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F7C5C" w14:textId="77777777" w:rsidR="00D75A95" w:rsidRDefault="003E3208">
      <w:pPr>
        <w:rPr>
          <w:b/>
          <w:u w:val="single"/>
        </w:rPr>
      </w:pPr>
      <w:bookmarkStart w:id="0" w:name="_GoBack"/>
      <w:bookmarkEnd w:id="0"/>
      <w:r>
        <w:tab/>
      </w:r>
      <w:r>
        <w:tab/>
      </w:r>
      <w:r>
        <w:tab/>
      </w:r>
      <w:r w:rsidRPr="003E3208">
        <w:rPr>
          <w:b/>
          <w:u w:val="single"/>
        </w:rPr>
        <w:t>Klauzula informacyjna</w:t>
      </w:r>
    </w:p>
    <w:p w14:paraId="24B2C597" w14:textId="77777777" w:rsidR="003E3208" w:rsidRDefault="003E3208">
      <w:r>
        <w:t>Realizując obowiązek wynikają</w:t>
      </w:r>
      <w:r w:rsidRPr="003E3208">
        <w:t xml:space="preserve">cy  z art. 13 </w:t>
      </w:r>
      <w:r>
        <w:t xml:space="preserve"> rozporządzenia Parlamentu Europejskiego i Rady(UE) 2016/679 z dnia 27 kwietnia 2016r. w sprawie  ochrony osób fizycznych w związku z  przetwarzaniem danych osobowych i w sprawie swobodnego przepływu takich danych oraz uchylenia dyrektywy 95/46/WE (Dz. U. UE. L. 2016. 119. 1) – dalej jako RODO. Informujemy, że :</w:t>
      </w:r>
    </w:p>
    <w:p w14:paraId="7953088B" w14:textId="438944A8" w:rsidR="003E3208" w:rsidRDefault="003E3208">
      <w:r>
        <w:t>1.Administratorem danych o</w:t>
      </w:r>
      <w:r w:rsidR="00124997">
        <w:t>sobowych jest</w:t>
      </w:r>
      <w:r w:rsidR="00662681" w:rsidRPr="00662681">
        <w:t xml:space="preserve"> Wójt Gminy Brudzeń Duży. Adres Urzędu: ul. Toruńska 2, 09-414 Brudzeń Duży</w:t>
      </w:r>
      <w:r>
        <w:t>,  której zadania w zakresie</w:t>
      </w:r>
      <w:r w:rsidR="00124997">
        <w:t xml:space="preserve"> </w:t>
      </w:r>
      <w:r>
        <w:t>Obsługi wniosków o dofinansowa</w:t>
      </w:r>
      <w:r w:rsidR="00124997">
        <w:t>nie kosztów kształcenia mł</w:t>
      </w:r>
      <w:r>
        <w:t>odocianego pracownika z tytułu ukończenia nauki zawodu/</w:t>
      </w:r>
      <w:r w:rsidR="00124997">
        <w:t xml:space="preserve"> przyuczenia do wykonywania okreś</w:t>
      </w:r>
      <w:r>
        <w:t>lonej pracy</w:t>
      </w:r>
      <w:r w:rsidR="00124997">
        <w:t xml:space="preserve"> wykonuje Biuro Obsługi Szkól Samorządowych w Brudzeniu Dużym, ul. Toruńska 2, 09 - 414 Brudzeń Duży.</w:t>
      </w:r>
    </w:p>
    <w:p w14:paraId="14BC0EA9" w14:textId="77777777" w:rsidR="003E5C10" w:rsidRDefault="00124997">
      <w:r>
        <w:t>2. Dane kontaktowe Inspektora Ochrony Danych :</w:t>
      </w:r>
    </w:p>
    <w:p w14:paraId="017BC2C6" w14:textId="7C0FA6A0" w:rsidR="00124997" w:rsidRDefault="003E5C10">
      <w:r>
        <w:t>Pani Edyta Wasilewska</w:t>
      </w:r>
      <w:r>
        <w:br/>
      </w:r>
      <w:r w:rsidR="00124997">
        <w:t xml:space="preserve"> </w:t>
      </w:r>
      <w:r>
        <w:t xml:space="preserve">Adres e-mail: </w:t>
      </w:r>
      <w:r w:rsidR="00F41689">
        <w:t>e.wasilewska@kancelaria-wasilewska.pl</w:t>
      </w:r>
    </w:p>
    <w:p w14:paraId="03EBC63A" w14:textId="77777777" w:rsidR="00124997" w:rsidRDefault="00124997">
      <w:r>
        <w:t>3. Dane osobowe będą przetwarzane w celu realizacji dofinansowania kosztów kształcenia młodocianego pracownika z tytułu ukończenia nauki zawodu/przyuczenia do wykonywania określonej pracy.</w:t>
      </w:r>
    </w:p>
    <w:p w14:paraId="07205D91" w14:textId="47683B5F" w:rsidR="00124997" w:rsidRDefault="00124997">
      <w:r>
        <w:t>4. Podstawą prawna przetwarzania danych osobowych przez Administratora jest art.6 ust. 1 lit. c)</w:t>
      </w:r>
      <w:r w:rsidR="00936E70">
        <w:t xml:space="preserve"> </w:t>
      </w:r>
      <w:r>
        <w:t>RODO w związku z realizacja obowiązku prawnego ciążącego na Administratorze wynikającego</w:t>
      </w:r>
    </w:p>
    <w:p w14:paraId="7FB22F03" w14:textId="04BA79A1" w:rsidR="00124997" w:rsidRDefault="00124997">
      <w:r>
        <w:t xml:space="preserve"> Z art. 30a w zw. Z art. 122 ustawy z dnia 14 grudnia 2016r. Prawo oświatowe</w:t>
      </w:r>
      <w:r w:rsidR="00936E70">
        <w:t xml:space="preserve"> </w:t>
      </w:r>
      <w:r>
        <w:t xml:space="preserve">(t. j. Dz. U. z 2019r. poz. 1148 ze zm.) oraz </w:t>
      </w:r>
      <w:r>
        <w:rPr>
          <w:rFonts w:cstheme="minorHAnsi"/>
        </w:rPr>
        <w:t>§</w:t>
      </w:r>
      <w:r>
        <w:t xml:space="preserve"> 2 rozporządzenia Rady Ministrów z dnia 29 marca 2010 r. w sprawie zakresu informacji przedstawianych przez podmiot ubiegający się o pomoc de minimis (Dz. U. z 2010r. Nr 53, poz. 311 ze zm.).</w:t>
      </w:r>
    </w:p>
    <w:p w14:paraId="71C294E2" w14:textId="00D8C3A6" w:rsidR="00124997" w:rsidRDefault="00124997">
      <w:r>
        <w:t>5.</w:t>
      </w:r>
      <w:r w:rsidR="009125D1">
        <w:t>Podanie danych osobowych jest wymogiem ustawowym, zaś konsekwencją niepodania danych osobowych będzie brak możliwości rozpatrzenia wniosku o dofinansowanie kosztów kształcenia młodocianego pracownika z tytułu ukończenia nauki zawodu/przyuczenia do wykonywania określonej pracy.</w:t>
      </w:r>
    </w:p>
    <w:p w14:paraId="50D68BD3" w14:textId="77777777" w:rsidR="009125D1" w:rsidRDefault="009125D1">
      <w:r>
        <w:t>6. Dane osobowe młodocianego pracownika zostały przekazane Administratorowi danych przez pracodawcę, który wnioskuje o dofinansowanie kosztów kształcenia młodocianego pracownika.</w:t>
      </w:r>
    </w:p>
    <w:p w14:paraId="51BF02E1" w14:textId="77777777" w:rsidR="009125D1" w:rsidRDefault="009125D1">
      <w:r>
        <w:t>7.Podane dane osobowe będą przechowywane przez okres niezbędny do realizacji celu przetwarzania a po tym czasie przez okres 5 lat począwszy od dnia przekazania sprawy do składnicy akt.</w:t>
      </w:r>
    </w:p>
    <w:p w14:paraId="27DE5ACA" w14:textId="16D66696" w:rsidR="00D379ED" w:rsidRDefault="009125D1">
      <w:r>
        <w:t>8. Odbiorcami Pani/Pana danych osobowych będą podmioty do tego uprawnione na podstawie przepisów prawa, bądź w zwi</w:t>
      </w:r>
      <w:r w:rsidR="00D379ED">
        <w:t>ązku z koniecznością  wypeł</w:t>
      </w:r>
      <w:r>
        <w:t>nienia obowiązku</w:t>
      </w:r>
      <w:r w:rsidR="00D379ED">
        <w:t xml:space="preserve"> prawnego na nich ciążącego. Administrator może udostępniać Pani/Pana dane osobowe podmiotom na podstawie zawartych umów powierzenia przetwarzania danych osobowych.</w:t>
      </w:r>
    </w:p>
    <w:p w14:paraId="184DC430" w14:textId="77777777" w:rsidR="00D379ED" w:rsidRDefault="00D379ED">
      <w:r>
        <w:t>9. Podane dane osobowe nie będą przekazywane do państw trzecich i organizacji międzynarodowych.</w:t>
      </w:r>
    </w:p>
    <w:p w14:paraId="7A6C1FE1" w14:textId="77777777" w:rsidR="009125D1" w:rsidRDefault="00D379ED">
      <w:r>
        <w:lastRenderedPageBreak/>
        <w:t>10. dane osobowe nie będą podlegały zautomatyzowanemu podejmowaniu decyzji, w tym profilowaniu.</w:t>
      </w:r>
    </w:p>
    <w:p w14:paraId="210FEEA8" w14:textId="77777777" w:rsidR="00D379ED" w:rsidRDefault="00D379ED">
      <w:r>
        <w:t>11. Pani/Pana prawa w związku z przetwarzaniem danych osobowych:</w:t>
      </w:r>
    </w:p>
    <w:p w14:paraId="6F05AEAD" w14:textId="77777777" w:rsidR="00B509E4" w:rsidRPr="00AB27C9" w:rsidRDefault="00B509E4" w:rsidP="00B509E4">
      <w:pPr>
        <w:pStyle w:val="Akapitzlist"/>
        <w:numPr>
          <w:ilvl w:val="2"/>
          <w:numId w:val="1"/>
        </w:numPr>
        <w:spacing w:after="150"/>
        <w:ind w:left="1134" w:hanging="425"/>
        <w:jc w:val="both"/>
        <w:rPr>
          <w:rFonts w:ascii="Arial" w:hAnsi="Arial" w:cs="Arial"/>
        </w:rPr>
      </w:pPr>
      <w:r w:rsidRPr="00AB27C9">
        <w:rPr>
          <w:rFonts w:ascii="Arial" w:hAnsi="Arial" w:cs="Arial"/>
          <w:sz w:val="20"/>
          <w:szCs w:val="20"/>
        </w:rPr>
        <w:t>na podstawie art. 15 RODO prawo dostępu do danych osobowych,</w:t>
      </w:r>
    </w:p>
    <w:p w14:paraId="480B054E" w14:textId="77777777" w:rsidR="00B509E4" w:rsidRPr="00AB27C9" w:rsidRDefault="00B509E4" w:rsidP="00B509E4">
      <w:pPr>
        <w:pStyle w:val="Akapitzlist"/>
        <w:numPr>
          <w:ilvl w:val="2"/>
          <w:numId w:val="1"/>
        </w:numPr>
        <w:spacing w:after="150"/>
        <w:ind w:left="1134" w:hanging="425"/>
        <w:jc w:val="both"/>
        <w:rPr>
          <w:rFonts w:ascii="Arial" w:hAnsi="Arial" w:cs="Arial"/>
        </w:rPr>
      </w:pPr>
      <w:r w:rsidRPr="00AB27C9">
        <w:rPr>
          <w:rFonts w:ascii="Arial" w:hAnsi="Arial" w:cs="Arial"/>
          <w:sz w:val="20"/>
          <w:szCs w:val="20"/>
        </w:rPr>
        <w:t>na podstawie art. 16 RODO prawo do sprostowania danych osobowych,</w:t>
      </w:r>
    </w:p>
    <w:p w14:paraId="69D74EE2" w14:textId="30B28623" w:rsidR="00B509E4" w:rsidRPr="00AB27C9" w:rsidRDefault="00B509E4" w:rsidP="00B509E4">
      <w:pPr>
        <w:pStyle w:val="Akapitzlist"/>
        <w:numPr>
          <w:ilvl w:val="2"/>
          <w:numId w:val="1"/>
        </w:numPr>
        <w:spacing w:after="150"/>
        <w:ind w:left="1134" w:hanging="425"/>
        <w:jc w:val="both"/>
        <w:rPr>
          <w:rFonts w:ascii="Arial" w:hAnsi="Arial" w:cs="Arial"/>
        </w:rPr>
      </w:pPr>
      <w:r w:rsidRPr="00AB27C9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hAnsi="Arial" w:cs="Arial"/>
          <w:sz w:val="20"/>
          <w:szCs w:val="20"/>
        </w:rPr>
        <w:t>.</w:t>
      </w:r>
    </w:p>
    <w:p w14:paraId="027BC9AF" w14:textId="77777777" w:rsidR="00A83804" w:rsidRDefault="00A83804" w:rsidP="00A83804">
      <w:pPr>
        <w:spacing w:after="0"/>
      </w:pPr>
      <w:r>
        <w:t>12. Ma Pani/Pan prawo do złożenia skargi do Prezesa Urzędu Ochrony Danych Osobowych</w:t>
      </w:r>
    </w:p>
    <w:p w14:paraId="61F4E9E2" w14:textId="77777777" w:rsidR="009F7E34" w:rsidRDefault="00A83804" w:rsidP="00A83804">
      <w:pPr>
        <w:spacing w:after="0"/>
      </w:pPr>
      <w:r>
        <w:t xml:space="preserve"> (ul.  Stawki 2, 00-193 Warszawa), jeśli uzna Pani/Pan, ze dane są przetwarzane niezgodnie z prawem.</w:t>
      </w:r>
    </w:p>
    <w:p w14:paraId="0BBD5C7F" w14:textId="77777777" w:rsidR="00124997" w:rsidRDefault="00124997" w:rsidP="00A83804">
      <w:pPr>
        <w:spacing w:after="0"/>
      </w:pPr>
    </w:p>
    <w:p w14:paraId="7A923300" w14:textId="77777777" w:rsidR="00781F91" w:rsidRDefault="00781F91" w:rsidP="00A83804">
      <w:pPr>
        <w:spacing w:after="0"/>
      </w:pPr>
    </w:p>
    <w:p w14:paraId="55BB700C" w14:textId="77777777" w:rsidR="00781F91" w:rsidRDefault="00781F91" w:rsidP="00A8380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………………………………………………………………………………..</w:t>
      </w:r>
    </w:p>
    <w:p w14:paraId="12C66FAD" w14:textId="77777777" w:rsidR="00781F91" w:rsidRPr="003E3208" w:rsidRDefault="00781F91" w:rsidP="00A8380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 Data i podpis)</w:t>
      </w:r>
    </w:p>
    <w:sectPr w:rsidR="00781F91" w:rsidRPr="003E3208" w:rsidSect="00D75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A8502" w14:textId="77777777" w:rsidR="00AE7E72" w:rsidRDefault="00AE7E72" w:rsidP="009125D1">
      <w:pPr>
        <w:spacing w:after="0" w:line="240" w:lineRule="auto"/>
      </w:pPr>
      <w:r>
        <w:separator/>
      </w:r>
    </w:p>
  </w:endnote>
  <w:endnote w:type="continuationSeparator" w:id="0">
    <w:p w14:paraId="33668B6B" w14:textId="77777777" w:rsidR="00AE7E72" w:rsidRDefault="00AE7E72" w:rsidP="0091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5188A" w14:textId="77777777" w:rsidR="00AE7E72" w:rsidRDefault="00AE7E72" w:rsidP="009125D1">
      <w:pPr>
        <w:spacing w:after="0" w:line="240" w:lineRule="auto"/>
      </w:pPr>
      <w:r>
        <w:separator/>
      </w:r>
    </w:p>
  </w:footnote>
  <w:footnote w:type="continuationSeparator" w:id="0">
    <w:p w14:paraId="0B9CACF7" w14:textId="77777777" w:rsidR="00AE7E72" w:rsidRDefault="00AE7E72" w:rsidP="00912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87757"/>
    <w:multiLevelType w:val="multilevel"/>
    <w:tmpl w:val="5188360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/>
        <w:i w:val="0"/>
        <w:strike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ind w:left="2631" w:hanging="504"/>
      </w:pPr>
      <w:rPr>
        <w:rFonts w:ascii="Symbol" w:hAnsi="Symbo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ind w:left="1783" w:hanging="648"/>
      </w:pPr>
      <w:rPr>
        <w:rFonts w:ascii="Tahoma" w:hAnsi="Tahoma" w:cs="Tahoma" w:hint="default"/>
        <w:b w:val="0"/>
        <w:i w:val="0"/>
        <w:color w:val="auto"/>
        <w:sz w:val="20"/>
        <w:szCs w:val="20"/>
        <w:vertAlign w:val="baseline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  <w:i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08"/>
    <w:rsid w:val="00124997"/>
    <w:rsid w:val="00144AB9"/>
    <w:rsid w:val="00161A64"/>
    <w:rsid w:val="0026031F"/>
    <w:rsid w:val="00295A1A"/>
    <w:rsid w:val="00342F07"/>
    <w:rsid w:val="003750A8"/>
    <w:rsid w:val="003E3208"/>
    <w:rsid w:val="003E5C10"/>
    <w:rsid w:val="00552705"/>
    <w:rsid w:val="00575DAF"/>
    <w:rsid w:val="00662681"/>
    <w:rsid w:val="00781F91"/>
    <w:rsid w:val="008E5879"/>
    <w:rsid w:val="009125D1"/>
    <w:rsid w:val="00936E70"/>
    <w:rsid w:val="00993272"/>
    <w:rsid w:val="009F7E34"/>
    <w:rsid w:val="00A83804"/>
    <w:rsid w:val="00AE7E72"/>
    <w:rsid w:val="00B25274"/>
    <w:rsid w:val="00B509E4"/>
    <w:rsid w:val="00B9675B"/>
    <w:rsid w:val="00C66168"/>
    <w:rsid w:val="00D379ED"/>
    <w:rsid w:val="00D75A95"/>
    <w:rsid w:val="00E01AAF"/>
    <w:rsid w:val="00F41689"/>
    <w:rsid w:val="00FF1877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A1E6"/>
  <w15:docId w15:val="{1D12607A-5E0A-4873-8E09-C95BE327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A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25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25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25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0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2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8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8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Kierownik</cp:lastModifiedBy>
  <cp:revision>2</cp:revision>
  <dcterms:created xsi:type="dcterms:W3CDTF">2023-07-28T09:25:00Z</dcterms:created>
  <dcterms:modified xsi:type="dcterms:W3CDTF">2023-07-28T09:25:00Z</dcterms:modified>
</cp:coreProperties>
</file>