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</w:t>
      </w:r>
      <w:r w:rsidR="00E33E11">
        <w:rPr>
          <w:rFonts w:ascii="Times New Roman" w:hAnsi="Times New Roman" w:cs="Times New Roman"/>
          <w:color w:val="000000"/>
          <w:sz w:val="16"/>
          <w:szCs w:val="16"/>
        </w:rPr>
        <w:t>ałącznik</w:t>
      </w:r>
      <w:r w:rsidR="00FF0A31">
        <w:rPr>
          <w:rFonts w:ascii="Times New Roman" w:hAnsi="Times New Roman" w:cs="Times New Roman"/>
          <w:color w:val="000000"/>
          <w:sz w:val="16"/>
          <w:szCs w:val="16"/>
        </w:rPr>
        <w:t xml:space="preserve"> Nr……</w:t>
      </w:r>
      <w:r w:rsidR="00E33E11">
        <w:rPr>
          <w:rFonts w:ascii="Times New Roman" w:hAnsi="Times New Roman" w:cs="Times New Roman"/>
          <w:color w:val="000000"/>
          <w:sz w:val="16"/>
          <w:szCs w:val="16"/>
        </w:rPr>
        <w:t xml:space="preserve"> do Uchwały </w:t>
      </w:r>
    </w:p>
    <w:p w:rsidR="00FF0A31" w:rsidRDefault="009A565F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Rady Gminy </w:t>
      </w:r>
      <w:r>
        <w:rPr>
          <w:rFonts w:ascii="Times New Roman" w:hAnsi="Times New Roman" w:cs="Times New Roman"/>
          <w:color w:val="000000"/>
          <w:sz w:val="16"/>
          <w:szCs w:val="16"/>
        </w:rPr>
        <w:t>w Brudzeniu  Dużym</w:t>
      </w:r>
      <w:r w:rsidR="00FF0A31">
        <w:rPr>
          <w:rFonts w:ascii="Times New Roman" w:hAnsi="Times New Roman" w:cs="Times New Roman"/>
          <w:color w:val="000000"/>
          <w:sz w:val="16"/>
          <w:szCs w:val="16"/>
        </w:rPr>
        <w:t>……….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 z dnia</w:t>
      </w:r>
      <w:r w:rsidR="00FF0A31">
        <w:rPr>
          <w:rFonts w:ascii="Times New Roman" w:hAnsi="Times New Roman" w:cs="Times New Roman"/>
          <w:color w:val="000000"/>
          <w:sz w:val="16"/>
          <w:szCs w:val="16"/>
        </w:rPr>
        <w:t xml:space="preserve"> …………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</w:p>
    <w:p w:rsidR="009A565F" w:rsidRPr="00B11C5B" w:rsidRDefault="009A565F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BRUDZEŃ DUŻY Z ORGANIZACJAMI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POZARZĄDOWYMI ORAZ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INNYMI POD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MIOTAMI PROWADZĄCYMI DZIAŁALNOŚĆ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POŻYTKU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</w:t>
      </w:r>
      <w:r w:rsidR="00E33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NEGO NA ROK 2021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Postanowienia ogólne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1. Roczny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spółpracy określa formy, zasady i zakres współpracy organów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samorządowych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 a także priorytety zadań publicznych, których realizacja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związana będzie z udzieleniem pomocy finansowej. Szczegółowe warunki realizacji zadań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zostaną określone w ogłoszeniu otwartego konkursu ofert.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Ilekroć w niniejszym Programie jest mowa o: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rozumie się przez to ustawę z dnia 24 kwietnia 2003 roku o działalności pożytku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publicznego i o wolontariacie </w:t>
      </w:r>
      <w:r w:rsidR="004A39E0">
        <w:rPr>
          <w:rFonts w:ascii="Times New Roman" w:hAnsi="Times New Roman" w:cs="Times New Roman"/>
          <w:sz w:val="24"/>
          <w:szCs w:val="24"/>
        </w:rPr>
        <w:t xml:space="preserve">(tekst jednolity: Dz. U. 2020. poz. </w:t>
      </w:r>
      <w:r w:rsidR="00976996">
        <w:rPr>
          <w:rFonts w:ascii="Times New Roman" w:hAnsi="Times New Roman" w:cs="Times New Roman"/>
          <w:sz w:val="24"/>
          <w:szCs w:val="24"/>
        </w:rPr>
        <w:t>1057</w:t>
      </w:r>
      <w:r w:rsidRPr="00BC485E">
        <w:rPr>
          <w:rFonts w:ascii="Times New Roman" w:hAnsi="Times New Roman" w:cs="Times New Roman"/>
          <w:sz w:val="24"/>
          <w:szCs w:val="24"/>
        </w:rPr>
        <w:t>)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organizacjach pozarządowych –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należy przez to rozumieć organizacje pozarządowe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podmioty, o których mowa w 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 ww. ustawy,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roczny program współpracy z organizacjami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pozarządowymi oraz podmiotami, o których mowa w art.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art.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3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z dnia 24 kwietnia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2003 roku o działalności pożytku publicznego i o wo</w:t>
      </w:r>
      <w:r w:rsidR="00A86E03">
        <w:rPr>
          <w:rFonts w:ascii="Times New Roman" w:hAnsi="Times New Roman" w:cs="Times New Roman"/>
          <w:color w:val="000000"/>
          <w:sz w:val="24"/>
          <w:szCs w:val="24"/>
        </w:rPr>
        <w:t>lontariacie na rok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Radzie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– należy przez to rozumieć Radę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otwarty konkurs ofert.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Cel główny i cele szczegółowe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Cel główny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Celem głównym programu jest budowanie i umacnianie partnerstwa pomiędzy samorządem a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Cele szczegółowe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Celami szczegółowymi programu są: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wspieranie działań na rzecz umacniania istniejących i pobudzania nowych inicjatyw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związanych z powstawaniem nowych organizacji pozarządowych,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integracja i wspólne działanie podmiotów realizujących zadania publiczne,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umacnianie w społeczeństwie świadomości poczucia odpowiedzialności za rozwój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lokalnego środowiska.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Zasady współpracy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Współpraca z organizacjami pozarządowymi w gminie opiera się na następujących zasadach: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pomocniczości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samorząd udziela pomocy organizacjom pozarządowym w niezbędnym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zakresie, uzasadnionym potrzebami wspólnoty samorządowej,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partnerstwa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współpracy równorzędnych dla siebie podmiotów w rozwiązywaniu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problemów,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suwerenności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szanując swoją autonomię gmina i organizacje pozarządowe nie narzucają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sobie wzajemnych zadań,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efektywności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- wspólne dążenie do osiągnięcia możliwie najlepszych efektów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zadań publicznych,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uczciwej konkurencji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równe traktowanie wszystkich podmiotów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wykonywanych działań,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procedury postępowania przy realizacji zadań publicznych przez organizacje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pozarządowe, sposób udzielania oraz wykonania są jawne.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7B35CC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Zakres przedmiotowy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Podmiotami współpracy są władze samorządowe gminy oraz podmioty wymienione w art. 3 ust. 2 i 3 ustawy.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Formy współpracy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Gmina prowadzi działalność w sferze zadań publicznych określonych w art. 4 ust. 1 ustawy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współpracy z organizacjami pozarządowymi, prowadzącymi na terenie gminy działalność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pożytku publicznego w zakresie odpowiadającym zadaniom gminy. Współpraca gminy z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 może mieć charakter finansowy i pozafinansowy.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Współpraca o charakterze finansowym, polegająca na zlecaniu realizacji zadań publicznych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może odbywać się w formach: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powierzania wykonania zadań publicznych wraz z udzieleniem dotacji na finansowanie ich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wspierania wykonywania zadań publicznych wraz z udzieleniem dotacji na dofinansowanie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ich realizacji.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Współpraca w formie pozafinansowej w szczególności może polegać na: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organizowaniu spotkań informacyjnych, mających na celu wymianę doświadczeń i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nawiązywanie współpracy i koordynacji podejmowanych działań,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konsultacji, udzielanie informacji i pomocy w pozyskaniu pomocy finansowej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 rzeczowej z innych źródeł,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pomocy poprzez nieodpłatne udostępnianie lokali,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inicjowanie i współorganizowanie realizacji zadań publicznych.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Z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adania publiczne</w:t>
      </w:r>
    </w:p>
    <w:p w:rsidR="009A565F" w:rsidRPr="00C0221D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1D">
        <w:rPr>
          <w:rFonts w:ascii="Times New Roman" w:hAnsi="Times New Roman" w:cs="Times New Roman"/>
          <w:color w:val="000000"/>
          <w:sz w:val="24"/>
          <w:szCs w:val="24"/>
        </w:rPr>
        <w:t>Wspieranie rozwoju kultury</w:t>
      </w:r>
      <w:r>
        <w:rPr>
          <w:rFonts w:ascii="Times New Roman" w:hAnsi="Times New Roman" w:cs="Times New Roman"/>
          <w:color w:val="000000"/>
          <w:sz w:val="24"/>
          <w:szCs w:val="24"/>
        </w:rPr>
        <w:t>, prowadzenie zajęć w świetlicach środowiskowych, organizowanie transportu i dystrybucji żywności dla rodzin najuboższych.</w:t>
      </w:r>
    </w:p>
    <w:p w:rsidR="009A565F" w:rsidRPr="00B11C5B" w:rsidRDefault="0025040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2021</w:t>
      </w:r>
      <w:bookmarkStart w:id="0" w:name="_GoBack"/>
      <w:bookmarkEnd w:id="0"/>
      <w:r w:rsidR="009A565F"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rok, jako priorytetowe zostało określone zadanie w zakresie wspierania i</w:t>
      </w:r>
      <w:r w:rsidR="009A5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65F" w:rsidRPr="00B11C5B">
        <w:rPr>
          <w:rFonts w:ascii="Times New Roman" w:hAnsi="Times New Roman" w:cs="Times New Roman"/>
          <w:color w:val="000000"/>
          <w:sz w:val="24"/>
          <w:szCs w:val="24"/>
        </w:rPr>
        <w:t>upowszechniania kultury fizycznej i sportu obejmujące: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wspieranie działalności klubów sportowych oraz stowarzyszeń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mających w statucie zapis dotyczący działalności na rzecz sportu i kultury fizycznej,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prowadzących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działalność na terenie gminy,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szkoleń i treningów dla dzieci i młodzieży,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udział w turniejach i rozgrywkach ligowych różnego szczebla.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Okres realizacji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współpracy organów gminy z or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anizacjami pozarządowymi na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będzie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realizo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any w okresie od 1 stycznia 2021 roku do 31 grudnia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Sposób realizacji programu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będzie realizowany w szczególności przez: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konsultowanie z organizacjami pozarządowymi projektów aktów normatywnych w dziedzinach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dotyczących działalności statutowej organizacji,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zlecanie zadań publicznych w oparciu o przeprowadzony otwarty konkurs ofert na wsparcie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powierzenie ich realizacji,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stałego wsparcia merytorycznego organizacjom pozarządowym przez pracowników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Urzędu Gminy,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sprawowanie kontroli organizacji pozarządowej przez upoważnionego pracownika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zadania, w tym wydatkowania przekazanych środków finansowych.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Wysokość środków przeznaczonych na realizację programu.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Środki finansowe na realizację programu zostaną zabezpieczone i określone w budżecie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 xml:space="preserve"> gminy na rok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Konkurs na realizację zadania publicznego będzie ogłoszony po przyjęciu</w:t>
      </w:r>
    </w:p>
    <w:p w:rsidR="009A565F" w:rsidRDefault="00CD6D35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projektu budżetu na 2021</w:t>
      </w:r>
      <w:r w:rsidR="009A5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65F" w:rsidRPr="00B11C5B">
        <w:rPr>
          <w:rFonts w:ascii="Times New Roman" w:hAnsi="Times New Roman" w:cs="Times New Roman"/>
          <w:color w:val="000000"/>
          <w:sz w:val="24"/>
          <w:szCs w:val="24"/>
        </w:rPr>
        <w:t>rok.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Sposób oceny realizacji programu.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Częściowa ocena realizacji programu jest dokonywana w trakcie kontroli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 przez organizacje pozarządowe.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224A4">
        <w:rPr>
          <w:rFonts w:ascii="Times New Roman" w:hAnsi="Times New Roman" w:cs="Times New Roman"/>
          <w:color w:val="000000"/>
          <w:sz w:val="24"/>
          <w:szCs w:val="24"/>
        </w:rPr>
        <w:t>Ostateczna ocena Programu na 2020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zostanie dokonana na posiedzeniu Rady Gminy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, po przedłożeniu sprawozdania z realizacji w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224A4">
        <w:rPr>
          <w:rFonts w:ascii="Times New Roman" w:hAnsi="Times New Roman" w:cs="Times New Roman"/>
          <w:color w:val="000000"/>
          <w:sz w:val="24"/>
          <w:szCs w:val="24"/>
        </w:rPr>
        <w:t>erminie do dnia 30 kwietnia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Informacja o sposobie tworzenia programu oraz przebiegu konsultacji.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Ws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półpracy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z organizacjami pozarządowymi oraz innymi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podmiotami prowadzącymi działa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ność pożytku publicznego na 2022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utworzony zostanie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bazie projektu programu. 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 programu zostanie umieszczony na tablicy ogłoszeń oraz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stronie internetowej Urzędu: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.pl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Dodatkowo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przesłany będzie za pośrednictwem poczty przedstawicielom jednostek pożytku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i organizacji pozarzą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z terenu gminy.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Uwagi i wnioski dotyczące programu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 xml:space="preserve"> na rok 2022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można składać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D35">
        <w:rPr>
          <w:rFonts w:ascii="Times New Roman" w:hAnsi="Times New Roman" w:cs="Times New Roman"/>
          <w:color w:val="000000"/>
          <w:sz w:val="24"/>
          <w:szCs w:val="24"/>
        </w:rPr>
        <w:t>listopada 2021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 umieszczeniu projektu na stronie internetowej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.pl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osobiście w Urzędzie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poczty elektronicznej na adres </w:t>
      </w:r>
      <w:r>
        <w:rPr>
          <w:rFonts w:ascii="Times New Roman" w:hAnsi="Times New Roman" w:cs="Times New Roman"/>
          <w:color w:val="000080"/>
          <w:sz w:val="24"/>
          <w:szCs w:val="24"/>
        </w:rPr>
        <w:t>ug_brudzen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@</w:t>
      </w:r>
      <w:r>
        <w:rPr>
          <w:rFonts w:ascii="Times New Roman" w:hAnsi="Times New Roman" w:cs="Times New Roman"/>
          <w:color w:val="000080"/>
          <w:sz w:val="24"/>
          <w:szCs w:val="24"/>
        </w:rPr>
        <w:t>interia.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pl </w:t>
      </w:r>
      <w:r>
        <w:rPr>
          <w:rFonts w:ascii="Times New Roman" w:hAnsi="Times New Roman" w:cs="Times New Roman"/>
          <w:color w:val="000000"/>
          <w:sz w:val="24"/>
          <w:szCs w:val="24"/>
        </w:rPr>
        <w:t>lub tradycyjnej.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Wszystkie uwagi i wnioski będą analizowane i w miarę możliwości uwzględniane.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Wnioski, które wpłyną do Urzędu po terminie nie będą rozpatrywane.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Tryb powołania i zasady działania komisji konkursowych do opiniowania ofert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otwartych konkursach ofert.</w:t>
      </w:r>
    </w:p>
    <w:p w:rsidR="009A565F" w:rsidRPr="00B11C5B" w:rsidRDefault="009A565F" w:rsidP="0003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Komisja konkursowa i jej przewodniczący powołana jest zarządzeniem Wójta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Komisja konkursowa działa w oparciu o zasady: pomocniczości, suwerenności stron,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partnerstwa, efektywności, uczciwej konkurencji i jawności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Przy rozpatrywaniu ofert komisja konkursowa: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ocenia możliwość realizacji zadania przez organizację pozarządową lub podmiot, który złożył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ofertę,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przedstawioną kalkulację kosztów realizacji zadania w odniesieniu do zakresu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rzeczowego,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ilość środków publicznych przeznaczonych na realizację zadania,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- ocenia </w:t>
      </w:r>
      <w:r>
        <w:rPr>
          <w:rFonts w:ascii="Times New Roman" w:hAnsi="Times New Roman" w:cs="Times New Roman"/>
          <w:color w:val="000000"/>
          <w:sz w:val="24"/>
          <w:szCs w:val="24"/>
        </w:rPr>
        <w:t>proponowaną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jakość wykonania zadania i kwalifikacje osób, które będą realizować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zadanie,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udział środków własnych organizacji lub środków pochodzących z innych źródeł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zadania,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wkład rzeczowy, osobowy, świadczenia wolontariuszy i pracę społeczną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zadeklarowaną w ofercie,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dokonuje analizy i oceny wykonanych zadań publicznych, które były realizowane w latach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poprzednich.</w:t>
      </w:r>
    </w:p>
    <w:p w:rsidR="009A565F" w:rsidRPr="00B11C5B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 środki finansowe mogą ubiegać się wyłącznie organizacje, które prowadzą działalność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dla mieszkańców gminy i zaspokajają ich ważne potrzeby. Podstawowym kryterium decydującym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o udzieleniu przez Gminę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dotacji dla organizacji, jest działalność na rzecz 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Brudzeń Duży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i jej mieszkańców. </w:t>
      </w:r>
    </w:p>
    <w:p w:rsidR="009A565F" w:rsidRDefault="009A565F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Ogłoszenie o konkursie zgodnie z ustawą zostanie zamieszczone na tablicy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ogłoszeń w Urzędzie Gminy, Biuletynie Informacji Publicznej i stronie internetowej Urzędu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Wójt</w:t>
      </w: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Gminy Brudzeń Duży</w:t>
      </w: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Dwojnych</w:t>
      </w:r>
      <w:proofErr w:type="spellEnd"/>
    </w:p>
    <w:p w:rsidR="009A565F" w:rsidRDefault="009A565F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5F" w:rsidRDefault="009A565F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912" w:rsidRPr="00FF0A31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0B0912" w:rsidRPr="00FF0A31" w:rsidRDefault="00597E0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F0A31">
        <w:rPr>
          <w:rFonts w:ascii="Times New Roman" w:hAnsi="Times New Roman" w:cs="Times New Roman"/>
          <w:color w:val="000000"/>
          <w:sz w:val="18"/>
          <w:szCs w:val="18"/>
        </w:rPr>
        <w:t>Sporządził</w:t>
      </w:r>
      <w:r w:rsidR="000B0912" w:rsidRPr="00FF0A31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B0912" w:rsidRPr="00FF0A31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F0A31">
        <w:rPr>
          <w:rFonts w:ascii="Times New Roman" w:hAnsi="Times New Roman" w:cs="Times New Roman"/>
          <w:color w:val="000000"/>
          <w:sz w:val="18"/>
          <w:szCs w:val="18"/>
        </w:rPr>
        <w:t xml:space="preserve">Witold </w:t>
      </w:r>
      <w:proofErr w:type="spellStart"/>
      <w:r w:rsidRPr="00FF0A31">
        <w:rPr>
          <w:rFonts w:ascii="Times New Roman" w:hAnsi="Times New Roman" w:cs="Times New Roman"/>
          <w:color w:val="000000"/>
          <w:sz w:val="18"/>
          <w:szCs w:val="18"/>
        </w:rPr>
        <w:t>Rogowiecki</w:t>
      </w:r>
      <w:proofErr w:type="spellEnd"/>
    </w:p>
    <w:p w:rsidR="000B0912" w:rsidRPr="00FF0A31" w:rsidRDefault="000B0912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F0A31">
        <w:rPr>
          <w:rFonts w:ascii="Times New Roman" w:hAnsi="Times New Roman" w:cs="Times New Roman"/>
          <w:color w:val="000000"/>
          <w:sz w:val="18"/>
          <w:szCs w:val="18"/>
        </w:rPr>
        <w:t>Pełnomocnik do spraw promocji</w:t>
      </w:r>
      <w:r w:rsidR="00BA290D" w:rsidRPr="00FF0A31">
        <w:rPr>
          <w:rFonts w:ascii="Times New Roman" w:hAnsi="Times New Roman" w:cs="Times New Roman"/>
          <w:color w:val="000000"/>
          <w:sz w:val="18"/>
          <w:szCs w:val="18"/>
        </w:rPr>
        <w:t xml:space="preserve"> gminy</w:t>
      </w:r>
    </w:p>
    <w:sectPr w:rsidR="000B0912" w:rsidRPr="00FF0A31" w:rsidSect="000D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C5B"/>
    <w:rsid w:val="00013792"/>
    <w:rsid w:val="000214E6"/>
    <w:rsid w:val="0002565B"/>
    <w:rsid w:val="00033D74"/>
    <w:rsid w:val="00035961"/>
    <w:rsid w:val="000A51DC"/>
    <w:rsid w:val="000B0912"/>
    <w:rsid w:val="000B1FD8"/>
    <w:rsid w:val="000C5EEF"/>
    <w:rsid w:val="000D1B31"/>
    <w:rsid w:val="000E406F"/>
    <w:rsid w:val="000E6110"/>
    <w:rsid w:val="000F25D8"/>
    <w:rsid w:val="00103C6F"/>
    <w:rsid w:val="00105A46"/>
    <w:rsid w:val="00122B86"/>
    <w:rsid w:val="00127F7B"/>
    <w:rsid w:val="0013546F"/>
    <w:rsid w:val="00162156"/>
    <w:rsid w:val="0018310F"/>
    <w:rsid w:val="00225E27"/>
    <w:rsid w:val="00241547"/>
    <w:rsid w:val="0025040F"/>
    <w:rsid w:val="002726F6"/>
    <w:rsid w:val="002926E8"/>
    <w:rsid w:val="00293826"/>
    <w:rsid w:val="002B64EE"/>
    <w:rsid w:val="00313F21"/>
    <w:rsid w:val="0031659A"/>
    <w:rsid w:val="00352687"/>
    <w:rsid w:val="00355F80"/>
    <w:rsid w:val="00372681"/>
    <w:rsid w:val="0038229D"/>
    <w:rsid w:val="003C4E31"/>
    <w:rsid w:val="003E3F2C"/>
    <w:rsid w:val="00470751"/>
    <w:rsid w:val="00485891"/>
    <w:rsid w:val="004935DE"/>
    <w:rsid w:val="004958BE"/>
    <w:rsid w:val="004A39E0"/>
    <w:rsid w:val="004B2872"/>
    <w:rsid w:val="004E73B4"/>
    <w:rsid w:val="005108DB"/>
    <w:rsid w:val="005155F7"/>
    <w:rsid w:val="00535A5E"/>
    <w:rsid w:val="00564FCC"/>
    <w:rsid w:val="00597E02"/>
    <w:rsid w:val="005E501E"/>
    <w:rsid w:val="0064561B"/>
    <w:rsid w:val="00655C2F"/>
    <w:rsid w:val="00667258"/>
    <w:rsid w:val="00670FFC"/>
    <w:rsid w:val="00677CD1"/>
    <w:rsid w:val="006821AB"/>
    <w:rsid w:val="006918DB"/>
    <w:rsid w:val="006B792E"/>
    <w:rsid w:val="006E2F8D"/>
    <w:rsid w:val="006F4A6C"/>
    <w:rsid w:val="00707CFD"/>
    <w:rsid w:val="00736988"/>
    <w:rsid w:val="00743873"/>
    <w:rsid w:val="007475F9"/>
    <w:rsid w:val="0075294B"/>
    <w:rsid w:val="00765D0D"/>
    <w:rsid w:val="00776E32"/>
    <w:rsid w:val="00784C04"/>
    <w:rsid w:val="00787B8E"/>
    <w:rsid w:val="00790A72"/>
    <w:rsid w:val="007941A1"/>
    <w:rsid w:val="007A3757"/>
    <w:rsid w:val="007B35CC"/>
    <w:rsid w:val="007B7524"/>
    <w:rsid w:val="007F3413"/>
    <w:rsid w:val="00810785"/>
    <w:rsid w:val="00812E37"/>
    <w:rsid w:val="0088666C"/>
    <w:rsid w:val="008A05D4"/>
    <w:rsid w:val="008A31DC"/>
    <w:rsid w:val="008B48BB"/>
    <w:rsid w:val="008C45EA"/>
    <w:rsid w:val="008D4B4B"/>
    <w:rsid w:val="008F0484"/>
    <w:rsid w:val="008F15D0"/>
    <w:rsid w:val="008F718F"/>
    <w:rsid w:val="00941B76"/>
    <w:rsid w:val="0096719F"/>
    <w:rsid w:val="00973703"/>
    <w:rsid w:val="00976996"/>
    <w:rsid w:val="00993439"/>
    <w:rsid w:val="009A565F"/>
    <w:rsid w:val="00A13B04"/>
    <w:rsid w:val="00A21590"/>
    <w:rsid w:val="00A4668B"/>
    <w:rsid w:val="00A64DDC"/>
    <w:rsid w:val="00A86E03"/>
    <w:rsid w:val="00A94E8C"/>
    <w:rsid w:val="00AC0F2C"/>
    <w:rsid w:val="00AC7B74"/>
    <w:rsid w:val="00AD03D5"/>
    <w:rsid w:val="00AD4A12"/>
    <w:rsid w:val="00AE0364"/>
    <w:rsid w:val="00B0267E"/>
    <w:rsid w:val="00B11C5B"/>
    <w:rsid w:val="00B1214E"/>
    <w:rsid w:val="00B770E6"/>
    <w:rsid w:val="00BA170A"/>
    <w:rsid w:val="00BA290D"/>
    <w:rsid w:val="00BB0EB6"/>
    <w:rsid w:val="00BC485E"/>
    <w:rsid w:val="00BE759D"/>
    <w:rsid w:val="00C0221D"/>
    <w:rsid w:val="00C02C28"/>
    <w:rsid w:val="00C03C08"/>
    <w:rsid w:val="00C10D3D"/>
    <w:rsid w:val="00C20B3F"/>
    <w:rsid w:val="00C37421"/>
    <w:rsid w:val="00C6436B"/>
    <w:rsid w:val="00C66586"/>
    <w:rsid w:val="00C86EC9"/>
    <w:rsid w:val="00CB4D52"/>
    <w:rsid w:val="00CC151E"/>
    <w:rsid w:val="00CD6B1D"/>
    <w:rsid w:val="00CD6D35"/>
    <w:rsid w:val="00CE6EF2"/>
    <w:rsid w:val="00CF6468"/>
    <w:rsid w:val="00D05E7A"/>
    <w:rsid w:val="00D1444A"/>
    <w:rsid w:val="00D207E5"/>
    <w:rsid w:val="00D5620B"/>
    <w:rsid w:val="00D60DBA"/>
    <w:rsid w:val="00D9160A"/>
    <w:rsid w:val="00DC1B6C"/>
    <w:rsid w:val="00E02333"/>
    <w:rsid w:val="00E12D3F"/>
    <w:rsid w:val="00E225B7"/>
    <w:rsid w:val="00E333F8"/>
    <w:rsid w:val="00E33E11"/>
    <w:rsid w:val="00E534E1"/>
    <w:rsid w:val="00E56574"/>
    <w:rsid w:val="00E82696"/>
    <w:rsid w:val="00E9106C"/>
    <w:rsid w:val="00E942D0"/>
    <w:rsid w:val="00EA6C36"/>
    <w:rsid w:val="00EE5AE1"/>
    <w:rsid w:val="00EF2F5C"/>
    <w:rsid w:val="00F224A4"/>
    <w:rsid w:val="00F33732"/>
    <w:rsid w:val="00F81821"/>
    <w:rsid w:val="00F8567C"/>
    <w:rsid w:val="00F967CE"/>
    <w:rsid w:val="00F974C7"/>
    <w:rsid w:val="00F979D3"/>
    <w:rsid w:val="00FA08C1"/>
    <w:rsid w:val="00FA3876"/>
    <w:rsid w:val="00FD042F"/>
    <w:rsid w:val="00FF0A31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2C830"/>
  <w15:docId w15:val="{65A865EA-B24D-41D0-9CB4-183339C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0A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Brudzeń Duży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admbrudzen@outlook.com</cp:lastModifiedBy>
  <cp:revision>42</cp:revision>
  <cp:lastPrinted>2020-11-10T08:30:00Z</cp:lastPrinted>
  <dcterms:created xsi:type="dcterms:W3CDTF">2011-01-05T10:51:00Z</dcterms:created>
  <dcterms:modified xsi:type="dcterms:W3CDTF">2021-03-18T12:00:00Z</dcterms:modified>
</cp:coreProperties>
</file>