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B36" w:rsidRDefault="00900B36" w:rsidP="00900B36">
      <w:pPr>
        <w:pStyle w:val="Bezodstpw"/>
        <w:spacing w:line="36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Załącznik Nr</w:t>
      </w:r>
      <w:r w:rsidR="007C0430">
        <w:rPr>
          <w:rFonts w:ascii="Times New Roman" w:hAnsi="Times New Roman" w:cs="Times New Roman"/>
          <w:iCs/>
          <w:sz w:val="24"/>
          <w:szCs w:val="24"/>
        </w:rPr>
        <w:t xml:space="preserve"> 7</w:t>
      </w:r>
    </w:p>
    <w:p w:rsidR="00900B36" w:rsidRDefault="00900B36" w:rsidP="00900B36">
      <w:pPr>
        <w:pStyle w:val="Bezodstpw"/>
        <w:spacing w:line="36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</w:t>
      </w:r>
      <w:r w:rsidR="007F2C32">
        <w:rPr>
          <w:rFonts w:ascii="Times New Roman" w:hAnsi="Times New Roman" w:cs="Times New Roman"/>
          <w:iCs/>
          <w:sz w:val="24"/>
          <w:szCs w:val="24"/>
        </w:rPr>
        <w:t>o Uchwały Budżetowej na rok 2025</w:t>
      </w:r>
    </w:p>
    <w:p w:rsidR="00900B36" w:rsidRDefault="00900B36" w:rsidP="00900B36">
      <w:pPr>
        <w:pStyle w:val="Bezodstpw"/>
        <w:spacing w:line="36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</w:p>
    <w:p w:rsidR="00EC42AA" w:rsidRDefault="00EC42AA" w:rsidP="00900B36">
      <w:pPr>
        <w:pStyle w:val="Bezodstpw"/>
        <w:spacing w:line="36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</w:p>
    <w:p w:rsidR="00EC42AA" w:rsidRDefault="00900B36" w:rsidP="00EC42AA">
      <w:pPr>
        <w:pStyle w:val="Bezodstpw"/>
        <w:spacing w:line="36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Plan dochodów rachunku dochodów jednostek, o którym mowa w art. 223 ust 1 ustawy o finansach publicznych </w:t>
      </w:r>
    </w:p>
    <w:p w:rsidR="00900B36" w:rsidRDefault="00900B36" w:rsidP="00EC42AA">
      <w:pPr>
        <w:pStyle w:val="Bezodstpw"/>
        <w:spacing w:line="36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oraz wydatków nimi finansowanych</w:t>
      </w:r>
    </w:p>
    <w:p w:rsidR="007F3039" w:rsidRDefault="007F3039" w:rsidP="00EC42AA">
      <w:pPr>
        <w:pStyle w:val="Bezodstpw"/>
        <w:spacing w:line="36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Tabela-Siatka"/>
        <w:tblW w:w="14281" w:type="dxa"/>
        <w:tblLook w:val="04A0" w:firstRow="1" w:lastRow="0" w:firstColumn="1" w:lastColumn="0" w:noHBand="0" w:noVBand="1"/>
      </w:tblPr>
      <w:tblGrid>
        <w:gridCol w:w="1097"/>
        <w:gridCol w:w="5877"/>
        <w:gridCol w:w="3579"/>
        <w:gridCol w:w="3728"/>
      </w:tblGrid>
      <w:tr w:rsidR="007F3039" w:rsidRPr="00126799" w:rsidTr="007F3039">
        <w:trPr>
          <w:trHeight w:val="1349"/>
        </w:trPr>
        <w:tc>
          <w:tcPr>
            <w:tcW w:w="1097" w:type="dxa"/>
            <w:noWrap/>
            <w:vAlign w:val="center"/>
            <w:hideMark/>
          </w:tcPr>
          <w:p w:rsidR="007F3039" w:rsidRPr="00126799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877" w:type="dxa"/>
            <w:noWrap/>
            <w:vAlign w:val="center"/>
            <w:hideMark/>
          </w:tcPr>
          <w:p w:rsidR="007F3039" w:rsidRPr="00126799" w:rsidRDefault="007F3039" w:rsidP="00266FF0">
            <w:pPr>
              <w:pStyle w:val="Bezodstpw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rachunku, w tym jednostka przy której wydzielono rachunek dochodów</w:t>
            </w:r>
          </w:p>
        </w:tc>
        <w:tc>
          <w:tcPr>
            <w:tcW w:w="3579" w:type="dxa"/>
            <w:noWrap/>
            <w:vAlign w:val="center"/>
            <w:hideMark/>
          </w:tcPr>
          <w:p w:rsidR="007F3039" w:rsidRPr="00126799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Dochody</w:t>
            </w:r>
          </w:p>
        </w:tc>
        <w:tc>
          <w:tcPr>
            <w:tcW w:w="3728" w:type="dxa"/>
            <w:vAlign w:val="center"/>
          </w:tcPr>
          <w:p w:rsidR="007F3039" w:rsidRPr="00126799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Wydatki</w:t>
            </w:r>
          </w:p>
        </w:tc>
      </w:tr>
      <w:tr w:rsidR="007F3039" w:rsidRPr="0055596E" w:rsidTr="007F3039">
        <w:trPr>
          <w:trHeight w:val="269"/>
        </w:trPr>
        <w:tc>
          <w:tcPr>
            <w:tcW w:w="1097" w:type="dxa"/>
            <w:noWrap/>
            <w:vAlign w:val="center"/>
          </w:tcPr>
          <w:p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7" w:type="dxa"/>
            <w:noWrap/>
            <w:vAlign w:val="center"/>
          </w:tcPr>
          <w:p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9" w:type="dxa"/>
            <w:noWrap/>
            <w:vAlign w:val="center"/>
          </w:tcPr>
          <w:p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8" w:type="dxa"/>
            <w:vAlign w:val="center"/>
          </w:tcPr>
          <w:p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3039" w:rsidRPr="0055596E" w:rsidTr="00266FF0">
        <w:trPr>
          <w:trHeight w:val="792"/>
        </w:trPr>
        <w:tc>
          <w:tcPr>
            <w:tcW w:w="1097" w:type="dxa"/>
            <w:noWrap/>
            <w:vAlign w:val="center"/>
          </w:tcPr>
          <w:p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7" w:type="dxa"/>
            <w:noWrap/>
            <w:vAlign w:val="center"/>
          </w:tcPr>
          <w:p w:rsidR="007F3039" w:rsidRPr="0055596E" w:rsidRDefault="007F3039" w:rsidP="00266FF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Dochody gromadzone na wydzielonym rachunku jednostki budżetowej i wydatki nimi finansowane</w:t>
            </w:r>
          </w:p>
        </w:tc>
        <w:tc>
          <w:tcPr>
            <w:tcW w:w="3579" w:type="dxa"/>
            <w:noWrap/>
            <w:vAlign w:val="center"/>
          </w:tcPr>
          <w:p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vAlign w:val="center"/>
          </w:tcPr>
          <w:p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039" w:rsidRPr="0055596E" w:rsidTr="00266FF0">
        <w:trPr>
          <w:trHeight w:val="792"/>
        </w:trPr>
        <w:tc>
          <w:tcPr>
            <w:tcW w:w="1097" w:type="dxa"/>
            <w:noWrap/>
            <w:vAlign w:val="center"/>
          </w:tcPr>
          <w:p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7" w:type="dxa"/>
            <w:noWrap/>
            <w:vAlign w:val="center"/>
          </w:tcPr>
          <w:p w:rsidR="007F3039" w:rsidRPr="0055596E" w:rsidRDefault="007F3039" w:rsidP="00266FF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Brudzeń Duży Dz. 801 R. 80101</w:t>
            </w:r>
          </w:p>
        </w:tc>
        <w:tc>
          <w:tcPr>
            <w:tcW w:w="3579" w:type="dxa"/>
            <w:noWrap/>
            <w:vAlign w:val="center"/>
          </w:tcPr>
          <w:p w:rsidR="007F3039" w:rsidRPr="0055596E" w:rsidRDefault="007F2C32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22 200,00</w:t>
            </w:r>
          </w:p>
        </w:tc>
        <w:tc>
          <w:tcPr>
            <w:tcW w:w="3728" w:type="dxa"/>
            <w:vAlign w:val="center"/>
          </w:tcPr>
          <w:p w:rsidR="007F3039" w:rsidRPr="0055596E" w:rsidRDefault="007F2C32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22 200,00</w:t>
            </w:r>
          </w:p>
        </w:tc>
      </w:tr>
      <w:tr w:rsidR="007F3039" w:rsidRPr="0055596E" w:rsidTr="00266FF0">
        <w:trPr>
          <w:trHeight w:val="792"/>
        </w:trPr>
        <w:tc>
          <w:tcPr>
            <w:tcW w:w="1097" w:type="dxa"/>
            <w:noWrap/>
            <w:vAlign w:val="center"/>
          </w:tcPr>
          <w:p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7" w:type="dxa"/>
            <w:noWrap/>
            <w:vAlign w:val="center"/>
          </w:tcPr>
          <w:p w:rsidR="007F3039" w:rsidRPr="0055596E" w:rsidRDefault="007F3039" w:rsidP="00266FF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Sikórz             Dz. 801 R. 80101</w:t>
            </w:r>
          </w:p>
        </w:tc>
        <w:tc>
          <w:tcPr>
            <w:tcW w:w="3579" w:type="dxa"/>
            <w:noWrap/>
            <w:vAlign w:val="center"/>
          </w:tcPr>
          <w:p w:rsidR="007F3039" w:rsidRPr="0055596E" w:rsidRDefault="007F2C32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7 350,00</w:t>
            </w:r>
          </w:p>
        </w:tc>
        <w:tc>
          <w:tcPr>
            <w:tcW w:w="3728" w:type="dxa"/>
            <w:vAlign w:val="center"/>
          </w:tcPr>
          <w:p w:rsidR="007F3039" w:rsidRPr="0055596E" w:rsidRDefault="007F2C32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7 350,00</w:t>
            </w:r>
          </w:p>
        </w:tc>
      </w:tr>
      <w:tr w:rsidR="007F3039" w:rsidRPr="0055596E" w:rsidTr="00266FF0">
        <w:trPr>
          <w:trHeight w:val="792"/>
        </w:trPr>
        <w:tc>
          <w:tcPr>
            <w:tcW w:w="1097" w:type="dxa"/>
            <w:noWrap/>
            <w:vAlign w:val="center"/>
          </w:tcPr>
          <w:p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7" w:type="dxa"/>
            <w:noWrap/>
            <w:vAlign w:val="center"/>
          </w:tcPr>
          <w:p w:rsidR="007F3039" w:rsidRPr="0055596E" w:rsidRDefault="007F3039" w:rsidP="00266FF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Siecień            Dz. 801 R. 80101</w:t>
            </w:r>
          </w:p>
        </w:tc>
        <w:tc>
          <w:tcPr>
            <w:tcW w:w="3579" w:type="dxa"/>
            <w:noWrap/>
            <w:vAlign w:val="center"/>
          </w:tcPr>
          <w:p w:rsidR="007F3039" w:rsidRPr="0055596E" w:rsidRDefault="007F2C32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7 000,00</w:t>
            </w:r>
          </w:p>
        </w:tc>
        <w:tc>
          <w:tcPr>
            <w:tcW w:w="3728" w:type="dxa"/>
            <w:vAlign w:val="center"/>
          </w:tcPr>
          <w:p w:rsidR="007F3039" w:rsidRPr="0055596E" w:rsidRDefault="007F2C32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7 000,00</w:t>
            </w:r>
          </w:p>
        </w:tc>
      </w:tr>
      <w:tr w:rsidR="007F3039" w:rsidRPr="0055596E" w:rsidTr="007F3039">
        <w:trPr>
          <w:trHeight w:val="744"/>
        </w:trPr>
        <w:tc>
          <w:tcPr>
            <w:tcW w:w="1097" w:type="dxa"/>
            <w:noWrap/>
            <w:vAlign w:val="center"/>
          </w:tcPr>
          <w:p w:rsidR="007F3039" w:rsidRPr="0055596E" w:rsidRDefault="007F3039" w:rsidP="00266FF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7" w:type="dxa"/>
            <w:noWrap/>
            <w:vAlign w:val="center"/>
          </w:tcPr>
          <w:p w:rsidR="007F3039" w:rsidRPr="00D04F1C" w:rsidRDefault="007F3039" w:rsidP="00266FF0">
            <w:pPr>
              <w:pStyle w:val="Bezodstpw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Ogółem</w:t>
            </w:r>
          </w:p>
        </w:tc>
        <w:tc>
          <w:tcPr>
            <w:tcW w:w="3579" w:type="dxa"/>
            <w:noWrap/>
            <w:vAlign w:val="center"/>
          </w:tcPr>
          <w:p w:rsidR="007F3039" w:rsidRPr="007F3039" w:rsidRDefault="007F2C32" w:rsidP="00266FF0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36 550,00</w:t>
            </w:r>
          </w:p>
        </w:tc>
        <w:tc>
          <w:tcPr>
            <w:tcW w:w="3728" w:type="dxa"/>
            <w:vAlign w:val="center"/>
          </w:tcPr>
          <w:p w:rsidR="007F3039" w:rsidRPr="007F3039" w:rsidRDefault="007F2C32" w:rsidP="00266FF0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36 550,00</w:t>
            </w:r>
          </w:p>
        </w:tc>
      </w:tr>
    </w:tbl>
    <w:p w:rsidR="007F3039" w:rsidRDefault="007F3039" w:rsidP="007C0430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</w:p>
    <w:sectPr w:rsidR="007F3039" w:rsidSect="00D86BDE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319E2"/>
    <w:rsid w:val="00287C8C"/>
    <w:rsid w:val="003038C9"/>
    <w:rsid w:val="0033347C"/>
    <w:rsid w:val="00355758"/>
    <w:rsid w:val="00415C46"/>
    <w:rsid w:val="004A5799"/>
    <w:rsid w:val="00725A4E"/>
    <w:rsid w:val="00795024"/>
    <w:rsid w:val="007C0430"/>
    <w:rsid w:val="007F2C32"/>
    <w:rsid w:val="007F3039"/>
    <w:rsid w:val="008537C3"/>
    <w:rsid w:val="008C3981"/>
    <w:rsid w:val="00900B36"/>
    <w:rsid w:val="00910345"/>
    <w:rsid w:val="009640DD"/>
    <w:rsid w:val="00982D9D"/>
    <w:rsid w:val="00A5072E"/>
    <w:rsid w:val="00A51D29"/>
    <w:rsid w:val="00C93099"/>
    <w:rsid w:val="00CB237B"/>
    <w:rsid w:val="00D30C27"/>
    <w:rsid w:val="00D86BDE"/>
    <w:rsid w:val="00E33597"/>
    <w:rsid w:val="00EC42AA"/>
    <w:rsid w:val="00F319E2"/>
    <w:rsid w:val="00F4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0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1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319E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1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319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95092-666B-4766-9127-58EAB9005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oliwia</dc:creator>
  <cp:lastModifiedBy>SkarbnikUG</cp:lastModifiedBy>
  <cp:revision>4</cp:revision>
  <cp:lastPrinted>2024-11-14T08:18:00Z</cp:lastPrinted>
  <dcterms:created xsi:type="dcterms:W3CDTF">2024-11-14T07:51:00Z</dcterms:created>
  <dcterms:modified xsi:type="dcterms:W3CDTF">2024-11-14T08:18:00Z</dcterms:modified>
</cp:coreProperties>
</file>