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BB6F8" w14:textId="77777777" w:rsidR="00DA5722" w:rsidRDefault="00DA5722" w:rsidP="00DA5722">
      <w:pPr>
        <w:spacing w:before="6" w:after="0" w:line="278" w:lineRule="auto"/>
        <w:ind w:right="95" w:firstLine="4962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t xml:space="preserve">Załącznik Nr 2 </w:t>
      </w:r>
    </w:p>
    <w:p w14:paraId="2F26F0EE" w14:textId="77777777" w:rsidR="00DA5722" w:rsidRDefault="00DA5722" w:rsidP="00DA5722">
      <w:pPr>
        <w:spacing w:before="6" w:after="0" w:line="278" w:lineRule="auto"/>
        <w:ind w:right="95" w:firstLine="4962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t>do Uchwały Rady Gminy Brudzeń Duży</w:t>
      </w:r>
    </w:p>
    <w:p w14:paraId="03F5B414" w14:textId="77777777" w:rsidR="00DA5722" w:rsidRDefault="00DA5722" w:rsidP="00DA5722">
      <w:pPr>
        <w:spacing w:before="6" w:after="0" w:line="278" w:lineRule="auto"/>
        <w:ind w:right="95" w:firstLine="4962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t xml:space="preserve"> z dnia .... grudnia 2024 roku</w:t>
      </w:r>
    </w:p>
    <w:p w14:paraId="040A2009" w14:textId="77777777" w:rsidR="00DA5722" w:rsidRDefault="00DA5722" w:rsidP="00DA5722">
      <w:pPr>
        <w:spacing w:before="6" w:after="0" w:line="278" w:lineRule="auto"/>
        <w:ind w:right="95" w:firstLine="4962"/>
        <w:rPr>
          <w:rFonts w:ascii="Arial" w:eastAsia="Arial" w:hAnsi="Arial" w:cs="Arial"/>
          <w:b/>
          <w:bCs/>
          <w:sz w:val="21"/>
          <w:szCs w:val="21"/>
        </w:rPr>
      </w:pPr>
    </w:p>
    <w:p w14:paraId="137BB8A9" w14:textId="77777777" w:rsidR="00DA5722" w:rsidRDefault="00DA5722" w:rsidP="00DA5722">
      <w:pPr>
        <w:spacing w:before="6" w:after="0" w:line="278" w:lineRule="auto"/>
        <w:ind w:right="95"/>
        <w:jc w:val="center"/>
        <w:rPr>
          <w:rFonts w:ascii="Arial" w:eastAsia="Arial" w:hAnsi="Arial" w:cs="Arial"/>
          <w:b/>
          <w:bCs/>
          <w:sz w:val="21"/>
          <w:szCs w:val="21"/>
        </w:rPr>
      </w:pPr>
      <w:r w:rsidRPr="3E71358A">
        <w:rPr>
          <w:rFonts w:ascii="Arial" w:eastAsia="Arial" w:hAnsi="Arial" w:cs="Arial"/>
          <w:b/>
          <w:bCs/>
          <w:sz w:val="21"/>
          <w:szCs w:val="21"/>
        </w:rPr>
        <w:t>Plan pracy Komisji Budżetowej na 2025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rok</w:t>
      </w:r>
    </w:p>
    <w:p w14:paraId="0C67F880" w14:textId="77777777" w:rsidR="00DA5722" w:rsidRDefault="00DA5722" w:rsidP="00DA5722">
      <w:pPr>
        <w:spacing w:before="6" w:after="0" w:line="278" w:lineRule="auto"/>
        <w:ind w:right="95"/>
        <w:jc w:val="center"/>
      </w:pPr>
      <w:r w:rsidRPr="3E71358A">
        <w:rPr>
          <w:rFonts w:ascii="Arial" w:eastAsia="Arial" w:hAnsi="Arial" w:cs="Arial"/>
          <w:b/>
          <w:bCs/>
          <w:sz w:val="21"/>
          <w:szCs w:val="21"/>
        </w:rPr>
        <w:t>Rady Gminy Brudzeń Duży</w:t>
      </w:r>
    </w:p>
    <w:p w14:paraId="0BB4F675" w14:textId="77777777" w:rsidR="00DA5722" w:rsidRDefault="00DA5722" w:rsidP="00DA5722">
      <w:pPr>
        <w:spacing w:before="6" w:after="0" w:line="278" w:lineRule="auto"/>
        <w:ind w:left="2241" w:right="2538"/>
        <w:jc w:val="center"/>
      </w:pPr>
      <w:r w:rsidRPr="3E71358A">
        <w:rPr>
          <w:rFonts w:ascii="Arial" w:eastAsia="Arial" w:hAnsi="Arial" w:cs="Arial"/>
          <w:sz w:val="21"/>
          <w:szCs w:val="21"/>
        </w:rPr>
        <w:t xml:space="preserve"> </w:t>
      </w:r>
    </w:p>
    <w:p w14:paraId="385FA392" w14:textId="77777777" w:rsidR="00DA5722" w:rsidRDefault="00DA5722" w:rsidP="00DA5722">
      <w:pPr>
        <w:pStyle w:val="Nagwek1"/>
        <w:spacing w:before="0" w:line="278" w:lineRule="auto"/>
        <w:ind w:left="2239" w:right="2541"/>
        <w:jc w:val="center"/>
      </w:pPr>
      <w:r w:rsidRPr="3E71358A">
        <w:rPr>
          <w:rFonts w:ascii="Arial" w:eastAsia="Arial" w:hAnsi="Arial" w:cs="Arial"/>
          <w:b/>
          <w:bCs/>
          <w:sz w:val="21"/>
          <w:szCs w:val="21"/>
        </w:rPr>
        <w:t>Styczeń</w:t>
      </w:r>
    </w:p>
    <w:p w14:paraId="4812F34D" w14:textId="77777777" w:rsidR="00DA5722" w:rsidRDefault="00DA5722" w:rsidP="00DA5722">
      <w:pPr>
        <w:spacing w:line="278" w:lineRule="auto"/>
      </w:pPr>
      <w:r w:rsidRPr="3E71358A">
        <w:rPr>
          <w:rFonts w:ascii="Aptos" w:eastAsia="Aptos" w:hAnsi="Aptos" w:cs="Aptos"/>
          <w:b/>
          <w:bCs/>
        </w:rPr>
        <w:t xml:space="preserve">                                             Poniedziałek dnia</w:t>
      </w:r>
      <w:r>
        <w:rPr>
          <w:rFonts w:ascii="Aptos" w:eastAsia="Aptos" w:hAnsi="Aptos" w:cs="Aptos"/>
          <w:b/>
          <w:bCs/>
        </w:rPr>
        <w:t xml:space="preserve"> 13 Stycznia godzina 15.00</w:t>
      </w:r>
    </w:p>
    <w:p w14:paraId="1A0CB3F5" w14:textId="77777777" w:rsidR="00DA5722" w:rsidRDefault="00DA5722" w:rsidP="00DA5722">
      <w:pPr>
        <w:spacing w:after="0" w:line="278" w:lineRule="auto"/>
        <w:jc w:val="both"/>
      </w:pPr>
      <w:r w:rsidRPr="3E71358A">
        <w:rPr>
          <w:rFonts w:ascii="Arial" w:eastAsia="Arial" w:hAnsi="Arial" w:cs="Arial"/>
          <w:sz w:val="21"/>
          <w:szCs w:val="21"/>
        </w:rPr>
        <w:t xml:space="preserve">         </w:t>
      </w:r>
      <w:r w:rsidRPr="3E71358A">
        <w:rPr>
          <w:rFonts w:ascii="Arial" w:eastAsia="Arial" w:hAnsi="Arial" w:cs="Arial"/>
          <w:b/>
          <w:bCs/>
          <w:sz w:val="21"/>
          <w:szCs w:val="21"/>
        </w:rPr>
        <w:t>1</w:t>
      </w:r>
      <w:r w:rsidRPr="3E71358A">
        <w:rPr>
          <w:rFonts w:ascii="Arial" w:eastAsia="Arial" w:hAnsi="Arial" w:cs="Arial"/>
          <w:sz w:val="21"/>
          <w:szCs w:val="21"/>
        </w:rPr>
        <w:t>. Pozyskiwanie środków pozabudżetowych za rok 2024 i planowanych na rok 2025.</w:t>
      </w:r>
    </w:p>
    <w:p w14:paraId="74606F74" w14:textId="77777777" w:rsidR="00DA5722" w:rsidRDefault="00DA5722" w:rsidP="00DA5722">
      <w:pPr>
        <w:spacing w:after="0" w:line="278" w:lineRule="auto"/>
        <w:jc w:val="both"/>
        <w:rPr>
          <w:rFonts w:ascii="Arial" w:eastAsia="Arial" w:hAnsi="Arial" w:cs="Arial"/>
          <w:sz w:val="21"/>
          <w:szCs w:val="21"/>
        </w:rPr>
      </w:pPr>
    </w:p>
    <w:p w14:paraId="32A0B0D9" w14:textId="77777777" w:rsidR="00DA5722" w:rsidRDefault="00DA5722" w:rsidP="00DA5722">
      <w:pPr>
        <w:spacing w:after="0" w:line="278" w:lineRule="auto"/>
        <w:jc w:val="both"/>
      </w:pPr>
      <w:r w:rsidRPr="3E71358A">
        <w:rPr>
          <w:rFonts w:ascii="Arial" w:eastAsia="Arial" w:hAnsi="Arial" w:cs="Arial"/>
          <w:sz w:val="21"/>
          <w:szCs w:val="21"/>
        </w:rPr>
        <w:t xml:space="preserve">         </w:t>
      </w:r>
      <w:r w:rsidRPr="3E71358A">
        <w:rPr>
          <w:rFonts w:ascii="Arial" w:eastAsia="Arial" w:hAnsi="Arial" w:cs="Arial"/>
          <w:b/>
          <w:bCs/>
          <w:sz w:val="21"/>
          <w:szCs w:val="21"/>
        </w:rPr>
        <w:t>2.</w:t>
      </w:r>
      <w:r w:rsidRPr="3E71358A">
        <w:rPr>
          <w:rFonts w:ascii="Arial" w:eastAsia="Arial" w:hAnsi="Arial" w:cs="Arial"/>
          <w:sz w:val="21"/>
          <w:szCs w:val="21"/>
        </w:rPr>
        <w:t xml:space="preserve"> Realizacja zadań z zakresu gospodarki przestrzennej</w:t>
      </w:r>
      <w:r>
        <w:rPr>
          <w:rFonts w:ascii="Arial" w:eastAsia="Arial" w:hAnsi="Arial" w:cs="Arial"/>
          <w:sz w:val="21"/>
          <w:szCs w:val="21"/>
        </w:rPr>
        <w:t xml:space="preserve"> za 2024r.</w:t>
      </w:r>
    </w:p>
    <w:p w14:paraId="59AD4A79" w14:textId="77777777" w:rsidR="00DA5722" w:rsidRDefault="00DA5722" w:rsidP="00DA5722">
      <w:pPr>
        <w:spacing w:after="0" w:line="278" w:lineRule="auto"/>
        <w:jc w:val="both"/>
        <w:rPr>
          <w:rFonts w:ascii="Arial" w:eastAsia="Arial" w:hAnsi="Arial" w:cs="Arial"/>
          <w:sz w:val="21"/>
          <w:szCs w:val="21"/>
        </w:rPr>
      </w:pPr>
    </w:p>
    <w:p w14:paraId="680EF565" w14:textId="77777777" w:rsidR="00DA5722" w:rsidRDefault="00DA5722" w:rsidP="00DA5722">
      <w:pPr>
        <w:pStyle w:val="Bezodstpw"/>
        <w:jc w:val="both"/>
        <w:rPr>
          <w:rFonts w:ascii="Aptos" w:eastAsia="Aptos" w:hAnsi="Aptos" w:cs="Aptos"/>
        </w:rPr>
      </w:pPr>
      <w:r w:rsidRPr="3E71358A">
        <w:rPr>
          <w:rFonts w:ascii="Aptos" w:eastAsia="Aptos" w:hAnsi="Aptos" w:cs="Aptos"/>
        </w:rPr>
        <w:t xml:space="preserve">           </w:t>
      </w:r>
      <w:r w:rsidRPr="3E71358A">
        <w:rPr>
          <w:rFonts w:ascii="Aptos" w:eastAsia="Aptos" w:hAnsi="Aptos" w:cs="Aptos"/>
          <w:b/>
          <w:bCs/>
        </w:rPr>
        <w:t>3.</w:t>
      </w:r>
      <w:r w:rsidRPr="3E71358A">
        <w:rPr>
          <w:rFonts w:ascii="Aptos" w:eastAsia="Aptos" w:hAnsi="Aptos" w:cs="Aptos"/>
        </w:rPr>
        <w:t xml:space="preserve"> Informacja z działalności Gminnego Przedsiębiorstwa Komunalnego za rok 2024</w:t>
      </w:r>
    </w:p>
    <w:p w14:paraId="20E9240C" w14:textId="77777777" w:rsidR="00DA5722" w:rsidRPr="00F85BB6" w:rsidRDefault="00DA5722" w:rsidP="00DA5722">
      <w:pPr>
        <w:pStyle w:val="Bezodstpw"/>
        <w:jc w:val="both"/>
      </w:pPr>
      <w:r>
        <w:rPr>
          <w:rFonts w:ascii="Aptos" w:eastAsia="Aptos" w:hAnsi="Aptos" w:cs="Aptos"/>
        </w:rPr>
        <w:t xml:space="preserve">              </w:t>
      </w:r>
      <w:r w:rsidRPr="3E71358A">
        <w:rPr>
          <w:rFonts w:ascii="Aptos" w:eastAsia="Aptos" w:hAnsi="Aptos" w:cs="Aptos"/>
        </w:rPr>
        <w:t xml:space="preserve"> i planach na rok 2025</w:t>
      </w:r>
      <w:r>
        <w:rPr>
          <w:rFonts w:ascii="Aptos" w:eastAsia="Aptos" w:hAnsi="Aptos" w:cs="Aptos"/>
        </w:rPr>
        <w:t>.</w:t>
      </w:r>
    </w:p>
    <w:p w14:paraId="2B18999B" w14:textId="77777777" w:rsidR="00DA5722" w:rsidRDefault="00DA5722" w:rsidP="00DA5722">
      <w:pPr>
        <w:pStyle w:val="Bezodstpw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          </w:t>
      </w:r>
    </w:p>
    <w:p w14:paraId="69C9A074" w14:textId="77777777" w:rsidR="00DA5722" w:rsidRDefault="00DA5722" w:rsidP="00DA5722">
      <w:pPr>
        <w:pStyle w:val="Bezodstpw"/>
        <w:jc w:val="both"/>
      </w:pPr>
      <w:r>
        <w:rPr>
          <w:rFonts w:ascii="Aptos" w:eastAsia="Aptos" w:hAnsi="Aptos" w:cs="Aptos"/>
        </w:rPr>
        <w:t xml:space="preserve">           4. Ocena i sprawozdanie z wydatków na  OSP za rok 2024.</w:t>
      </w:r>
    </w:p>
    <w:p w14:paraId="771D777A" w14:textId="77777777" w:rsidR="00DA5722" w:rsidRDefault="00DA5722" w:rsidP="00DA5722">
      <w:pPr>
        <w:pStyle w:val="Nagwek1"/>
        <w:spacing w:before="195" w:line="278" w:lineRule="auto"/>
        <w:ind w:left="2239" w:right="2540"/>
        <w:jc w:val="center"/>
      </w:pPr>
      <w:r w:rsidRPr="3E71358A">
        <w:rPr>
          <w:rFonts w:ascii="Arial" w:eastAsia="Arial" w:hAnsi="Arial" w:cs="Arial"/>
          <w:b/>
          <w:bCs/>
          <w:sz w:val="21"/>
          <w:szCs w:val="21"/>
        </w:rPr>
        <w:t>Luty</w:t>
      </w:r>
    </w:p>
    <w:p w14:paraId="407D6E65" w14:textId="77777777" w:rsidR="00DA5722" w:rsidRPr="000C2C3F" w:rsidRDefault="00DA5722" w:rsidP="00DA5722">
      <w:pPr>
        <w:spacing w:before="79" w:after="0" w:line="278" w:lineRule="auto"/>
        <w:rPr>
          <w:rFonts w:ascii="Arial" w:eastAsia="Arial" w:hAnsi="Arial" w:cs="Arial"/>
          <w:b/>
          <w:bCs/>
          <w:sz w:val="21"/>
          <w:szCs w:val="21"/>
        </w:rPr>
      </w:pPr>
      <w:r w:rsidRPr="3E71358A">
        <w:rPr>
          <w:rFonts w:ascii="Arial" w:eastAsia="Arial" w:hAnsi="Arial" w:cs="Arial"/>
          <w:b/>
          <w:bCs/>
          <w:sz w:val="21"/>
          <w:szCs w:val="21"/>
        </w:rPr>
        <w:t xml:space="preserve">                                        Poniedziałek Dnia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10 Lutego godzina 15.00</w:t>
      </w:r>
    </w:p>
    <w:p w14:paraId="2700E1E6" w14:textId="77777777" w:rsidR="00DA5722" w:rsidRPr="002146E6" w:rsidRDefault="00DA5722" w:rsidP="00DA5722">
      <w:pPr>
        <w:numPr>
          <w:ilvl w:val="0"/>
          <w:numId w:val="3"/>
        </w:numPr>
        <w:spacing w:before="79" w:after="0" w:line="278" w:lineRule="auto"/>
        <w:jc w:val="both"/>
        <w:rPr>
          <w:rFonts w:ascii="Aptos" w:eastAsia="Aptos" w:hAnsi="Aptos" w:cs="Aptos"/>
        </w:rPr>
      </w:pPr>
      <w:r w:rsidRPr="3E71358A">
        <w:rPr>
          <w:rFonts w:ascii="Aptos" w:eastAsia="Aptos" w:hAnsi="Aptos" w:cs="Aptos"/>
        </w:rPr>
        <w:t xml:space="preserve"> </w:t>
      </w:r>
      <w:r w:rsidRPr="0001101C">
        <w:rPr>
          <w:rFonts w:ascii="Aptos" w:eastAsia="Aptos" w:hAnsi="Aptos" w:cs="Aptos"/>
        </w:rPr>
        <w:t>Analiza sprawozdania z przebiegu współ</w:t>
      </w:r>
      <w:r>
        <w:rPr>
          <w:rFonts w:ascii="Aptos" w:eastAsia="Aptos" w:hAnsi="Aptos" w:cs="Aptos"/>
        </w:rPr>
        <w:t>p</w:t>
      </w:r>
      <w:r w:rsidRPr="0001101C">
        <w:rPr>
          <w:rFonts w:ascii="Aptos" w:eastAsia="Aptos" w:hAnsi="Aptos" w:cs="Aptos"/>
        </w:rPr>
        <w:t xml:space="preserve">racy gminy Brudzeń Duży </w:t>
      </w:r>
      <w:r>
        <w:rPr>
          <w:rFonts w:ascii="Aptos" w:eastAsia="Aptos" w:hAnsi="Aptos" w:cs="Aptos"/>
        </w:rPr>
        <w:br/>
      </w:r>
      <w:r w:rsidRPr="0001101C">
        <w:rPr>
          <w:rFonts w:ascii="Aptos" w:eastAsia="Aptos" w:hAnsi="Aptos" w:cs="Aptos"/>
        </w:rPr>
        <w:t>z organizacjami pozarządowymi w pierwszym kwartale 2024r</w:t>
      </w:r>
      <w:bookmarkStart w:id="0" w:name="_Hlk184817202"/>
      <w:r>
        <w:rPr>
          <w:rFonts w:ascii="Aptos" w:eastAsia="Aptos" w:hAnsi="Aptos" w:cs="Aptos"/>
        </w:rPr>
        <w:t>.</w:t>
      </w:r>
    </w:p>
    <w:p w14:paraId="67E6F9C9" w14:textId="77777777" w:rsidR="00DA5722" w:rsidRDefault="00DA5722" w:rsidP="00DA5722">
      <w:pPr>
        <w:pStyle w:val="Akapitzlist"/>
        <w:spacing w:after="0" w:line="365" w:lineRule="auto"/>
        <w:ind w:left="878" w:right="1181" w:hanging="360"/>
        <w:jc w:val="both"/>
        <w:rPr>
          <w:rFonts w:ascii="Arial" w:eastAsia="Arial" w:hAnsi="Arial" w:cs="Arial"/>
          <w:sz w:val="21"/>
          <w:szCs w:val="21"/>
        </w:rPr>
      </w:pPr>
    </w:p>
    <w:bookmarkEnd w:id="0"/>
    <w:p w14:paraId="23098DEE" w14:textId="77777777" w:rsidR="00DA5722" w:rsidRDefault="00DA5722" w:rsidP="00DA5722">
      <w:pPr>
        <w:pStyle w:val="Akapitzlist"/>
        <w:numPr>
          <w:ilvl w:val="0"/>
          <w:numId w:val="3"/>
        </w:numPr>
        <w:jc w:val="both"/>
      </w:pPr>
      <w:r w:rsidRPr="3E71358A">
        <w:t xml:space="preserve">Analiza kosztów związanych z funkcjonowaniem placówek oświatowych </w:t>
      </w:r>
      <w:r>
        <w:br/>
      </w:r>
      <w:r w:rsidRPr="3E71358A">
        <w:t>w 202</w:t>
      </w:r>
      <w:r>
        <w:t>4</w:t>
      </w:r>
      <w:r w:rsidRPr="3E71358A">
        <w:t>r. (z wyszczególnieniem otrzymanych subwencji oświatowych na każdą placówkę a środkami pochodzącymi z budżetu gminy).</w:t>
      </w:r>
    </w:p>
    <w:p w14:paraId="4096AB3E" w14:textId="77777777" w:rsidR="00DA5722" w:rsidRDefault="00DA5722" w:rsidP="00DA5722">
      <w:pPr>
        <w:pStyle w:val="Akapitzlist"/>
        <w:spacing w:after="0" w:line="365" w:lineRule="auto"/>
        <w:ind w:left="878" w:right="1955" w:hanging="360"/>
        <w:jc w:val="both"/>
        <w:rPr>
          <w:rFonts w:ascii="Arial" w:eastAsia="Arial" w:hAnsi="Arial" w:cs="Arial"/>
          <w:sz w:val="21"/>
          <w:szCs w:val="21"/>
        </w:rPr>
      </w:pPr>
    </w:p>
    <w:p w14:paraId="6F3443CF" w14:textId="77777777" w:rsidR="00DA5722" w:rsidRPr="00B61BA9" w:rsidRDefault="00DA5722" w:rsidP="00DA5722">
      <w:pPr>
        <w:pStyle w:val="Akapitzlist"/>
        <w:numPr>
          <w:ilvl w:val="0"/>
          <w:numId w:val="3"/>
        </w:numPr>
        <w:spacing w:after="0" w:line="278" w:lineRule="auto"/>
        <w:jc w:val="both"/>
        <w:rPr>
          <w:rFonts w:ascii="Arial" w:eastAsia="Arial" w:hAnsi="Arial" w:cs="Arial"/>
          <w:sz w:val="21"/>
          <w:szCs w:val="21"/>
        </w:rPr>
      </w:pPr>
      <w:r w:rsidRPr="00B61BA9">
        <w:rPr>
          <w:rFonts w:ascii="Arial" w:eastAsia="Arial" w:hAnsi="Arial" w:cs="Arial"/>
          <w:sz w:val="21"/>
          <w:szCs w:val="21"/>
        </w:rPr>
        <w:t>Analiza kosztów utrzymania świetlic, stołówek i dowozu dzieci do szkół.</w:t>
      </w:r>
    </w:p>
    <w:p w14:paraId="431A57AE" w14:textId="77777777" w:rsidR="00DA5722" w:rsidRDefault="00DA5722" w:rsidP="00DA5722">
      <w:pPr>
        <w:spacing w:before="81" w:after="0" w:line="278" w:lineRule="auto"/>
        <w:jc w:val="both"/>
      </w:pPr>
      <w:r w:rsidRPr="3E71358A">
        <w:rPr>
          <w:rFonts w:ascii="Arial" w:eastAsia="Arial" w:hAnsi="Arial" w:cs="Arial"/>
          <w:sz w:val="21"/>
          <w:szCs w:val="21"/>
        </w:rPr>
        <w:t xml:space="preserve"> </w:t>
      </w:r>
    </w:p>
    <w:p w14:paraId="64A2953C" w14:textId="77777777" w:rsidR="00DA5722" w:rsidRDefault="00DA5722" w:rsidP="00DA5722">
      <w:pPr>
        <w:pStyle w:val="Nagwek1"/>
        <w:spacing w:before="0" w:line="278" w:lineRule="auto"/>
        <w:ind w:left="2239" w:right="2540"/>
        <w:jc w:val="center"/>
      </w:pPr>
      <w:r w:rsidRPr="3E71358A">
        <w:rPr>
          <w:rFonts w:ascii="Arial" w:eastAsia="Arial" w:hAnsi="Arial" w:cs="Arial"/>
          <w:b/>
          <w:bCs/>
          <w:sz w:val="21"/>
          <w:szCs w:val="21"/>
        </w:rPr>
        <w:t>Marzec</w:t>
      </w:r>
    </w:p>
    <w:p w14:paraId="4C4415A2" w14:textId="77777777" w:rsidR="00DA5722" w:rsidRDefault="00DA5722" w:rsidP="00DA5722">
      <w:pPr>
        <w:spacing w:before="80" w:after="0" w:line="278" w:lineRule="auto"/>
        <w:rPr>
          <w:rFonts w:ascii="Arial" w:eastAsia="Arial" w:hAnsi="Arial" w:cs="Arial"/>
          <w:b/>
          <w:bCs/>
          <w:sz w:val="21"/>
          <w:szCs w:val="21"/>
        </w:rPr>
      </w:pPr>
      <w:r w:rsidRPr="3E71358A">
        <w:rPr>
          <w:rFonts w:ascii="Arial" w:eastAsia="Arial" w:hAnsi="Arial" w:cs="Arial"/>
          <w:b/>
          <w:bCs/>
          <w:sz w:val="21"/>
          <w:szCs w:val="21"/>
        </w:rPr>
        <w:t xml:space="preserve">                                       Poniedziałek dnia </w:t>
      </w:r>
      <w:r>
        <w:rPr>
          <w:rFonts w:ascii="Arial" w:eastAsia="Arial" w:hAnsi="Arial" w:cs="Arial"/>
          <w:b/>
          <w:bCs/>
          <w:sz w:val="21"/>
          <w:szCs w:val="21"/>
        </w:rPr>
        <w:t>10 Marca godzina 15.00</w:t>
      </w:r>
    </w:p>
    <w:p w14:paraId="6AFEC4D6" w14:textId="77777777" w:rsidR="00DA5722" w:rsidRPr="000C2C3F" w:rsidRDefault="00DA5722" w:rsidP="00DA5722">
      <w:pPr>
        <w:pStyle w:val="Bezodstpw"/>
      </w:pPr>
    </w:p>
    <w:p w14:paraId="4AD22F8A" w14:textId="77777777" w:rsidR="00DA5722" w:rsidRDefault="00DA5722" w:rsidP="00DA5722">
      <w:pPr>
        <w:pStyle w:val="Bezodstpw"/>
        <w:numPr>
          <w:ilvl w:val="0"/>
          <w:numId w:val="6"/>
        </w:numPr>
        <w:jc w:val="both"/>
      </w:pPr>
      <w:r w:rsidRPr="3E71358A">
        <w:t>Wpływ należności podatkowych (z wszystkich podatków) z poszczególnych sołectw za 202</w:t>
      </w:r>
      <w:r>
        <w:t>4</w:t>
      </w:r>
      <w:r w:rsidRPr="3E71358A">
        <w:t xml:space="preserve"> r. z wyszczególnieniem zaległości podatkowych</w:t>
      </w:r>
      <w:r>
        <w:t xml:space="preserve"> jak również </w:t>
      </w:r>
      <w:r>
        <w:br/>
        <w:t>o zastosowanych ulgach, odroczonych i umorzonych podatkach za rok 2024r.</w:t>
      </w:r>
    </w:p>
    <w:p w14:paraId="7C76AD40" w14:textId="77777777" w:rsidR="00DA5722" w:rsidRPr="008C50C8" w:rsidRDefault="00DA5722" w:rsidP="00DA5722">
      <w:pPr>
        <w:pStyle w:val="Bezodstpw"/>
        <w:ind w:left="567"/>
        <w:jc w:val="both"/>
      </w:pPr>
    </w:p>
    <w:p w14:paraId="6FE17492" w14:textId="77777777" w:rsidR="00DA5722" w:rsidRDefault="00DA5722" w:rsidP="00DA5722">
      <w:pPr>
        <w:pStyle w:val="Akapitzlist"/>
        <w:numPr>
          <w:ilvl w:val="0"/>
          <w:numId w:val="6"/>
        </w:numPr>
        <w:spacing w:before="80" w:after="0" w:line="278" w:lineRule="auto"/>
        <w:jc w:val="both"/>
      </w:pPr>
      <w:bookmarkStart w:id="1" w:name="_Hlk184817230"/>
      <w:r>
        <w:t xml:space="preserve"> </w:t>
      </w:r>
      <w:r w:rsidRPr="0001101C">
        <w:t xml:space="preserve">Analiza sprawozdania z przebiegu współpracy gminy Brudzeń Duży </w:t>
      </w:r>
      <w:r>
        <w:br/>
      </w:r>
      <w:r w:rsidRPr="0001101C">
        <w:t>z organizacjami pozarządowymi w pierwszym kwartale 2024r</w:t>
      </w:r>
    </w:p>
    <w:p w14:paraId="3741FCDA" w14:textId="77777777" w:rsidR="00DA5722" w:rsidRPr="0001101C" w:rsidRDefault="00DA5722" w:rsidP="00DA5722">
      <w:pPr>
        <w:pStyle w:val="Akapitzlist"/>
        <w:spacing w:before="80" w:after="0" w:line="278" w:lineRule="auto"/>
        <w:ind w:left="927"/>
        <w:jc w:val="both"/>
      </w:pPr>
    </w:p>
    <w:bookmarkEnd w:id="1"/>
    <w:p w14:paraId="798DFBC0" w14:textId="77777777" w:rsidR="00DA5722" w:rsidRDefault="00DA5722" w:rsidP="00DA5722">
      <w:pPr>
        <w:pStyle w:val="Akapitzlist"/>
        <w:numPr>
          <w:ilvl w:val="0"/>
          <w:numId w:val="6"/>
        </w:numPr>
        <w:spacing w:before="80" w:after="0" w:line="278" w:lineRule="auto"/>
        <w:jc w:val="both"/>
      </w:pPr>
      <w:r w:rsidRPr="0001101C">
        <w:t>Opiniowanie wysokości cen i opłat za korzystanie z obiektów użyteczności publicznej z terenu gminy.</w:t>
      </w:r>
    </w:p>
    <w:p w14:paraId="56FFFCAB" w14:textId="77777777" w:rsidR="00DA5722" w:rsidRDefault="00DA5722" w:rsidP="00DA5722">
      <w:pPr>
        <w:pStyle w:val="Akapitzlist"/>
      </w:pPr>
    </w:p>
    <w:p w14:paraId="358D1925" w14:textId="77777777" w:rsidR="00DA5722" w:rsidRDefault="00DA5722" w:rsidP="00DA5722">
      <w:pPr>
        <w:pStyle w:val="Akapitzlist"/>
        <w:spacing w:before="80" w:after="0" w:line="278" w:lineRule="auto"/>
        <w:ind w:left="927"/>
        <w:jc w:val="both"/>
      </w:pPr>
    </w:p>
    <w:p w14:paraId="010A5EF0" w14:textId="77777777" w:rsidR="00DA5722" w:rsidRDefault="00DA5722" w:rsidP="00DA5722">
      <w:pPr>
        <w:pStyle w:val="Nagwek1"/>
        <w:spacing w:before="1" w:line="278" w:lineRule="auto"/>
        <w:ind w:left="2239" w:right="2538"/>
        <w:jc w:val="center"/>
      </w:pPr>
      <w:r w:rsidRPr="3E71358A">
        <w:rPr>
          <w:rFonts w:ascii="Arial" w:eastAsia="Arial" w:hAnsi="Arial" w:cs="Arial"/>
          <w:b/>
          <w:bCs/>
          <w:sz w:val="21"/>
          <w:szCs w:val="21"/>
        </w:rPr>
        <w:lastRenderedPageBreak/>
        <w:t>Kwiecień</w:t>
      </w:r>
    </w:p>
    <w:p w14:paraId="05E8BD09" w14:textId="77777777" w:rsidR="00DA5722" w:rsidRDefault="00DA5722" w:rsidP="00DA5722">
      <w:pPr>
        <w:spacing w:before="79" w:after="0" w:line="278" w:lineRule="auto"/>
      </w:pPr>
      <w:r w:rsidRPr="3E71358A">
        <w:rPr>
          <w:rFonts w:ascii="Arial" w:eastAsia="Arial" w:hAnsi="Arial" w:cs="Arial"/>
          <w:b/>
          <w:bCs/>
          <w:sz w:val="21"/>
          <w:szCs w:val="21"/>
        </w:rPr>
        <w:t xml:space="preserve">                                         Poniedziałek dnia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7 Kwietnia godzina 15.00</w:t>
      </w:r>
    </w:p>
    <w:p w14:paraId="4CA8BD50" w14:textId="77777777" w:rsidR="00DA5722" w:rsidRDefault="00DA5722" w:rsidP="00DA5722">
      <w:pPr>
        <w:pStyle w:val="Akapitzlist"/>
        <w:numPr>
          <w:ilvl w:val="0"/>
          <w:numId w:val="2"/>
        </w:numPr>
        <w:jc w:val="both"/>
      </w:pPr>
      <w:r>
        <w:t>Analiza Kosztów poniesionych na funkcjonowanie Gminnej Biblioteki Publicznej w Brudzeniu Dużym oraz filii za 2024r.</w:t>
      </w:r>
    </w:p>
    <w:p w14:paraId="0073907F" w14:textId="77777777" w:rsidR="00DA5722" w:rsidRDefault="00DA5722" w:rsidP="00DA5722">
      <w:pPr>
        <w:pStyle w:val="Akapitzlist"/>
        <w:numPr>
          <w:ilvl w:val="0"/>
          <w:numId w:val="2"/>
        </w:numPr>
        <w:jc w:val="both"/>
      </w:pPr>
      <w:r w:rsidRPr="3E71358A">
        <w:t>Informacja o umorzeniach podatkowych za 202</w:t>
      </w:r>
      <w:r>
        <w:t>4</w:t>
      </w:r>
      <w:r w:rsidRPr="3E71358A">
        <w:t xml:space="preserve"> r. i pierwszy kwartał 202</w:t>
      </w:r>
      <w:r>
        <w:t>5</w:t>
      </w:r>
      <w:r w:rsidRPr="3E71358A">
        <w:t>r.</w:t>
      </w:r>
    </w:p>
    <w:p w14:paraId="6C7B17F9" w14:textId="77777777" w:rsidR="00DA5722" w:rsidRDefault="00DA5722" w:rsidP="00DA5722">
      <w:pPr>
        <w:pStyle w:val="Akapitzlist"/>
        <w:numPr>
          <w:ilvl w:val="0"/>
          <w:numId w:val="2"/>
        </w:numPr>
        <w:jc w:val="both"/>
      </w:pPr>
      <w:r w:rsidRPr="3E71358A">
        <w:t xml:space="preserve">Analiza kosztów związanych z przygotowaniem gminnych nieruchomości </w:t>
      </w:r>
      <w:r>
        <w:br/>
      </w:r>
      <w:r w:rsidRPr="3E71358A">
        <w:t>do sprzedaży.</w:t>
      </w:r>
    </w:p>
    <w:p w14:paraId="4953A25F" w14:textId="77777777" w:rsidR="00DA5722" w:rsidRDefault="00DA5722" w:rsidP="00DA5722">
      <w:pPr>
        <w:pStyle w:val="Nagwek1"/>
        <w:spacing w:before="0" w:line="278" w:lineRule="auto"/>
        <w:ind w:left="2240" w:right="2538"/>
        <w:jc w:val="center"/>
      </w:pPr>
      <w:r w:rsidRPr="3E71358A">
        <w:rPr>
          <w:rFonts w:ascii="Arial" w:eastAsia="Arial" w:hAnsi="Arial" w:cs="Arial"/>
          <w:b/>
          <w:bCs/>
          <w:sz w:val="21"/>
          <w:szCs w:val="21"/>
        </w:rPr>
        <w:t>Maj</w:t>
      </w:r>
    </w:p>
    <w:p w14:paraId="2888DFB8" w14:textId="77777777" w:rsidR="00DA5722" w:rsidRDefault="00DA5722" w:rsidP="00DA5722">
      <w:pPr>
        <w:spacing w:before="79" w:after="0" w:line="278" w:lineRule="auto"/>
        <w:rPr>
          <w:rFonts w:ascii="Arial" w:eastAsia="Arial" w:hAnsi="Arial" w:cs="Arial"/>
          <w:b/>
          <w:bCs/>
          <w:sz w:val="21"/>
          <w:szCs w:val="21"/>
        </w:rPr>
      </w:pPr>
      <w:r w:rsidRPr="3E71358A">
        <w:rPr>
          <w:rFonts w:ascii="Arial" w:eastAsia="Arial" w:hAnsi="Arial" w:cs="Arial"/>
          <w:b/>
          <w:bCs/>
          <w:sz w:val="21"/>
          <w:szCs w:val="21"/>
        </w:rPr>
        <w:t xml:space="preserve">                                           Poniedziałek dnia </w:t>
      </w:r>
      <w:r>
        <w:rPr>
          <w:rFonts w:ascii="Arial" w:eastAsia="Arial" w:hAnsi="Arial" w:cs="Arial"/>
          <w:b/>
          <w:bCs/>
          <w:sz w:val="21"/>
          <w:szCs w:val="21"/>
        </w:rPr>
        <w:t>5 Maja godzina 15.00</w:t>
      </w:r>
    </w:p>
    <w:p w14:paraId="25FB5B14" w14:textId="77777777" w:rsidR="00DA5722" w:rsidRDefault="00DA5722" w:rsidP="00DA5722">
      <w:pPr>
        <w:spacing w:before="79" w:after="0" w:line="278" w:lineRule="auto"/>
      </w:pPr>
    </w:p>
    <w:p w14:paraId="36E1E1D0" w14:textId="77777777" w:rsidR="00DA5722" w:rsidRDefault="00DA5722" w:rsidP="00DA5722">
      <w:pPr>
        <w:pStyle w:val="Akapitzlist"/>
        <w:numPr>
          <w:ilvl w:val="0"/>
          <w:numId w:val="5"/>
        </w:numPr>
        <w:jc w:val="both"/>
      </w:pPr>
      <w:r w:rsidRPr="3E71358A">
        <w:t>Bieżące utrzymanie dróg ze szczególnym uwzględnieniem utrzymania zimowego w sezonie 202</w:t>
      </w:r>
      <w:r>
        <w:t>4</w:t>
      </w:r>
      <w:r w:rsidRPr="3E71358A">
        <w:t>/202</w:t>
      </w:r>
      <w:r>
        <w:t>5</w:t>
      </w:r>
      <w:r w:rsidRPr="3E71358A">
        <w:t>.</w:t>
      </w:r>
    </w:p>
    <w:p w14:paraId="12A0B059" w14:textId="77777777" w:rsidR="00DA5722" w:rsidRDefault="00DA5722" w:rsidP="00DA5722">
      <w:pPr>
        <w:pStyle w:val="Akapitzlist"/>
        <w:numPr>
          <w:ilvl w:val="0"/>
          <w:numId w:val="5"/>
        </w:numPr>
        <w:jc w:val="both"/>
      </w:pPr>
      <w:r w:rsidRPr="3E71358A">
        <w:t>Posiedzenie wyjazdowe - ocena stanu faktycznego dróg gm</w:t>
      </w:r>
      <w:bookmarkStart w:id="2" w:name="_Hlk184816790"/>
      <w:r>
        <w:t>innych.</w:t>
      </w:r>
    </w:p>
    <w:bookmarkEnd w:id="2"/>
    <w:p w14:paraId="3999FA42" w14:textId="77777777" w:rsidR="00DA5722" w:rsidRDefault="00DA5722" w:rsidP="00DA5722">
      <w:pPr>
        <w:pStyle w:val="Nagwek1"/>
        <w:spacing w:before="195" w:line="278" w:lineRule="auto"/>
        <w:ind w:left="2240" w:right="2538"/>
        <w:jc w:val="center"/>
      </w:pPr>
      <w:r w:rsidRPr="3E71358A">
        <w:rPr>
          <w:rFonts w:ascii="Arial" w:eastAsia="Arial" w:hAnsi="Arial" w:cs="Arial"/>
          <w:b/>
          <w:bCs/>
          <w:sz w:val="21"/>
          <w:szCs w:val="21"/>
        </w:rPr>
        <w:t>Czerwiec</w:t>
      </w:r>
    </w:p>
    <w:p w14:paraId="63228B18" w14:textId="77777777" w:rsidR="00DA5722" w:rsidRDefault="00DA5722" w:rsidP="00DA5722">
      <w:pPr>
        <w:spacing w:before="80" w:after="0" w:line="278" w:lineRule="auto"/>
      </w:pPr>
      <w:r w:rsidRPr="3E71358A">
        <w:rPr>
          <w:rFonts w:ascii="Arial" w:eastAsia="Arial" w:hAnsi="Arial" w:cs="Arial"/>
          <w:b/>
          <w:bCs/>
          <w:sz w:val="21"/>
          <w:szCs w:val="21"/>
        </w:rPr>
        <w:t xml:space="preserve">                                        Poniedziałek dnia </w:t>
      </w:r>
      <w:r>
        <w:rPr>
          <w:rFonts w:ascii="Arial" w:eastAsia="Arial" w:hAnsi="Arial" w:cs="Arial"/>
          <w:b/>
          <w:bCs/>
          <w:sz w:val="21"/>
          <w:szCs w:val="21"/>
        </w:rPr>
        <w:t>9 Czerwca godzina 15.00</w:t>
      </w:r>
    </w:p>
    <w:p w14:paraId="3F3EFEBF" w14:textId="77777777" w:rsidR="00DA5722" w:rsidRDefault="00DA5722" w:rsidP="00DA5722">
      <w:pPr>
        <w:spacing w:before="80" w:after="0" w:line="278" w:lineRule="auto"/>
      </w:pPr>
      <w:r w:rsidRPr="3E71358A">
        <w:rPr>
          <w:rFonts w:ascii="Aptos" w:eastAsia="Aptos" w:hAnsi="Aptos" w:cs="Aptos"/>
        </w:rPr>
        <w:t xml:space="preserve"> </w:t>
      </w:r>
    </w:p>
    <w:p w14:paraId="6EBFB5DB" w14:textId="77777777" w:rsidR="00DA5722" w:rsidRDefault="00DA5722" w:rsidP="00DA5722">
      <w:pPr>
        <w:pStyle w:val="Akapitzlist"/>
        <w:numPr>
          <w:ilvl w:val="0"/>
          <w:numId w:val="1"/>
        </w:numPr>
        <w:spacing w:after="0" w:line="278" w:lineRule="auto"/>
        <w:ind w:left="92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 xml:space="preserve">Ocena wykorzystywania mienia komunalnego gminy, dochodów z tytułu sprzedaży      </w:t>
      </w:r>
    </w:p>
    <w:p w14:paraId="4BB095E8" w14:textId="77777777" w:rsidR="00DA5722" w:rsidRPr="00161627" w:rsidRDefault="00DA5722" w:rsidP="00DA5722">
      <w:pPr>
        <w:pStyle w:val="Akapitzlist"/>
        <w:spacing w:after="0" w:line="278" w:lineRule="auto"/>
        <w:ind w:left="92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i dzierżawy</w:t>
      </w:r>
      <w:r w:rsidRPr="00161627"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 xml:space="preserve">za 2024-2025 rok oraz kosztów związanych z Dożynkami Gminnymi </w:t>
      </w:r>
      <w:r>
        <w:rPr>
          <w:rFonts w:ascii="Arial" w:eastAsia="Arial" w:hAnsi="Arial" w:cs="Arial"/>
          <w:sz w:val="21"/>
          <w:szCs w:val="21"/>
        </w:rPr>
        <w:br/>
        <w:t xml:space="preserve">i Festiwalem </w:t>
      </w:r>
      <w:r w:rsidRPr="00161627">
        <w:rPr>
          <w:rFonts w:ascii="Arial" w:eastAsia="Arial" w:hAnsi="Arial" w:cs="Arial"/>
          <w:sz w:val="21"/>
          <w:szCs w:val="21"/>
        </w:rPr>
        <w:t xml:space="preserve">Ginących Zawodów </w:t>
      </w:r>
      <w:bookmarkStart w:id="3" w:name="_Hlk184824891"/>
      <w:r w:rsidRPr="00161627">
        <w:rPr>
          <w:rFonts w:ascii="Arial" w:eastAsia="Arial" w:hAnsi="Arial" w:cs="Arial"/>
          <w:sz w:val="21"/>
          <w:szCs w:val="21"/>
        </w:rPr>
        <w:t>za 2024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Pr="00161627">
        <w:rPr>
          <w:rFonts w:ascii="Arial" w:eastAsia="Arial" w:hAnsi="Arial" w:cs="Arial"/>
          <w:sz w:val="21"/>
          <w:szCs w:val="21"/>
        </w:rPr>
        <w:t>rok</w:t>
      </w:r>
      <w:bookmarkEnd w:id="3"/>
      <w:r w:rsidRPr="00161627">
        <w:rPr>
          <w:rFonts w:ascii="Arial" w:eastAsia="Arial" w:hAnsi="Arial" w:cs="Arial"/>
          <w:sz w:val="21"/>
          <w:szCs w:val="21"/>
        </w:rPr>
        <w:t xml:space="preserve">. </w:t>
      </w:r>
    </w:p>
    <w:p w14:paraId="5073CF27" w14:textId="77777777" w:rsidR="00DA5722" w:rsidRPr="004D1B58" w:rsidRDefault="00DA5722" w:rsidP="00DA5722">
      <w:pPr>
        <w:pStyle w:val="Bezodstpw"/>
        <w:jc w:val="both"/>
        <w:rPr>
          <w:rFonts w:ascii="Arial" w:eastAsia="Arial" w:hAnsi="Arial" w:cs="Arial"/>
          <w:sz w:val="21"/>
          <w:szCs w:val="21"/>
        </w:rPr>
      </w:pPr>
      <w:r w:rsidRPr="3E71358A">
        <w:t xml:space="preserve">                                                                                             </w:t>
      </w:r>
      <w:r>
        <w:t xml:space="preserve"> </w:t>
      </w:r>
      <w:r w:rsidRPr="3E71358A">
        <w:t xml:space="preserve">           </w:t>
      </w:r>
    </w:p>
    <w:p w14:paraId="05DEFE43" w14:textId="77777777" w:rsidR="00DA5722" w:rsidRDefault="00DA5722" w:rsidP="00DA5722">
      <w:pPr>
        <w:pStyle w:val="Akapitzlist"/>
        <w:numPr>
          <w:ilvl w:val="0"/>
          <w:numId w:val="1"/>
        </w:numPr>
        <w:spacing w:after="0" w:line="278" w:lineRule="auto"/>
        <w:ind w:left="927"/>
        <w:jc w:val="both"/>
        <w:rPr>
          <w:rFonts w:ascii="Arial" w:eastAsia="Arial" w:hAnsi="Arial" w:cs="Arial"/>
          <w:sz w:val="21"/>
          <w:szCs w:val="21"/>
        </w:rPr>
      </w:pPr>
      <w:r w:rsidRPr="3E71358A">
        <w:rPr>
          <w:rFonts w:ascii="Arial" w:eastAsia="Arial" w:hAnsi="Arial" w:cs="Arial"/>
          <w:sz w:val="21"/>
          <w:szCs w:val="21"/>
        </w:rPr>
        <w:t>Wykaz dochodów pochodzących z dzierżawy obiektów gminnych i ich przeznaczenie.</w:t>
      </w:r>
    </w:p>
    <w:p w14:paraId="56CD03D1" w14:textId="77777777" w:rsidR="00DA5722" w:rsidRDefault="00DA5722" w:rsidP="00DA5722">
      <w:pPr>
        <w:spacing w:before="81" w:after="0" w:line="278" w:lineRule="auto"/>
        <w:jc w:val="both"/>
      </w:pPr>
      <w:r w:rsidRPr="3E71358A">
        <w:rPr>
          <w:rFonts w:ascii="Arial" w:eastAsia="Arial" w:hAnsi="Arial" w:cs="Arial"/>
          <w:sz w:val="21"/>
          <w:szCs w:val="21"/>
        </w:rPr>
        <w:t xml:space="preserve"> </w:t>
      </w:r>
    </w:p>
    <w:p w14:paraId="12183A9A" w14:textId="77777777" w:rsidR="00DA5722" w:rsidRDefault="00DA5722" w:rsidP="00DA5722">
      <w:pPr>
        <w:spacing w:after="0" w:line="278" w:lineRule="auto"/>
      </w:pPr>
      <w:r w:rsidRPr="3E71358A">
        <w:rPr>
          <w:rFonts w:ascii="Arial" w:eastAsia="Arial" w:hAnsi="Arial" w:cs="Arial"/>
          <w:sz w:val="21"/>
          <w:szCs w:val="21"/>
        </w:rPr>
        <w:t xml:space="preserve"> </w:t>
      </w:r>
    </w:p>
    <w:p w14:paraId="468CD8F9" w14:textId="77777777" w:rsidR="00DA5722" w:rsidRDefault="00DA5722" w:rsidP="00DA5722">
      <w:pPr>
        <w:spacing w:after="0" w:line="365" w:lineRule="auto"/>
        <w:ind w:left="878" w:right="1024"/>
        <w:jc w:val="both"/>
        <w:rPr>
          <w:rFonts w:ascii="Arial" w:eastAsia="Arial" w:hAnsi="Arial" w:cs="Arial"/>
          <w:i/>
          <w:iCs/>
          <w:sz w:val="21"/>
          <w:szCs w:val="21"/>
        </w:rPr>
      </w:pPr>
      <w:r w:rsidRPr="3E71358A">
        <w:rPr>
          <w:rFonts w:ascii="Arial" w:eastAsia="Arial" w:hAnsi="Arial" w:cs="Arial"/>
          <w:i/>
          <w:iCs/>
          <w:sz w:val="21"/>
          <w:szCs w:val="21"/>
        </w:rPr>
        <w:t>W uzasadnionych przypadkach pod obrady Komisji mogą być wprowadzone inne ważne zagadnienia niż przewidziane w planie pracy.</w:t>
      </w:r>
    </w:p>
    <w:p w14:paraId="246C96AF" w14:textId="77777777" w:rsidR="00DA5722" w:rsidRDefault="00DA5722" w:rsidP="00DA5722">
      <w:pPr>
        <w:spacing w:after="0" w:line="365" w:lineRule="auto"/>
        <w:ind w:left="878" w:right="1024"/>
        <w:jc w:val="both"/>
        <w:rPr>
          <w:rFonts w:ascii="Arial" w:eastAsia="Arial" w:hAnsi="Arial" w:cs="Arial"/>
          <w:i/>
          <w:iCs/>
          <w:sz w:val="21"/>
          <w:szCs w:val="21"/>
        </w:rPr>
      </w:pPr>
    </w:p>
    <w:p w14:paraId="74DD8353" w14:textId="77777777" w:rsidR="00DA5722" w:rsidRDefault="00DA5722" w:rsidP="00DA5722">
      <w:pPr>
        <w:spacing w:after="0" w:line="365" w:lineRule="auto"/>
        <w:ind w:left="878" w:right="1024"/>
        <w:rPr>
          <w:rFonts w:ascii="Arial" w:eastAsia="Arial" w:hAnsi="Arial" w:cs="Arial"/>
          <w:i/>
          <w:iCs/>
          <w:sz w:val="21"/>
          <w:szCs w:val="21"/>
        </w:rPr>
      </w:pPr>
    </w:p>
    <w:p w14:paraId="7103F97E" w14:textId="77777777" w:rsidR="00DA5722" w:rsidRDefault="00DA5722" w:rsidP="00DA5722">
      <w:pPr>
        <w:spacing w:after="0" w:line="365" w:lineRule="auto"/>
        <w:ind w:right="1024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 xml:space="preserve">Harmonogram posiedzeń </w:t>
      </w:r>
      <w:r w:rsidRPr="00EB73A6">
        <w:rPr>
          <w:rFonts w:ascii="Arial" w:eastAsia="Arial" w:hAnsi="Arial" w:cs="Arial"/>
          <w:b/>
          <w:bCs/>
          <w:sz w:val="21"/>
          <w:szCs w:val="21"/>
        </w:rPr>
        <w:t>Komisji Budżetowej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Pr="004235C4">
        <w:rPr>
          <w:rFonts w:ascii="Arial" w:eastAsia="Arial" w:hAnsi="Arial" w:cs="Arial"/>
          <w:b/>
          <w:bCs/>
          <w:sz w:val="21"/>
          <w:szCs w:val="21"/>
        </w:rPr>
        <w:t>Rady Gminy Brudzeń Duży</w:t>
      </w:r>
    </w:p>
    <w:p w14:paraId="408737CE" w14:textId="77777777" w:rsidR="00DA5722" w:rsidRPr="00EB73A6" w:rsidRDefault="00DA5722" w:rsidP="00DA5722">
      <w:pPr>
        <w:spacing w:after="0" w:line="365" w:lineRule="auto"/>
        <w:ind w:left="878" w:right="1024"/>
        <w:rPr>
          <w:b/>
          <w:bCs/>
        </w:rPr>
      </w:pPr>
      <w:r w:rsidRPr="00EB73A6">
        <w:rPr>
          <w:rFonts w:ascii="Arial" w:eastAsia="Arial" w:hAnsi="Arial" w:cs="Arial"/>
          <w:b/>
          <w:bCs/>
          <w:sz w:val="21"/>
          <w:szCs w:val="21"/>
        </w:rPr>
        <w:t xml:space="preserve">                                                  I Kwartał </w:t>
      </w:r>
    </w:p>
    <w:p w14:paraId="1E74BC5E" w14:textId="77777777" w:rsidR="00DA5722" w:rsidRDefault="00DA5722" w:rsidP="00DA5722">
      <w:pPr>
        <w:pStyle w:val="Bezodstpw"/>
        <w:numPr>
          <w:ilvl w:val="0"/>
          <w:numId w:val="4"/>
        </w:numPr>
        <w:jc w:val="both"/>
      </w:pPr>
      <w:r>
        <w:t>13 Stycznia 2025 r. godzina 15.00</w:t>
      </w:r>
    </w:p>
    <w:p w14:paraId="7F6B3684" w14:textId="77777777" w:rsidR="00DA5722" w:rsidRDefault="00DA5722" w:rsidP="00DA5722">
      <w:pPr>
        <w:pStyle w:val="Bezodstpw"/>
        <w:numPr>
          <w:ilvl w:val="0"/>
          <w:numId w:val="4"/>
        </w:numPr>
        <w:jc w:val="both"/>
      </w:pPr>
      <w:r>
        <w:t>10 Luty 2025 r. godzina 15.00</w:t>
      </w:r>
    </w:p>
    <w:p w14:paraId="4F175406" w14:textId="77777777" w:rsidR="00DA5722" w:rsidRDefault="00DA5722" w:rsidP="00DA5722">
      <w:pPr>
        <w:pStyle w:val="Bezodstpw"/>
        <w:numPr>
          <w:ilvl w:val="0"/>
          <w:numId w:val="4"/>
        </w:numPr>
        <w:jc w:val="both"/>
      </w:pPr>
      <w:r>
        <w:t>10 Marca 2025 r. godzina 15.00</w:t>
      </w:r>
    </w:p>
    <w:p w14:paraId="4CFF3D93" w14:textId="77777777" w:rsidR="00DA5722" w:rsidRDefault="00DA5722" w:rsidP="00DA5722">
      <w:pPr>
        <w:pStyle w:val="Bezodstpw"/>
        <w:numPr>
          <w:ilvl w:val="0"/>
          <w:numId w:val="4"/>
        </w:numPr>
        <w:jc w:val="both"/>
      </w:pPr>
      <w:r>
        <w:t>7 Kwietnia 2025 r. godzina 15.00</w:t>
      </w:r>
    </w:p>
    <w:p w14:paraId="76EA109B" w14:textId="77777777" w:rsidR="00DA5722" w:rsidRDefault="00DA5722" w:rsidP="00DA5722">
      <w:pPr>
        <w:pStyle w:val="Bezodstpw"/>
        <w:numPr>
          <w:ilvl w:val="0"/>
          <w:numId w:val="4"/>
        </w:numPr>
        <w:jc w:val="both"/>
      </w:pPr>
      <w:r>
        <w:t>5 Maja 2025 r. godzina 15.00</w:t>
      </w:r>
    </w:p>
    <w:p w14:paraId="0C8C1335" w14:textId="77777777" w:rsidR="00DA5722" w:rsidRDefault="00DA5722" w:rsidP="00DA5722">
      <w:pPr>
        <w:pStyle w:val="Bezodstpw"/>
        <w:numPr>
          <w:ilvl w:val="0"/>
          <w:numId w:val="4"/>
        </w:numPr>
        <w:jc w:val="both"/>
      </w:pPr>
      <w:r>
        <w:t>9 Czerwca 2025 r. godzina 15.00</w:t>
      </w:r>
    </w:p>
    <w:p w14:paraId="38109881" w14:textId="77777777" w:rsidR="00C50984" w:rsidRDefault="00C50984"/>
    <w:sectPr w:rsidR="00C50984" w:rsidSect="00DA57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43449"/>
    <w:multiLevelType w:val="hybridMultilevel"/>
    <w:tmpl w:val="0F963B58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3930CA"/>
    <w:multiLevelType w:val="hybridMultilevel"/>
    <w:tmpl w:val="C216573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84A540C"/>
    <w:multiLevelType w:val="hybridMultilevel"/>
    <w:tmpl w:val="C6E4BB60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DFDB91D"/>
    <w:multiLevelType w:val="hybridMultilevel"/>
    <w:tmpl w:val="9D2404CE"/>
    <w:lvl w:ilvl="0" w:tplc="C218A62E">
      <w:start w:val="1"/>
      <w:numFmt w:val="decimal"/>
      <w:lvlText w:val="%1."/>
      <w:lvlJc w:val="left"/>
      <w:pPr>
        <w:ind w:left="720" w:hanging="360"/>
      </w:pPr>
    </w:lvl>
    <w:lvl w:ilvl="1" w:tplc="A2CC159C">
      <w:start w:val="1"/>
      <w:numFmt w:val="lowerLetter"/>
      <w:lvlText w:val="%2."/>
      <w:lvlJc w:val="left"/>
      <w:pPr>
        <w:ind w:left="1440" w:hanging="360"/>
      </w:pPr>
    </w:lvl>
    <w:lvl w:ilvl="2" w:tplc="6BE843E2">
      <w:start w:val="1"/>
      <w:numFmt w:val="lowerRoman"/>
      <w:lvlText w:val="%3."/>
      <w:lvlJc w:val="right"/>
      <w:pPr>
        <w:ind w:left="2160" w:hanging="180"/>
      </w:pPr>
    </w:lvl>
    <w:lvl w:ilvl="3" w:tplc="89E834AE">
      <w:start w:val="1"/>
      <w:numFmt w:val="decimal"/>
      <w:lvlText w:val="%4."/>
      <w:lvlJc w:val="left"/>
      <w:pPr>
        <w:ind w:left="2880" w:hanging="360"/>
      </w:pPr>
    </w:lvl>
    <w:lvl w:ilvl="4" w:tplc="454AB2BC">
      <w:start w:val="1"/>
      <w:numFmt w:val="lowerLetter"/>
      <w:lvlText w:val="%5."/>
      <w:lvlJc w:val="left"/>
      <w:pPr>
        <w:ind w:left="3600" w:hanging="360"/>
      </w:pPr>
    </w:lvl>
    <w:lvl w:ilvl="5" w:tplc="4FA8331A">
      <w:start w:val="1"/>
      <w:numFmt w:val="lowerRoman"/>
      <w:lvlText w:val="%6."/>
      <w:lvlJc w:val="right"/>
      <w:pPr>
        <w:ind w:left="4320" w:hanging="180"/>
      </w:pPr>
    </w:lvl>
    <w:lvl w:ilvl="6" w:tplc="E516395E">
      <w:start w:val="1"/>
      <w:numFmt w:val="decimal"/>
      <w:lvlText w:val="%7."/>
      <w:lvlJc w:val="left"/>
      <w:pPr>
        <w:ind w:left="5040" w:hanging="360"/>
      </w:pPr>
    </w:lvl>
    <w:lvl w:ilvl="7" w:tplc="510C96AE">
      <w:start w:val="1"/>
      <w:numFmt w:val="lowerLetter"/>
      <w:lvlText w:val="%8."/>
      <w:lvlJc w:val="left"/>
      <w:pPr>
        <w:ind w:left="5760" w:hanging="360"/>
      </w:pPr>
    </w:lvl>
    <w:lvl w:ilvl="8" w:tplc="0D76D0D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C004E"/>
    <w:multiLevelType w:val="hybridMultilevel"/>
    <w:tmpl w:val="4A90D50E"/>
    <w:lvl w:ilvl="0" w:tplc="E802121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5" w15:restartNumberingAfterBreak="0">
    <w:nsid w:val="752F64DE"/>
    <w:multiLevelType w:val="hybridMultilevel"/>
    <w:tmpl w:val="A724BF64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11077173">
    <w:abstractNumId w:val="3"/>
  </w:num>
  <w:num w:numId="2" w16cid:durableId="1655065431">
    <w:abstractNumId w:val="1"/>
  </w:num>
  <w:num w:numId="3" w16cid:durableId="1845169175">
    <w:abstractNumId w:val="0"/>
  </w:num>
  <w:num w:numId="4" w16cid:durableId="675037514">
    <w:abstractNumId w:val="4"/>
  </w:num>
  <w:num w:numId="5" w16cid:durableId="663969976">
    <w:abstractNumId w:val="2"/>
  </w:num>
  <w:num w:numId="6" w16cid:durableId="18925755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5F4"/>
    <w:rsid w:val="005543D0"/>
    <w:rsid w:val="00803B56"/>
    <w:rsid w:val="00B665F4"/>
    <w:rsid w:val="00C50984"/>
    <w:rsid w:val="00DA5722"/>
    <w:rsid w:val="00DC09ED"/>
    <w:rsid w:val="00F0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D33AE-8F38-4442-887C-D0DB8725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722"/>
    <w:pPr>
      <w:spacing w:line="279" w:lineRule="auto"/>
    </w:pPr>
    <w:rPr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57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572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Bezodstpw">
    <w:name w:val="No Spacing"/>
    <w:uiPriority w:val="1"/>
    <w:qFormat/>
    <w:rsid w:val="00DA5722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DA5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2711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Sieczkowski</dc:creator>
  <cp:keywords/>
  <dc:description/>
  <cp:lastModifiedBy>Piotr Sieczkowski</cp:lastModifiedBy>
  <cp:revision>2</cp:revision>
  <dcterms:created xsi:type="dcterms:W3CDTF">2024-12-12T09:09:00Z</dcterms:created>
  <dcterms:modified xsi:type="dcterms:W3CDTF">2024-12-12T09:09:00Z</dcterms:modified>
</cp:coreProperties>
</file>