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975" w:rsidRDefault="00186975">
      <w:pPr>
        <w:pStyle w:val="Tekstpodstawowy3"/>
        <w:tabs>
          <w:tab w:val="left" w:pos="2410"/>
        </w:tabs>
        <w:ind w:left="2410" w:hanging="2410"/>
        <w:rPr>
          <w:b/>
          <w:sz w:val="22"/>
          <w:szCs w:val="22"/>
        </w:rPr>
      </w:pPr>
    </w:p>
    <w:p w:rsidR="00186975" w:rsidRDefault="002D31BC" w:rsidP="002A629F">
      <w:pPr>
        <w:pStyle w:val="Tekstpodstawowy3"/>
        <w:tabs>
          <w:tab w:val="left" w:pos="2410"/>
        </w:tabs>
        <w:ind w:left="2410" w:hanging="2410"/>
        <w:rPr>
          <w:color w:val="000000"/>
        </w:rPr>
      </w:pPr>
      <w:r>
        <w:rPr>
          <w:b/>
          <w:sz w:val="22"/>
          <w:szCs w:val="22"/>
        </w:rPr>
        <w:t xml:space="preserve">Nazwa Zamawiającego: </w:t>
      </w:r>
      <w:r>
        <w:rPr>
          <w:b/>
          <w:bCs/>
          <w:color w:val="00000A"/>
        </w:rPr>
        <w:t xml:space="preserve"> Gmina Brudzeń Duży</w:t>
      </w:r>
      <w:r>
        <w:rPr>
          <w:color w:val="000000"/>
        </w:rPr>
        <w:t xml:space="preserve"> </w:t>
      </w:r>
    </w:p>
    <w:p w:rsidR="00186975" w:rsidRDefault="002D31BC">
      <w:pPr>
        <w:pStyle w:val="Tekstpodstawowy3"/>
        <w:tabs>
          <w:tab w:val="left" w:pos="2410"/>
        </w:tabs>
        <w:spacing w:before="120"/>
        <w:ind w:left="2410" w:hanging="2410"/>
        <w:rPr>
          <w:b/>
        </w:rPr>
      </w:pPr>
      <w:r>
        <w:rPr>
          <w:color w:val="000000"/>
        </w:rPr>
        <w:t>Adres Zamawiającego</w:t>
      </w:r>
      <w:r>
        <w:rPr>
          <w:b/>
          <w:color w:val="000000"/>
        </w:rPr>
        <w:t>:</w:t>
      </w:r>
      <w:r>
        <w:rPr>
          <w:b/>
          <w:i/>
          <w:color w:val="000000"/>
        </w:rPr>
        <w:tab/>
      </w:r>
      <w:r>
        <w:rPr>
          <w:b/>
          <w:bCs/>
          <w:color w:val="00000A"/>
        </w:rPr>
        <w:t>09-414 Brudzeń Duży</w:t>
      </w:r>
      <w:r>
        <w:rPr>
          <w:b/>
          <w:color w:val="000000"/>
        </w:rPr>
        <w:t xml:space="preserve">, </w:t>
      </w:r>
      <w:r>
        <w:rPr>
          <w:b/>
          <w:bCs/>
          <w:color w:val="00000A"/>
        </w:rPr>
        <w:t>ul. Toruńska 2</w:t>
      </w:r>
    </w:p>
    <w:p w:rsidR="00186975" w:rsidRDefault="002D31BC">
      <w:pPr>
        <w:ind w:left="1702" w:firstLine="708"/>
        <w:rPr>
          <w:sz w:val="24"/>
          <w:szCs w:val="24"/>
        </w:rPr>
      </w:pPr>
      <w:r>
        <w:rPr>
          <w:b/>
          <w:bCs/>
          <w:color w:val="00000A"/>
          <w:sz w:val="24"/>
          <w:szCs w:val="24"/>
        </w:rPr>
        <w:t xml:space="preserve">tel.: (24) 360 47 20 , fax (24) 360 47 21 </w:t>
      </w:r>
    </w:p>
    <w:p w:rsidR="00186975" w:rsidRDefault="002D31BC">
      <w:pPr>
        <w:ind w:left="1702" w:firstLine="708"/>
        <w:rPr>
          <w:sz w:val="22"/>
          <w:szCs w:val="22"/>
        </w:rPr>
      </w:pPr>
      <w:r>
        <w:rPr>
          <w:sz w:val="22"/>
          <w:szCs w:val="22"/>
        </w:rPr>
        <w:t xml:space="preserve">Strona internetowa: </w:t>
      </w:r>
      <w:hyperlink r:id="rId8">
        <w:r>
          <w:rPr>
            <w:rStyle w:val="czeinternetowe"/>
            <w:sz w:val="22"/>
            <w:szCs w:val="22"/>
          </w:rPr>
          <w:t>www.ugbrudzenduzy.bip.org.pl</w:t>
        </w:r>
      </w:hyperlink>
      <w:r>
        <w:rPr>
          <w:sz w:val="22"/>
          <w:szCs w:val="22"/>
        </w:rPr>
        <w:t xml:space="preserve"> </w:t>
      </w:r>
    </w:p>
    <w:p w:rsidR="00186975" w:rsidRDefault="00186975">
      <w:pPr>
        <w:pStyle w:val="Tekstpodstawowy3"/>
        <w:tabs>
          <w:tab w:val="left" w:pos="2410"/>
        </w:tabs>
        <w:ind w:left="2410"/>
      </w:pPr>
    </w:p>
    <w:p w:rsidR="00186975" w:rsidRDefault="00186975">
      <w:pPr>
        <w:pStyle w:val="WW-Tekstpodstawowy3"/>
        <w:tabs>
          <w:tab w:val="left" w:pos="2410"/>
        </w:tabs>
        <w:ind w:left="4820" w:hanging="2410"/>
        <w:rPr>
          <w:sz w:val="22"/>
          <w:lang w:eastAsia="ar-SA"/>
        </w:rPr>
      </w:pPr>
    </w:p>
    <w:p w:rsidR="00186975" w:rsidRDefault="002D31BC">
      <w:pPr>
        <w:pStyle w:val="Tytu"/>
        <w:spacing w:before="120"/>
        <w:ind w:left="2410"/>
        <w:jc w:val="both"/>
        <w:rPr>
          <w:sz w:val="22"/>
          <w:szCs w:val="22"/>
        </w:rPr>
      </w:pPr>
      <w:r>
        <w:rPr>
          <w:b w:val="0"/>
          <w:sz w:val="22"/>
          <w:szCs w:val="22"/>
        </w:rPr>
        <w:t xml:space="preserve">godziny urzędowania: </w:t>
      </w:r>
      <w:r>
        <w:rPr>
          <w:b w:val="0"/>
          <w:bCs/>
          <w:sz w:val="22"/>
          <w:szCs w:val="22"/>
        </w:rPr>
        <w:t>poniedziałek  9:00 – 17:00; wtorek – piątek  7:30 – 15:30</w:t>
      </w:r>
    </w:p>
    <w:p w:rsidR="00186975" w:rsidRDefault="002D31BC">
      <w:pPr>
        <w:tabs>
          <w:tab w:val="left" w:pos="0"/>
          <w:tab w:val="left" w:pos="426"/>
        </w:tabs>
        <w:ind w:left="2410"/>
        <w:jc w:val="both"/>
        <w:rPr>
          <w:sz w:val="22"/>
          <w:szCs w:val="22"/>
        </w:rPr>
      </w:pPr>
      <w:r>
        <w:rPr>
          <w:sz w:val="22"/>
          <w:szCs w:val="22"/>
        </w:rPr>
        <w:t xml:space="preserve">Bank : </w:t>
      </w:r>
      <w:r>
        <w:rPr>
          <w:b/>
          <w:bCs/>
          <w:sz w:val="22"/>
          <w:szCs w:val="22"/>
        </w:rPr>
        <w:t>BS MAZOWSZE W PŁOCKU O/BRUDZEŃ DUŻY</w:t>
      </w:r>
    </w:p>
    <w:p w:rsidR="00186975" w:rsidRDefault="002D31BC">
      <w:pPr>
        <w:pStyle w:val="Tytu"/>
        <w:spacing w:before="120"/>
        <w:ind w:left="2410"/>
        <w:jc w:val="both"/>
        <w:rPr>
          <w:sz w:val="22"/>
          <w:szCs w:val="22"/>
        </w:rPr>
      </w:pPr>
      <w:r>
        <w:rPr>
          <w:sz w:val="22"/>
          <w:szCs w:val="22"/>
        </w:rPr>
        <w:t xml:space="preserve">Nr </w:t>
      </w:r>
      <w:r>
        <w:rPr>
          <w:b w:val="0"/>
          <w:bCs/>
          <w:sz w:val="22"/>
          <w:szCs w:val="22"/>
        </w:rPr>
        <w:t>konta bankowego: 57 9042 1042 0550 0374 2000 0190</w:t>
      </w:r>
    </w:p>
    <w:p w:rsidR="00186975" w:rsidRDefault="00186975">
      <w:pPr>
        <w:pStyle w:val="Tytu"/>
        <w:spacing w:before="120"/>
        <w:jc w:val="both"/>
        <w:rPr>
          <w:sz w:val="22"/>
          <w:szCs w:val="22"/>
        </w:rPr>
      </w:pPr>
    </w:p>
    <w:p w:rsidR="00186975" w:rsidRDefault="00186975">
      <w:pPr>
        <w:pStyle w:val="Tytu"/>
        <w:spacing w:before="120"/>
        <w:jc w:val="both"/>
        <w:rPr>
          <w:sz w:val="22"/>
          <w:szCs w:val="22"/>
        </w:rPr>
      </w:pPr>
    </w:p>
    <w:p w:rsidR="00186975" w:rsidRDefault="00186975">
      <w:pPr>
        <w:pStyle w:val="Tytu"/>
        <w:spacing w:before="120"/>
        <w:jc w:val="both"/>
        <w:rPr>
          <w:sz w:val="22"/>
          <w:szCs w:val="22"/>
        </w:rPr>
      </w:pPr>
    </w:p>
    <w:p w:rsidR="00186975" w:rsidRDefault="00186975">
      <w:pPr>
        <w:pStyle w:val="Tytu"/>
        <w:rPr>
          <w:sz w:val="22"/>
          <w:szCs w:val="22"/>
        </w:rPr>
      </w:pPr>
    </w:p>
    <w:p w:rsidR="00186975" w:rsidRDefault="002D31BC">
      <w:pPr>
        <w:pStyle w:val="Tytu"/>
        <w:rPr>
          <w:szCs w:val="28"/>
        </w:rPr>
      </w:pPr>
      <w:r>
        <w:rPr>
          <w:szCs w:val="28"/>
        </w:rPr>
        <w:t>SPECYFIKACJA ISTOTNYCH WARUNKÓW ZAMÓWIENIA</w:t>
      </w:r>
    </w:p>
    <w:p w:rsidR="00186975" w:rsidRDefault="002D31BC">
      <w:pPr>
        <w:pStyle w:val="Tekstpodstawowy3"/>
        <w:tabs>
          <w:tab w:val="left" w:pos="-4820"/>
        </w:tabs>
        <w:jc w:val="center"/>
        <w:rPr>
          <w:b/>
          <w:sz w:val="22"/>
          <w:szCs w:val="22"/>
        </w:rPr>
      </w:pPr>
      <w:r>
        <w:rPr>
          <w:b/>
          <w:sz w:val="22"/>
          <w:szCs w:val="22"/>
        </w:rPr>
        <w:t xml:space="preserve">DLA PRZETARGU NIEOGRANICZONEGO </w:t>
      </w:r>
    </w:p>
    <w:p w:rsidR="00186975" w:rsidRDefault="002D31BC">
      <w:pPr>
        <w:pStyle w:val="Tekstpodstawowy3"/>
        <w:tabs>
          <w:tab w:val="left" w:pos="-4820"/>
        </w:tabs>
        <w:jc w:val="center"/>
        <w:rPr>
          <w:b/>
          <w:sz w:val="22"/>
          <w:szCs w:val="22"/>
        </w:rPr>
      </w:pPr>
      <w:r>
        <w:rPr>
          <w:sz w:val="22"/>
          <w:szCs w:val="22"/>
        </w:rPr>
        <w:t>prowadzonego zgodnie z ustawą z dnia</w:t>
      </w:r>
      <w:r>
        <w:rPr>
          <w:b/>
          <w:sz w:val="22"/>
          <w:szCs w:val="22"/>
        </w:rPr>
        <w:t xml:space="preserve"> </w:t>
      </w:r>
      <w:r>
        <w:rPr>
          <w:sz w:val="22"/>
          <w:szCs w:val="22"/>
        </w:rPr>
        <w:t>z dnia 29 stycznia 2004 r.-  Prawo zamówień publicznych (tekst jednolity Dz. U. z 2019 r. poz. 1843 ze zm.)</w:t>
      </w:r>
    </w:p>
    <w:p w:rsidR="00186975" w:rsidRDefault="002D31BC">
      <w:pPr>
        <w:pStyle w:val="Tekstpodstawowy3"/>
        <w:tabs>
          <w:tab w:val="left" w:pos="2410"/>
        </w:tabs>
        <w:ind w:left="2410" w:hanging="2410"/>
        <w:jc w:val="center"/>
        <w:rPr>
          <w:rFonts w:eastAsia="TTE19EFC00t00"/>
          <w:b/>
          <w:sz w:val="22"/>
          <w:szCs w:val="22"/>
        </w:rPr>
      </w:pPr>
      <w:r>
        <w:rPr>
          <w:rFonts w:eastAsia="TTE19EFC00t00"/>
          <w:b/>
          <w:sz w:val="22"/>
          <w:szCs w:val="22"/>
        </w:rPr>
        <w:t>o wartości poniżej 5 350 000 euro</w:t>
      </w:r>
    </w:p>
    <w:p w:rsidR="00186975" w:rsidRDefault="00186975">
      <w:pPr>
        <w:pStyle w:val="Tekstpodstawowy3"/>
        <w:tabs>
          <w:tab w:val="left" w:pos="2410"/>
        </w:tabs>
        <w:ind w:left="2410" w:hanging="2410"/>
        <w:jc w:val="center"/>
        <w:rPr>
          <w:rFonts w:eastAsia="TTE19EFC00t00"/>
          <w:b/>
          <w:sz w:val="22"/>
          <w:szCs w:val="22"/>
        </w:rPr>
      </w:pPr>
    </w:p>
    <w:p w:rsidR="00186975" w:rsidRDefault="00186975">
      <w:pPr>
        <w:pStyle w:val="Tekstpodstawowy3"/>
        <w:tabs>
          <w:tab w:val="left" w:pos="2410"/>
        </w:tabs>
        <w:ind w:left="2410" w:hanging="2410"/>
        <w:jc w:val="center"/>
        <w:rPr>
          <w:rFonts w:eastAsia="TTE19EFC00t00"/>
          <w:b/>
          <w:sz w:val="22"/>
          <w:szCs w:val="22"/>
        </w:rPr>
      </w:pPr>
    </w:p>
    <w:p w:rsidR="00186975" w:rsidRDefault="00186975">
      <w:pPr>
        <w:pStyle w:val="Tekstpodstawowy3"/>
        <w:tabs>
          <w:tab w:val="left" w:pos="2410"/>
        </w:tabs>
        <w:ind w:left="2410" w:hanging="2410"/>
        <w:jc w:val="center"/>
        <w:rPr>
          <w:b/>
          <w:sz w:val="28"/>
          <w:szCs w:val="28"/>
        </w:rPr>
      </w:pPr>
    </w:p>
    <w:p w:rsidR="00186975" w:rsidRDefault="002D31BC">
      <w:pPr>
        <w:pStyle w:val="Tekstpodstawowy3"/>
        <w:tabs>
          <w:tab w:val="left" w:pos="2410"/>
        </w:tabs>
        <w:ind w:left="2410" w:hanging="2410"/>
        <w:jc w:val="center"/>
        <w:rPr>
          <w:b/>
          <w:sz w:val="28"/>
          <w:szCs w:val="28"/>
        </w:rPr>
      </w:pPr>
      <w:r>
        <w:rPr>
          <w:b/>
          <w:sz w:val="28"/>
          <w:szCs w:val="28"/>
        </w:rPr>
        <w:t>NA REALIZACJĘ PROJEKTU PN.:</w:t>
      </w:r>
    </w:p>
    <w:p w:rsidR="00186975" w:rsidRDefault="00186975">
      <w:pPr>
        <w:pStyle w:val="Tekstpodstawowy31"/>
        <w:tabs>
          <w:tab w:val="left" w:pos="2410"/>
        </w:tabs>
        <w:ind w:left="2410" w:hanging="2410"/>
        <w:rPr>
          <w:sz w:val="22"/>
          <w:szCs w:val="22"/>
        </w:rPr>
      </w:pPr>
    </w:p>
    <w:p w:rsidR="00186975" w:rsidRDefault="002D31BC">
      <w:pPr>
        <w:jc w:val="center"/>
        <w:rPr>
          <w:rFonts w:eastAsia="Microsoft YaHei"/>
          <w:b/>
          <w:sz w:val="24"/>
          <w:szCs w:val="24"/>
          <w:lang w:eastAsia="pl-PL"/>
        </w:rPr>
      </w:pPr>
      <w:r>
        <w:rPr>
          <w:b/>
          <w:sz w:val="24"/>
          <w:szCs w:val="24"/>
        </w:rPr>
        <w:t>„</w:t>
      </w:r>
      <w:r>
        <w:rPr>
          <w:rFonts w:eastAsia="Microsoft YaHei"/>
          <w:b/>
          <w:sz w:val="24"/>
          <w:szCs w:val="24"/>
          <w:lang w:eastAsia="pl-PL"/>
        </w:rPr>
        <w:t>Poprawa wyposażenia Gminy Brudzeń Duży w infrastrukturę wodociągowo-kanalizacyjną w lata 2017-2020 – Etap II</w:t>
      </w:r>
      <w:r>
        <w:rPr>
          <w:b/>
          <w:sz w:val="24"/>
          <w:szCs w:val="24"/>
        </w:rPr>
        <w:t>”</w:t>
      </w:r>
    </w:p>
    <w:p w:rsidR="00186975" w:rsidRDefault="00186975">
      <w:pPr>
        <w:jc w:val="center"/>
        <w:rPr>
          <w:sz w:val="22"/>
          <w:szCs w:val="22"/>
          <w:lang w:eastAsia="pl-PL"/>
        </w:rPr>
      </w:pPr>
    </w:p>
    <w:p w:rsidR="00186975" w:rsidRDefault="002D31BC">
      <w:pPr>
        <w:jc w:val="center"/>
        <w:rPr>
          <w:b/>
          <w:sz w:val="24"/>
          <w:szCs w:val="24"/>
        </w:rPr>
      </w:pPr>
      <w:r>
        <w:rPr>
          <w:sz w:val="24"/>
          <w:szCs w:val="24"/>
          <w:lang w:eastAsia="pl-PL"/>
        </w:rPr>
        <w:t xml:space="preserve">w zakresie wykonania </w:t>
      </w:r>
      <w:r>
        <w:rPr>
          <w:b/>
          <w:bCs/>
          <w:sz w:val="24"/>
          <w:szCs w:val="24"/>
          <w:lang w:eastAsia="pl-PL"/>
        </w:rPr>
        <w:t xml:space="preserve">Zadania nr 1 - </w:t>
      </w:r>
      <w:r>
        <w:rPr>
          <w:b/>
          <w:sz w:val="24"/>
          <w:szCs w:val="24"/>
        </w:rPr>
        <w:t>Budowa studni głębinowej nr 5</w:t>
      </w:r>
    </w:p>
    <w:p w:rsidR="00186975" w:rsidRDefault="00186975">
      <w:pPr>
        <w:pStyle w:val="Tytu"/>
        <w:spacing w:before="120"/>
        <w:rPr>
          <w:b w:val="0"/>
          <w:sz w:val="24"/>
          <w:szCs w:val="24"/>
        </w:rPr>
      </w:pPr>
    </w:p>
    <w:p w:rsidR="00186975" w:rsidRDefault="00186975">
      <w:pPr>
        <w:pStyle w:val="Tytu"/>
        <w:spacing w:before="120"/>
        <w:jc w:val="both"/>
        <w:rPr>
          <w:sz w:val="22"/>
          <w:szCs w:val="22"/>
        </w:rPr>
      </w:pPr>
    </w:p>
    <w:p w:rsidR="00186975" w:rsidRDefault="00186975">
      <w:pPr>
        <w:pStyle w:val="Tytu"/>
        <w:spacing w:before="120"/>
        <w:jc w:val="both"/>
        <w:rPr>
          <w:sz w:val="22"/>
          <w:szCs w:val="22"/>
        </w:rPr>
      </w:pPr>
    </w:p>
    <w:p w:rsidR="00186975" w:rsidRPr="002A629F" w:rsidRDefault="002D31BC">
      <w:pPr>
        <w:pStyle w:val="Tytu"/>
        <w:spacing w:before="120"/>
        <w:jc w:val="both"/>
        <w:rPr>
          <w:sz w:val="22"/>
          <w:szCs w:val="22"/>
        </w:rPr>
      </w:pPr>
      <w:r w:rsidRPr="002D31BC">
        <w:rPr>
          <w:sz w:val="22"/>
          <w:szCs w:val="22"/>
        </w:rPr>
        <w:t xml:space="preserve">Sprawa nr </w:t>
      </w:r>
      <w:r w:rsidRPr="002A629F">
        <w:rPr>
          <w:sz w:val="22"/>
          <w:szCs w:val="22"/>
        </w:rPr>
        <w:t xml:space="preserve">: </w:t>
      </w:r>
      <w:r w:rsidR="00BB452A">
        <w:rPr>
          <w:sz w:val="22"/>
          <w:szCs w:val="22"/>
        </w:rPr>
        <w:t>RGR.ZP.271.20</w:t>
      </w:r>
      <w:r w:rsidRPr="002A629F">
        <w:rPr>
          <w:sz w:val="22"/>
          <w:szCs w:val="22"/>
        </w:rPr>
        <w:t>.2020</w:t>
      </w:r>
    </w:p>
    <w:p w:rsidR="00186975" w:rsidRDefault="00186975">
      <w:pPr>
        <w:pStyle w:val="Tytu"/>
        <w:spacing w:before="120"/>
        <w:jc w:val="both"/>
        <w:rPr>
          <w:sz w:val="22"/>
          <w:szCs w:val="22"/>
        </w:rPr>
      </w:pPr>
    </w:p>
    <w:p w:rsidR="00186975" w:rsidRPr="00F81293" w:rsidRDefault="002D31BC">
      <w:pPr>
        <w:pStyle w:val="Tytu"/>
        <w:spacing w:before="120"/>
        <w:jc w:val="both"/>
        <w:rPr>
          <w:sz w:val="22"/>
          <w:szCs w:val="22"/>
        </w:rPr>
      </w:pPr>
      <w:r w:rsidRPr="00F81293">
        <w:rPr>
          <w:sz w:val="22"/>
          <w:szCs w:val="22"/>
        </w:rPr>
        <w:t>Publikacja ogłoszenia w Biuletynie Zamówień Publicznych w dniu</w:t>
      </w:r>
      <w:r w:rsidR="00D30A4A">
        <w:rPr>
          <w:sz w:val="22"/>
          <w:szCs w:val="22"/>
        </w:rPr>
        <w:t xml:space="preserve"> </w:t>
      </w:r>
      <w:r w:rsidR="00D30A4A" w:rsidRPr="00D30A4A">
        <w:rPr>
          <w:sz w:val="22"/>
          <w:szCs w:val="22"/>
        </w:rPr>
        <w:t>01.12.2020</w:t>
      </w:r>
      <w:r w:rsidR="00F81293" w:rsidRPr="00D30A4A">
        <w:rPr>
          <w:sz w:val="22"/>
          <w:szCs w:val="22"/>
        </w:rPr>
        <w:t xml:space="preserve"> nr  </w:t>
      </w:r>
      <w:r w:rsidR="00D30A4A" w:rsidRPr="00D30A4A">
        <w:rPr>
          <w:color w:val="000000"/>
          <w:sz w:val="22"/>
          <w:szCs w:val="22"/>
        </w:rPr>
        <w:t>759887-N-2020</w:t>
      </w:r>
    </w:p>
    <w:p w:rsidR="00186975" w:rsidRDefault="00186975">
      <w:pPr>
        <w:pStyle w:val="Tekstpodstawowy3"/>
        <w:tabs>
          <w:tab w:val="left" w:pos="2410"/>
        </w:tabs>
        <w:ind w:left="2410" w:hanging="2410"/>
        <w:jc w:val="center"/>
        <w:rPr>
          <w:b/>
          <w:color w:val="FF0000"/>
          <w:szCs w:val="24"/>
        </w:rPr>
      </w:pPr>
    </w:p>
    <w:p w:rsidR="00186975" w:rsidRDefault="00186975">
      <w:pPr>
        <w:pStyle w:val="Tekstpodstawowy3"/>
        <w:tabs>
          <w:tab w:val="left" w:pos="2410"/>
        </w:tabs>
        <w:ind w:left="2410" w:hanging="2410"/>
        <w:jc w:val="center"/>
        <w:rPr>
          <w:b/>
          <w:color w:val="FF0000"/>
          <w:szCs w:val="24"/>
        </w:rPr>
      </w:pPr>
    </w:p>
    <w:p w:rsidR="002D31BC" w:rsidRDefault="002D31BC">
      <w:pPr>
        <w:pStyle w:val="Tekstpodstawowy3"/>
        <w:tabs>
          <w:tab w:val="left" w:pos="2410"/>
        </w:tabs>
        <w:ind w:left="2410" w:hanging="2410"/>
        <w:jc w:val="center"/>
        <w:rPr>
          <w:b/>
          <w:color w:val="FF0000"/>
          <w:szCs w:val="24"/>
        </w:rPr>
      </w:pPr>
    </w:p>
    <w:p w:rsidR="002D31BC" w:rsidRPr="002A629F" w:rsidRDefault="002D31BC">
      <w:pPr>
        <w:pStyle w:val="Tekstpodstawowy3"/>
        <w:tabs>
          <w:tab w:val="left" w:pos="2410"/>
        </w:tabs>
        <w:ind w:left="2410" w:hanging="2410"/>
        <w:jc w:val="center"/>
        <w:rPr>
          <w:b/>
          <w:szCs w:val="24"/>
        </w:rPr>
      </w:pPr>
      <w:r>
        <w:rPr>
          <w:b/>
          <w:szCs w:val="24"/>
        </w:rPr>
        <w:t xml:space="preserve">                                                          </w:t>
      </w:r>
      <w:r w:rsidRPr="002A629F">
        <w:rPr>
          <w:b/>
          <w:szCs w:val="24"/>
        </w:rPr>
        <w:t xml:space="preserve">Zatwierdzam: </w:t>
      </w:r>
    </w:p>
    <w:p w:rsidR="00186975" w:rsidRDefault="00186975" w:rsidP="002A629F">
      <w:pPr>
        <w:pStyle w:val="Tekstpodstawowy3"/>
        <w:tabs>
          <w:tab w:val="left" w:pos="2410"/>
        </w:tabs>
        <w:rPr>
          <w:sz w:val="22"/>
          <w:szCs w:val="22"/>
        </w:rPr>
      </w:pPr>
    </w:p>
    <w:p w:rsidR="00186975" w:rsidRDefault="00186975">
      <w:pPr>
        <w:pStyle w:val="Tekstpodstawowy3"/>
        <w:tabs>
          <w:tab w:val="left" w:pos="2410"/>
        </w:tabs>
        <w:ind w:left="2410" w:hanging="2410"/>
        <w:jc w:val="center"/>
        <w:rPr>
          <w:b/>
          <w:sz w:val="28"/>
          <w:szCs w:val="28"/>
        </w:rPr>
      </w:pPr>
    </w:p>
    <w:p w:rsidR="0029372A" w:rsidRDefault="006A78DD" w:rsidP="006A78DD">
      <w:pPr>
        <w:pStyle w:val="Tekstpodstawowy3"/>
        <w:tabs>
          <w:tab w:val="left" w:pos="2410"/>
          <w:tab w:val="left" w:pos="7050"/>
        </w:tabs>
        <w:ind w:left="2410" w:hanging="2410"/>
        <w:jc w:val="center"/>
        <w:rPr>
          <w:szCs w:val="24"/>
        </w:rPr>
      </w:pPr>
      <w:r>
        <w:rPr>
          <w:szCs w:val="24"/>
        </w:rPr>
        <w:t xml:space="preserve">                                 </w:t>
      </w:r>
      <w:r w:rsidRPr="006A78DD">
        <w:rPr>
          <w:szCs w:val="24"/>
        </w:rPr>
        <w:t>Wójt Gminy Brudzeń Duży</w:t>
      </w:r>
    </w:p>
    <w:p w:rsidR="006A78DD" w:rsidRDefault="006A78DD" w:rsidP="006A78DD">
      <w:pPr>
        <w:pStyle w:val="Tekstpodstawowy3"/>
        <w:tabs>
          <w:tab w:val="left" w:pos="2410"/>
          <w:tab w:val="left" w:pos="7050"/>
        </w:tabs>
        <w:ind w:left="2410" w:hanging="2410"/>
        <w:jc w:val="center"/>
        <w:rPr>
          <w:szCs w:val="24"/>
        </w:rPr>
      </w:pPr>
    </w:p>
    <w:p w:rsidR="006A78DD" w:rsidRPr="006A78DD" w:rsidRDefault="006A78DD" w:rsidP="006A78DD">
      <w:pPr>
        <w:pStyle w:val="Tekstpodstawowy3"/>
        <w:tabs>
          <w:tab w:val="left" w:pos="2410"/>
          <w:tab w:val="left" w:pos="7050"/>
        </w:tabs>
        <w:ind w:left="2410" w:hanging="2410"/>
        <w:jc w:val="center"/>
        <w:rPr>
          <w:szCs w:val="24"/>
        </w:rPr>
      </w:pPr>
      <w:r>
        <w:rPr>
          <w:szCs w:val="24"/>
        </w:rPr>
        <w:t xml:space="preserve">                                Andrzej </w:t>
      </w:r>
      <w:proofErr w:type="spellStart"/>
      <w:r>
        <w:rPr>
          <w:szCs w:val="24"/>
        </w:rPr>
        <w:t>Dwojnych</w:t>
      </w:r>
      <w:proofErr w:type="spellEnd"/>
      <w:r>
        <w:rPr>
          <w:szCs w:val="24"/>
        </w:rPr>
        <w:t xml:space="preserve"> </w:t>
      </w:r>
      <w:bookmarkStart w:id="0" w:name="_GoBack"/>
      <w:bookmarkEnd w:id="0"/>
    </w:p>
    <w:p w:rsidR="00186975" w:rsidRDefault="00186975">
      <w:pPr>
        <w:pStyle w:val="Tekstpodstawowy3"/>
        <w:tabs>
          <w:tab w:val="left" w:pos="2410"/>
        </w:tabs>
        <w:ind w:left="2410" w:hanging="2410"/>
        <w:jc w:val="center"/>
        <w:rPr>
          <w:b/>
          <w:sz w:val="28"/>
          <w:szCs w:val="28"/>
        </w:rPr>
      </w:pPr>
    </w:p>
    <w:p w:rsidR="00186975" w:rsidRDefault="00186975">
      <w:pPr>
        <w:pStyle w:val="Tekstpodstawowy3"/>
        <w:tabs>
          <w:tab w:val="left" w:pos="2410"/>
        </w:tabs>
        <w:ind w:left="2410" w:hanging="2410"/>
        <w:jc w:val="center"/>
        <w:rPr>
          <w:b/>
          <w:sz w:val="28"/>
          <w:szCs w:val="28"/>
        </w:rPr>
      </w:pPr>
    </w:p>
    <w:p w:rsidR="002D31BC" w:rsidRDefault="002D31BC">
      <w:pPr>
        <w:pStyle w:val="Tekstpodstawowy3"/>
        <w:tabs>
          <w:tab w:val="left" w:pos="2410"/>
        </w:tabs>
        <w:ind w:left="2410" w:hanging="2410"/>
        <w:jc w:val="center"/>
        <w:rPr>
          <w:b/>
          <w:sz w:val="28"/>
          <w:szCs w:val="28"/>
        </w:rPr>
      </w:pPr>
    </w:p>
    <w:p w:rsidR="002D31BC" w:rsidRDefault="002D31BC">
      <w:pPr>
        <w:pStyle w:val="Tekstpodstawowy3"/>
        <w:tabs>
          <w:tab w:val="left" w:pos="2410"/>
        </w:tabs>
        <w:ind w:left="2410" w:hanging="2410"/>
        <w:jc w:val="center"/>
        <w:rPr>
          <w:b/>
          <w:sz w:val="28"/>
          <w:szCs w:val="28"/>
        </w:rPr>
      </w:pPr>
    </w:p>
    <w:p w:rsidR="006A78DD" w:rsidRDefault="006A78DD">
      <w:pPr>
        <w:pStyle w:val="Tekstpodstawowy3"/>
        <w:tabs>
          <w:tab w:val="left" w:pos="2410"/>
        </w:tabs>
        <w:ind w:left="2410" w:hanging="2410"/>
        <w:jc w:val="center"/>
        <w:rPr>
          <w:b/>
          <w:sz w:val="28"/>
          <w:szCs w:val="28"/>
        </w:rPr>
      </w:pPr>
    </w:p>
    <w:p w:rsidR="00186975" w:rsidRDefault="00186975">
      <w:pPr>
        <w:pStyle w:val="Tekstpodstawowy3"/>
        <w:tabs>
          <w:tab w:val="left" w:pos="2410"/>
        </w:tabs>
        <w:ind w:left="2410" w:hanging="2410"/>
        <w:jc w:val="center"/>
        <w:rPr>
          <w:b/>
          <w:sz w:val="28"/>
          <w:szCs w:val="28"/>
        </w:rPr>
      </w:pPr>
    </w:p>
    <w:p w:rsidR="00186975" w:rsidRDefault="002D31BC">
      <w:pPr>
        <w:pStyle w:val="Tekstpodstawowy3"/>
        <w:tabs>
          <w:tab w:val="left" w:pos="2410"/>
        </w:tabs>
        <w:ind w:left="2410" w:hanging="2410"/>
        <w:jc w:val="center"/>
        <w:rPr>
          <w:b/>
          <w:sz w:val="28"/>
          <w:szCs w:val="28"/>
        </w:rPr>
      </w:pPr>
      <w:r>
        <w:rPr>
          <w:b/>
          <w:sz w:val="28"/>
          <w:szCs w:val="28"/>
        </w:rPr>
        <w:t>Specyfikacja Istotnych Warunków Zamówienia</w:t>
      </w:r>
    </w:p>
    <w:p w:rsidR="00186975" w:rsidRDefault="00186975">
      <w:pPr>
        <w:pStyle w:val="Tekstpodstawowy3"/>
        <w:tabs>
          <w:tab w:val="left" w:pos="2410"/>
        </w:tabs>
        <w:ind w:left="2410" w:hanging="2410"/>
        <w:rPr>
          <w:b/>
          <w:sz w:val="22"/>
          <w:szCs w:val="22"/>
        </w:rPr>
      </w:pPr>
    </w:p>
    <w:p w:rsidR="00186975" w:rsidRDefault="002D31BC">
      <w:pPr>
        <w:pStyle w:val="Tekstpodstawowy3"/>
        <w:tabs>
          <w:tab w:val="left" w:pos="2410"/>
        </w:tabs>
        <w:ind w:left="2410" w:hanging="2410"/>
        <w:rPr>
          <w:b/>
          <w:sz w:val="22"/>
          <w:szCs w:val="22"/>
          <w:u w:val="single"/>
        </w:rPr>
      </w:pPr>
      <w:r>
        <w:rPr>
          <w:b/>
          <w:sz w:val="22"/>
          <w:szCs w:val="22"/>
          <w:u w:val="single"/>
        </w:rPr>
        <w:t>I. TRYB ZAMÓWIENIA -  PODSTAWA PRAWNA:</w:t>
      </w:r>
    </w:p>
    <w:p w:rsidR="00186975" w:rsidRDefault="00186975">
      <w:pPr>
        <w:pStyle w:val="Tekstpodstawowy3"/>
        <w:tabs>
          <w:tab w:val="left" w:pos="2410"/>
        </w:tabs>
        <w:ind w:left="2410" w:hanging="2410"/>
        <w:rPr>
          <w:b/>
          <w:sz w:val="22"/>
          <w:szCs w:val="22"/>
          <w:u w:val="single"/>
        </w:rPr>
      </w:pPr>
    </w:p>
    <w:p w:rsidR="00186975" w:rsidRDefault="002D31BC">
      <w:pPr>
        <w:pStyle w:val="Tekstpodstawowy3"/>
        <w:numPr>
          <w:ilvl w:val="0"/>
          <w:numId w:val="15"/>
        </w:numPr>
        <w:tabs>
          <w:tab w:val="left" w:pos="2410"/>
        </w:tabs>
        <w:rPr>
          <w:b/>
          <w:sz w:val="22"/>
          <w:szCs w:val="22"/>
        </w:rPr>
      </w:pPr>
      <w:r>
        <w:rPr>
          <w:sz w:val="22"/>
          <w:szCs w:val="22"/>
        </w:rPr>
        <w:t xml:space="preserve">Postępowanie prowadzone jest zgodnie z przepisami ustawy z dnia 29 stycznia 2004 roku Prawo zamówień publicznych (tj. Dz. U. z  2019 r. poz. 1843 z </w:t>
      </w:r>
      <w:proofErr w:type="spellStart"/>
      <w:r>
        <w:rPr>
          <w:sz w:val="22"/>
          <w:szCs w:val="22"/>
        </w:rPr>
        <w:t>późn</w:t>
      </w:r>
      <w:proofErr w:type="spellEnd"/>
      <w:r>
        <w:rPr>
          <w:sz w:val="22"/>
          <w:szCs w:val="22"/>
        </w:rPr>
        <w:t xml:space="preserve">. zm.) zwanej dalej </w:t>
      </w:r>
      <w:proofErr w:type="spellStart"/>
      <w:r>
        <w:rPr>
          <w:sz w:val="22"/>
          <w:szCs w:val="22"/>
        </w:rPr>
        <w:t>P.z.p</w:t>
      </w:r>
      <w:proofErr w:type="spellEnd"/>
      <w:r>
        <w:rPr>
          <w:sz w:val="22"/>
          <w:szCs w:val="22"/>
        </w:rPr>
        <w:t>., oraz wydanymi na podstawie niniejszej ustawy rozporządzeniami wykonawczymi dotyczącymi przedmiotowego zamówienia publicznego, w tym:</w:t>
      </w:r>
    </w:p>
    <w:p w:rsidR="00186975" w:rsidRDefault="002D31BC">
      <w:pPr>
        <w:pStyle w:val="Tekstpodstawowy3"/>
        <w:numPr>
          <w:ilvl w:val="0"/>
          <w:numId w:val="45"/>
        </w:numPr>
        <w:tabs>
          <w:tab w:val="clear" w:pos="720"/>
          <w:tab w:val="left" w:pos="2410"/>
        </w:tabs>
        <w:rPr>
          <w:sz w:val="22"/>
          <w:szCs w:val="22"/>
        </w:rPr>
      </w:pPr>
      <w:r>
        <w:rPr>
          <w:sz w:val="22"/>
          <w:szCs w:val="22"/>
        </w:rPr>
        <w:t>Rozporządzenie Ministra Rozwoju z dnia 26 lipca 2016 r. w sprawie rodzajów dokumentów, jakich może żądać zamawiający od wykonawcy w postępowaniu o udzielenie zamówienia (Dz. U. z 2016, poz. 1126),</w:t>
      </w:r>
    </w:p>
    <w:p w:rsidR="00186975" w:rsidRDefault="002D31BC">
      <w:pPr>
        <w:pStyle w:val="Tekstpodstawowy3"/>
        <w:numPr>
          <w:ilvl w:val="0"/>
          <w:numId w:val="45"/>
        </w:numPr>
        <w:tabs>
          <w:tab w:val="clear" w:pos="720"/>
          <w:tab w:val="left" w:pos="2410"/>
        </w:tabs>
        <w:rPr>
          <w:sz w:val="22"/>
          <w:szCs w:val="22"/>
        </w:rPr>
      </w:pPr>
      <w:r>
        <w:rPr>
          <w:sz w:val="22"/>
          <w:szCs w:val="22"/>
        </w:rPr>
        <w:t>Rozporządzenie Prezesa Rady Ministrów z dnia 18 grudnia 2019 r. w sprawie średniego kursu złotego w stosunku do euro, stanowiącego podstawę przeliczenia wartości zamówień publicznych (Dz.U. z 2019 r. poz. 2453),</w:t>
      </w:r>
    </w:p>
    <w:p w:rsidR="00186975" w:rsidRDefault="002D31BC">
      <w:pPr>
        <w:pStyle w:val="Tekstpodstawowy3"/>
        <w:numPr>
          <w:ilvl w:val="0"/>
          <w:numId w:val="45"/>
        </w:numPr>
        <w:tabs>
          <w:tab w:val="clear" w:pos="720"/>
          <w:tab w:val="left" w:pos="2410"/>
        </w:tabs>
        <w:rPr>
          <w:sz w:val="22"/>
          <w:szCs w:val="22"/>
        </w:rPr>
      </w:pPr>
      <w:r>
        <w:rPr>
          <w:sz w:val="22"/>
          <w:szCs w:val="22"/>
        </w:rPr>
        <w:t>Rozporządzenie Prezesa Rady Ministrów z dnia 16 grudnia 2019 r. w sprawie kwot wartości zamówień oraz konkursów, od których jest uzależniony obowiązek przekazywania ogłoszeń Urzędowi Publikacji Unii Europejskiej (Dz. U. z 2019 r. poz. 2450),</w:t>
      </w:r>
    </w:p>
    <w:p w:rsidR="00186975" w:rsidRDefault="002D31BC">
      <w:pPr>
        <w:pStyle w:val="Tekstpodstawowy3"/>
        <w:numPr>
          <w:ilvl w:val="0"/>
          <w:numId w:val="15"/>
        </w:numPr>
        <w:tabs>
          <w:tab w:val="left" w:pos="2410"/>
        </w:tabs>
        <w:rPr>
          <w:sz w:val="22"/>
          <w:szCs w:val="22"/>
        </w:rPr>
      </w:pPr>
      <w:r>
        <w:rPr>
          <w:sz w:val="22"/>
          <w:szCs w:val="22"/>
        </w:rPr>
        <w:t xml:space="preserve">Postępowanie prowadzone jest w trybie przetargu nieograniczonego o wartości szacunkowej poniżej progów ustalonych na podstawie art. 11 ust. 8 </w:t>
      </w:r>
      <w:proofErr w:type="spellStart"/>
      <w:r>
        <w:rPr>
          <w:sz w:val="22"/>
          <w:szCs w:val="22"/>
        </w:rPr>
        <w:t>P.z.p</w:t>
      </w:r>
      <w:proofErr w:type="spellEnd"/>
      <w:r>
        <w:rPr>
          <w:sz w:val="22"/>
          <w:szCs w:val="22"/>
        </w:rPr>
        <w:t>.</w:t>
      </w:r>
    </w:p>
    <w:p w:rsidR="00186975" w:rsidRDefault="002D31BC">
      <w:pPr>
        <w:pStyle w:val="Tekstpodstawowy3"/>
        <w:numPr>
          <w:ilvl w:val="0"/>
          <w:numId w:val="15"/>
        </w:numPr>
        <w:tabs>
          <w:tab w:val="left" w:pos="2410"/>
        </w:tabs>
        <w:rPr>
          <w:sz w:val="22"/>
          <w:szCs w:val="22"/>
        </w:rPr>
      </w:pPr>
      <w:r>
        <w:rPr>
          <w:sz w:val="22"/>
          <w:szCs w:val="22"/>
        </w:rPr>
        <w:t xml:space="preserve">Tryb udzielenia zamówienia – niniejsze postępowanie prowadzone jest w trybie: </w:t>
      </w:r>
      <w:r>
        <w:rPr>
          <w:b/>
          <w:sz w:val="22"/>
          <w:szCs w:val="22"/>
        </w:rPr>
        <w:t xml:space="preserve">art. 10 ust. 1 oraz art. 39 - 46 </w:t>
      </w:r>
      <w:proofErr w:type="spellStart"/>
      <w:r>
        <w:rPr>
          <w:b/>
          <w:sz w:val="22"/>
          <w:szCs w:val="22"/>
        </w:rPr>
        <w:t>P.z.p</w:t>
      </w:r>
      <w:proofErr w:type="spellEnd"/>
      <w:r>
        <w:rPr>
          <w:b/>
          <w:sz w:val="22"/>
          <w:szCs w:val="22"/>
        </w:rPr>
        <w:t>.</w:t>
      </w:r>
    </w:p>
    <w:p w:rsidR="00186975" w:rsidRDefault="002D31BC">
      <w:pPr>
        <w:pStyle w:val="Tekstpodstawowy3"/>
        <w:numPr>
          <w:ilvl w:val="0"/>
          <w:numId w:val="15"/>
        </w:numPr>
        <w:tabs>
          <w:tab w:val="left" w:pos="2410"/>
        </w:tabs>
        <w:rPr>
          <w:sz w:val="22"/>
          <w:szCs w:val="22"/>
        </w:rPr>
      </w:pPr>
      <w:r>
        <w:rPr>
          <w:sz w:val="22"/>
          <w:szCs w:val="22"/>
        </w:rPr>
        <w:t xml:space="preserve">Niniejszy przedmiot zamówienia będzie realizowany zgodnie z przepisami Ustawy z dnia 7 lipca 1994 r.-  Prawo budowlane </w:t>
      </w:r>
      <w:r>
        <w:rPr>
          <w:color w:val="000000"/>
          <w:sz w:val="22"/>
          <w:szCs w:val="22"/>
        </w:rPr>
        <w:t xml:space="preserve">(tj. Dz. U. z 2020 r. poz. 1333, z </w:t>
      </w:r>
      <w:proofErr w:type="spellStart"/>
      <w:r>
        <w:rPr>
          <w:color w:val="000000"/>
          <w:sz w:val="22"/>
          <w:szCs w:val="22"/>
        </w:rPr>
        <w:t>późn</w:t>
      </w:r>
      <w:proofErr w:type="spellEnd"/>
      <w:r>
        <w:rPr>
          <w:color w:val="000000"/>
          <w:sz w:val="22"/>
          <w:szCs w:val="22"/>
        </w:rPr>
        <w:t>. zm.</w:t>
      </w:r>
      <w:r>
        <w:rPr>
          <w:sz w:val="22"/>
          <w:szCs w:val="22"/>
        </w:rPr>
        <w:t>)</w:t>
      </w:r>
    </w:p>
    <w:p w:rsidR="00186975" w:rsidRDefault="002D31BC">
      <w:pPr>
        <w:pStyle w:val="Tekstpodstawowy3"/>
        <w:numPr>
          <w:ilvl w:val="0"/>
          <w:numId w:val="15"/>
        </w:numPr>
        <w:tabs>
          <w:tab w:val="left" w:pos="2410"/>
        </w:tabs>
        <w:rPr>
          <w:sz w:val="22"/>
          <w:szCs w:val="22"/>
        </w:rPr>
      </w:pPr>
      <w:r>
        <w:rPr>
          <w:sz w:val="22"/>
          <w:szCs w:val="22"/>
        </w:rPr>
        <w:t xml:space="preserve">W sprawach nieuregulowanych ustawą Prawo zamówień publicznych, przepisy ustawy z dnia </w:t>
      </w:r>
      <w:r>
        <w:rPr>
          <w:sz w:val="22"/>
          <w:szCs w:val="22"/>
        </w:rPr>
        <w:br/>
        <w:t>23 kwietnia 1964 r.  – Kodeks Cywilny (tj. Dz. U. z 2019 r. poz. 1145 ze zm.).</w:t>
      </w:r>
    </w:p>
    <w:p w:rsidR="00186975" w:rsidRDefault="00186975">
      <w:pPr>
        <w:pStyle w:val="Tekstpodstawowy3"/>
        <w:tabs>
          <w:tab w:val="left" w:pos="2410"/>
        </w:tabs>
        <w:ind w:left="360"/>
        <w:rPr>
          <w:sz w:val="22"/>
          <w:szCs w:val="22"/>
        </w:rPr>
      </w:pPr>
    </w:p>
    <w:p w:rsidR="00186975" w:rsidRDefault="002D31BC">
      <w:pPr>
        <w:pStyle w:val="Nagwek4"/>
        <w:rPr>
          <w:sz w:val="22"/>
          <w:szCs w:val="22"/>
        </w:rPr>
      </w:pPr>
      <w:r>
        <w:rPr>
          <w:sz w:val="22"/>
          <w:szCs w:val="22"/>
          <w:u w:val="single"/>
        </w:rPr>
        <w:t>II. PRZEDMIOT ZAMÓWIENIA:</w:t>
      </w:r>
    </w:p>
    <w:p w:rsidR="00186975" w:rsidRDefault="00186975">
      <w:pPr>
        <w:pStyle w:val="Tekstpodstawowy"/>
        <w:rPr>
          <w:b/>
          <w:sz w:val="22"/>
          <w:szCs w:val="22"/>
        </w:rPr>
      </w:pPr>
    </w:p>
    <w:p w:rsidR="00186975" w:rsidRDefault="002D31BC">
      <w:pPr>
        <w:jc w:val="both"/>
        <w:rPr>
          <w:rFonts w:ascii="Arial" w:eastAsia="Microsoft YaHei" w:hAnsi="Arial" w:cs="Arial"/>
          <w:sz w:val="23"/>
          <w:szCs w:val="23"/>
          <w:lang w:eastAsia="pl-PL"/>
        </w:rPr>
      </w:pPr>
      <w:r>
        <w:rPr>
          <w:sz w:val="22"/>
          <w:szCs w:val="22"/>
        </w:rPr>
        <w:t>Przedmiotem zamówienia jest realizacja projektu pn.:</w:t>
      </w:r>
      <w:r>
        <w:rPr>
          <w:b/>
          <w:sz w:val="22"/>
          <w:szCs w:val="22"/>
        </w:rPr>
        <w:t xml:space="preserve"> „</w:t>
      </w:r>
      <w:r>
        <w:rPr>
          <w:rFonts w:eastAsia="Microsoft YaHei"/>
          <w:b/>
          <w:sz w:val="22"/>
          <w:szCs w:val="22"/>
          <w:lang w:eastAsia="pl-PL"/>
        </w:rPr>
        <w:t>Poprawa wyposażenia Gminy Brudzeń Duży w infrastrukturę wodociągowo-kanalizacyjną w lata 2017-2020 – Etap II</w:t>
      </w:r>
      <w:r>
        <w:rPr>
          <w:b/>
          <w:sz w:val="22"/>
          <w:szCs w:val="22"/>
        </w:rPr>
        <w:t xml:space="preserve">” </w:t>
      </w:r>
      <w:r>
        <w:rPr>
          <w:sz w:val="22"/>
          <w:szCs w:val="22"/>
          <w:lang w:eastAsia="pl-PL"/>
        </w:rPr>
        <w:t xml:space="preserve">w zakresie wykonania </w:t>
      </w:r>
      <w:r>
        <w:rPr>
          <w:b/>
          <w:bCs/>
          <w:sz w:val="22"/>
          <w:szCs w:val="22"/>
          <w:lang w:eastAsia="pl-PL"/>
        </w:rPr>
        <w:t xml:space="preserve">Zadania nr 1 - </w:t>
      </w:r>
      <w:r>
        <w:rPr>
          <w:b/>
          <w:sz w:val="22"/>
          <w:szCs w:val="22"/>
        </w:rPr>
        <w:t>Budowa studni głębinowej nr 5</w:t>
      </w:r>
    </w:p>
    <w:p w:rsidR="00186975" w:rsidRDefault="00186975">
      <w:pPr>
        <w:pStyle w:val="Tekstpodstawowywcity2"/>
        <w:rPr>
          <w:sz w:val="22"/>
          <w:szCs w:val="22"/>
        </w:rPr>
      </w:pPr>
    </w:p>
    <w:p w:rsidR="00186975" w:rsidRDefault="002D31BC">
      <w:pPr>
        <w:tabs>
          <w:tab w:val="left" w:pos="3686"/>
        </w:tabs>
        <w:ind w:left="360"/>
        <w:jc w:val="both"/>
        <w:rPr>
          <w:b/>
          <w:sz w:val="22"/>
          <w:szCs w:val="22"/>
        </w:rPr>
      </w:pPr>
      <w:r>
        <w:rPr>
          <w:b/>
          <w:sz w:val="22"/>
          <w:szCs w:val="22"/>
          <w:u w:val="single"/>
        </w:rPr>
        <w:t>1.1. Opis przedmiotu zamówienia</w:t>
      </w:r>
      <w:r>
        <w:rPr>
          <w:b/>
          <w:sz w:val="22"/>
          <w:szCs w:val="22"/>
        </w:rPr>
        <w:t xml:space="preserve">: </w:t>
      </w:r>
    </w:p>
    <w:p w:rsidR="00186975" w:rsidRDefault="00186975">
      <w:pPr>
        <w:tabs>
          <w:tab w:val="left" w:pos="815"/>
        </w:tabs>
        <w:ind w:left="649" w:hanging="289"/>
        <w:jc w:val="both"/>
        <w:rPr>
          <w:b/>
          <w:sz w:val="24"/>
          <w:szCs w:val="24"/>
        </w:rPr>
      </w:pPr>
    </w:p>
    <w:p w:rsidR="00186975" w:rsidRDefault="002D31BC">
      <w:pPr>
        <w:pStyle w:val="Akapitzlist1"/>
        <w:numPr>
          <w:ilvl w:val="0"/>
          <w:numId w:val="97"/>
        </w:numPr>
        <w:spacing w:after="160" w:line="259" w:lineRule="auto"/>
        <w:contextualSpacing/>
        <w:jc w:val="both"/>
        <w:rPr>
          <w:rFonts w:ascii="Times New Roman" w:hAnsi="Times New Roman"/>
        </w:rPr>
      </w:pPr>
      <w:r>
        <w:rPr>
          <w:rFonts w:ascii="Times New Roman" w:hAnsi="Times New Roman"/>
        </w:rPr>
        <w:t>Budowa nowej studni głębinowej nr 5 o głębokości 55m i wydajności pompy 60 m</w:t>
      </w:r>
      <w:r>
        <w:rPr>
          <w:rFonts w:ascii="Times New Roman" w:hAnsi="Times New Roman"/>
          <w:vertAlign w:val="superscript"/>
        </w:rPr>
        <w:t>3</w:t>
      </w:r>
      <w:r>
        <w:rPr>
          <w:rFonts w:ascii="Times New Roman" w:hAnsi="Times New Roman"/>
        </w:rPr>
        <w:t>/h, H=52m H</w:t>
      </w:r>
      <w:r>
        <w:rPr>
          <w:rFonts w:ascii="Times New Roman" w:hAnsi="Times New Roman"/>
          <w:vertAlign w:val="subscript"/>
        </w:rPr>
        <w:t>2</w:t>
      </w:r>
      <w:r>
        <w:rPr>
          <w:rFonts w:ascii="Times New Roman" w:hAnsi="Times New Roman"/>
        </w:rPr>
        <w:t xml:space="preserve">O wraz  układem  pompowym,  obudową,  zasileniem  energetycznym,  sterowaniem  i niezbędną armaturą wraz z opracowaniem kompletnej dokumentacji powykonawczej hydrogeologicznej ujęcia wody; </w:t>
      </w:r>
    </w:p>
    <w:p w:rsidR="00186975" w:rsidRDefault="002D31BC">
      <w:pPr>
        <w:pStyle w:val="Akapitzlist1"/>
        <w:numPr>
          <w:ilvl w:val="0"/>
          <w:numId w:val="97"/>
        </w:numPr>
        <w:spacing w:after="160" w:line="259" w:lineRule="auto"/>
        <w:contextualSpacing/>
        <w:jc w:val="both"/>
        <w:rPr>
          <w:rFonts w:ascii="Times New Roman" w:hAnsi="Times New Roman"/>
        </w:rPr>
      </w:pPr>
      <w:r>
        <w:rPr>
          <w:rFonts w:ascii="Times New Roman" w:hAnsi="Times New Roman"/>
        </w:rPr>
        <w:t>Po wykonaniu odwiertu studziennego, opracowanie operatu wodnoprawnego na wykonanie urządzenia wodnego oraz na pobór wód i uzyskanie pozwolenia wodnoprawnego w tym zakresie.</w:t>
      </w:r>
    </w:p>
    <w:p w:rsidR="00186975" w:rsidRDefault="002D31BC">
      <w:pPr>
        <w:pStyle w:val="Akapitzlist1"/>
        <w:numPr>
          <w:ilvl w:val="0"/>
          <w:numId w:val="97"/>
        </w:numPr>
        <w:spacing w:after="160" w:line="259" w:lineRule="auto"/>
        <w:contextualSpacing/>
        <w:jc w:val="both"/>
        <w:rPr>
          <w:rFonts w:ascii="Times New Roman" w:hAnsi="Times New Roman"/>
        </w:rPr>
      </w:pPr>
      <w:r>
        <w:rPr>
          <w:rFonts w:ascii="Times New Roman" w:hAnsi="Times New Roman"/>
        </w:rPr>
        <w:t xml:space="preserve">Budowa rurociągu podziemnego o średnicy Ø160PE wody surowej o długości 84,5mb łączącego otwór studzienny ze stacją uzdatniania wody wraz z armaturą oraz podłączeniem do istniejącej instalacji; </w:t>
      </w:r>
    </w:p>
    <w:p w:rsidR="00186975" w:rsidRDefault="002D31BC">
      <w:pPr>
        <w:pStyle w:val="Akapitzlist1"/>
        <w:numPr>
          <w:ilvl w:val="0"/>
          <w:numId w:val="97"/>
        </w:numPr>
        <w:spacing w:after="160" w:line="259" w:lineRule="auto"/>
        <w:contextualSpacing/>
        <w:jc w:val="both"/>
        <w:rPr>
          <w:rFonts w:ascii="Times New Roman" w:hAnsi="Times New Roman"/>
        </w:rPr>
      </w:pPr>
      <w:r>
        <w:rPr>
          <w:rFonts w:ascii="Times New Roman" w:hAnsi="Times New Roman"/>
        </w:rPr>
        <w:t xml:space="preserve">Budowa ogrodzenia strefy bezpośredniej - studni głębinowej nr 5 - ogrodzenie segmentowe wysokości 1,70m z paneli wykonanych z kształtowników i prętów stalowych fi 5mm długości 45,0mb wraz z furtką szer. 1,0m; </w:t>
      </w:r>
    </w:p>
    <w:p w:rsidR="00186975" w:rsidRDefault="002D31BC">
      <w:pPr>
        <w:pStyle w:val="Akapitzlist1"/>
        <w:numPr>
          <w:ilvl w:val="0"/>
          <w:numId w:val="97"/>
        </w:numPr>
        <w:spacing w:after="160" w:line="259" w:lineRule="auto"/>
        <w:contextualSpacing/>
        <w:jc w:val="both"/>
        <w:rPr>
          <w:rFonts w:ascii="Times New Roman" w:hAnsi="Times New Roman"/>
        </w:rPr>
      </w:pPr>
      <w:r>
        <w:rPr>
          <w:rFonts w:ascii="Times New Roman" w:hAnsi="Times New Roman"/>
        </w:rPr>
        <w:t xml:space="preserve">Dostawa mobilnego (przewoźny na przyczepie) agregatu prądotwórczego 100 kVA (80kW) wraz wykonaniem podłączenia i uruchomieniem – sprzęt ma zostać dostosowany do zunifikowanych wyjść na pozostałych obiektach </w:t>
      </w:r>
      <w:proofErr w:type="spellStart"/>
      <w:r>
        <w:rPr>
          <w:rFonts w:ascii="Times New Roman" w:hAnsi="Times New Roman"/>
        </w:rPr>
        <w:t>wod-kan</w:t>
      </w:r>
      <w:proofErr w:type="spellEnd"/>
      <w:r>
        <w:rPr>
          <w:rFonts w:ascii="Times New Roman" w:hAnsi="Times New Roman"/>
        </w:rPr>
        <w:t xml:space="preserve"> na terenie Gminy Brudzeń Duży. Opracowanie i uzgodnienie instrukcji współpracy agregatu z siecią energetyczną.</w:t>
      </w:r>
    </w:p>
    <w:p w:rsidR="00186975" w:rsidRDefault="002D31BC">
      <w:pPr>
        <w:pStyle w:val="Akapitzlist1"/>
        <w:numPr>
          <w:ilvl w:val="0"/>
          <w:numId w:val="97"/>
        </w:numPr>
        <w:spacing w:after="160" w:line="259" w:lineRule="auto"/>
        <w:contextualSpacing/>
        <w:jc w:val="both"/>
        <w:rPr>
          <w:rFonts w:ascii="Times New Roman" w:hAnsi="Times New Roman"/>
        </w:rPr>
      </w:pPr>
      <w:r>
        <w:rPr>
          <w:rFonts w:ascii="Times New Roman" w:hAnsi="Times New Roman"/>
        </w:rPr>
        <w:t>Dostawa, montaż i rozruch zestawu hydroforowego 5,5KW:</w:t>
      </w:r>
    </w:p>
    <w:p w:rsidR="00186975" w:rsidRDefault="002D31BC">
      <w:pPr>
        <w:pStyle w:val="Akapitzlist1"/>
        <w:numPr>
          <w:ilvl w:val="0"/>
          <w:numId w:val="98"/>
        </w:numPr>
        <w:spacing w:after="160" w:line="259" w:lineRule="auto"/>
        <w:contextualSpacing/>
        <w:jc w:val="both"/>
        <w:rPr>
          <w:rFonts w:ascii="Times New Roman" w:hAnsi="Times New Roman"/>
        </w:rPr>
      </w:pPr>
      <w:r>
        <w:rPr>
          <w:rFonts w:ascii="Times New Roman" w:hAnsi="Times New Roman"/>
        </w:rPr>
        <w:t xml:space="preserve">Rozdzielnia zasilająco -sterująca; </w:t>
      </w:r>
    </w:p>
    <w:p w:rsidR="00186975" w:rsidRDefault="002D31BC">
      <w:pPr>
        <w:pStyle w:val="Akapitzlist1"/>
        <w:numPr>
          <w:ilvl w:val="0"/>
          <w:numId w:val="98"/>
        </w:numPr>
        <w:spacing w:after="160" w:line="259" w:lineRule="auto"/>
        <w:contextualSpacing/>
        <w:jc w:val="both"/>
        <w:rPr>
          <w:rFonts w:ascii="Times New Roman" w:hAnsi="Times New Roman"/>
        </w:rPr>
      </w:pPr>
      <w:r>
        <w:rPr>
          <w:rFonts w:ascii="Times New Roman" w:hAnsi="Times New Roman"/>
        </w:rPr>
        <w:lastRenderedPageBreak/>
        <w:t xml:space="preserve">Kolektor ssawny DN 200 i tłoczny DN 150 ze stali kwasoodpornej 1.4301; </w:t>
      </w:r>
    </w:p>
    <w:p w:rsidR="00186975" w:rsidRDefault="002D31BC">
      <w:pPr>
        <w:pStyle w:val="Akapitzlist1"/>
        <w:numPr>
          <w:ilvl w:val="0"/>
          <w:numId w:val="98"/>
        </w:numPr>
        <w:spacing w:after="160" w:line="259" w:lineRule="auto"/>
        <w:contextualSpacing/>
        <w:jc w:val="both"/>
        <w:rPr>
          <w:rFonts w:ascii="Times New Roman" w:hAnsi="Times New Roman"/>
        </w:rPr>
      </w:pPr>
      <w:r>
        <w:rPr>
          <w:rFonts w:ascii="Times New Roman" w:hAnsi="Times New Roman"/>
        </w:rPr>
        <w:t xml:space="preserve">Rama konstrukcyjna ze stali kwasoodpornej 1.4301; </w:t>
      </w:r>
    </w:p>
    <w:p w:rsidR="00186975" w:rsidRDefault="002D31BC">
      <w:pPr>
        <w:pStyle w:val="Akapitzlist1"/>
        <w:numPr>
          <w:ilvl w:val="0"/>
          <w:numId w:val="98"/>
        </w:numPr>
        <w:spacing w:after="160" w:line="259" w:lineRule="auto"/>
        <w:contextualSpacing/>
        <w:jc w:val="both"/>
        <w:rPr>
          <w:rFonts w:ascii="Times New Roman" w:hAnsi="Times New Roman"/>
        </w:rPr>
      </w:pPr>
      <w:r>
        <w:rPr>
          <w:rFonts w:ascii="Times New Roman" w:hAnsi="Times New Roman"/>
        </w:rPr>
        <w:t xml:space="preserve">4 pompy +1 rezerwowa; </w:t>
      </w:r>
    </w:p>
    <w:p w:rsidR="00186975" w:rsidRDefault="002D31BC">
      <w:pPr>
        <w:pStyle w:val="Akapitzlist1"/>
        <w:numPr>
          <w:ilvl w:val="0"/>
          <w:numId w:val="98"/>
        </w:numPr>
        <w:spacing w:after="160" w:line="259" w:lineRule="auto"/>
        <w:contextualSpacing/>
        <w:jc w:val="both"/>
        <w:rPr>
          <w:rFonts w:ascii="Times New Roman" w:hAnsi="Times New Roman"/>
        </w:rPr>
      </w:pPr>
      <w:r>
        <w:rPr>
          <w:rFonts w:ascii="Times New Roman" w:hAnsi="Times New Roman"/>
        </w:rPr>
        <w:t xml:space="preserve">Kołnierze luźne i połączenia śrubowe - ze stali kwasoodpornej 1.4301; </w:t>
      </w:r>
    </w:p>
    <w:p w:rsidR="00186975" w:rsidRDefault="002D31BC">
      <w:pPr>
        <w:pStyle w:val="Akapitzlist1"/>
        <w:numPr>
          <w:ilvl w:val="0"/>
          <w:numId w:val="98"/>
        </w:numPr>
        <w:spacing w:after="160" w:line="259" w:lineRule="auto"/>
        <w:contextualSpacing/>
        <w:jc w:val="both"/>
        <w:rPr>
          <w:rFonts w:ascii="Times New Roman" w:hAnsi="Times New Roman"/>
        </w:rPr>
      </w:pPr>
      <w:r>
        <w:rPr>
          <w:rFonts w:ascii="Times New Roman" w:hAnsi="Times New Roman"/>
        </w:rPr>
        <w:t xml:space="preserve">Armatura zwrotna i odcinająca na ssaniu; </w:t>
      </w:r>
    </w:p>
    <w:p w:rsidR="00186975" w:rsidRDefault="002D31BC">
      <w:pPr>
        <w:pStyle w:val="Akapitzlist1"/>
        <w:numPr>
          <w:ilvl w:val="0"/>
          <w:numId w:val="98"/>
        </w:numPr>
        <w:spacing w:after="160" w:line="259" w:lineRule="auto"/>
        <w:contextualSpacing/>
        <w:jc w:val="both"/>
        <w:rPr>
          <w:rFonts w:ascii="Times New Roman" w:hAnsi="Times New Roman"/>
        </w:rPr>
      </w:pPr>
      <w:r>
        <w:rPr>
          <w:rFonts w:ascii="Times New Roman" w:hAnsi="Times New Roman"/>
        </w:rPr>
        <w:t>Przetwornik ciśnienia na tłoczeniu.</w:t>
      </w:r>
    </w:p>
    <w:p w:rsidR="00186975" w:rsidRDefault="002D31BC">
      <w:pPr>
        <w:tabs>
          <w:tab w:val="left" w:pos="815"/>
        </w:tabs>
        <w:ind w:left="649" w:hanging="289"/>
        <w:jc w:val="both"/>
        <w:rPr>
          <w:sz w:val="22"/>
          <w:szCs w:val="22"/>
        </w:rPr>
      </w:pPr>
      <w:r>
        <w:rPr>
          <w:b/>
          <w:sz w:val="22"/>
          <w:szCs w:val="22"/>
        </w:rPr>
        <w:t>Uwaga:</w:t>
      </w:r>
      <w:r>
        <w:rPr>
          <w:sz w:val="22"/>
          <w:szCs w:val="22"/>
        </w:rPr>
        <w:t xml:space="preserve"> </w:t>
      </w:r>
    </w:p>
    <w:p w:rsidR="00186975" w:rsidRDefault="002D31BC">
      <w:pPr>
        <w:tabs>
          <w:tab w:val="left" w:pos="815"/>
        </w:tabs>
        <w:ind w:left="649" w:hanging="289"/>
        <w:jc w:val="both"/>
        <w:rPr>
          <w:sz w:val="22"/>
          <w:szCs w:val="22"/>
        </w:rPr>
      </w:pPr>
      <w:r>
        <w:rPr>
          <w:sz w:val="22"/>
          <w:szCs w:val="22"/>
        </w:rPr>
        <w:t>1. Wykonawca zobowiązany jest do udzielenia minimum 24 miesięcznej gwarancji.</w:t>
      </w:r>
    </w:p>
    <w:p w:rsidR="00186975" w:rsidRDefault="002D31BC">
      <w:pPr>
        <w:tabs>
          <w:tab w:val="left" w:pos="815"/>
        </w:tabs>
        <w:ind w:left="649" w:hanging="289"/>
        <w:jc w:val="both"/>
        <w:rPr>
          <w:b/>
          <w:sz w:val="24"/>
          <w:szCs w:val="24"/>
        </w:rPr>
      </w:pPr>
      <w:r>
        <w:rPr>
          <w:b/>
          <w:sz w:val="24"/>
          <w:szCs w:val="24"/>
        </w:rPr>
        <w:t xml:space="preserve">2. Zadanie 1 jest pierwszym elementem składowym do realizacji całego zamierzenia dotyczącego rozbudowy, przebudowy i modernizacji SUW w Brudzeniu Dużym. Zadania te będą realizowane po sobie, a w niektórych wypadkach będą trwać równolegle. Realizacja całego przedsięwzięcia odbywać się będzie na czynnym obiekcie Stacji, która łączenie z SUW w Siecieniu zaopatruje 2/3 mieszkańców Gminy w wodę. Całe zadanie będzie nadzorowane przez inspektów branżowych oraz przede wszystkim przez aktualnego administratora i zarządcę sieci wodociągowo-kanalizacyjnej – Gminne Przedsiębiorstwo Komunalne Brudzeń Duży Sp. z o.o.,  Brudzeń Duży, ul. </w:t>
      </w:r>
      <w:r w:rsidR="000D340F">
        <w:rPr>
          <w:b/>
          <w:sz w:val="24"/>
          <w:szCs w:val="24"/>
        </w:rPr>
        <w:t>Dobrzyńska 9 (dalej: GPK). To</w:t>
      </w:r>
      <w:r>
        <w:rPr>
          <w:b/>
          <w:sz w:val="24"/>
          <w:szCs w:val="24"/>
        </w:rPr>
        <w:t xml:space="preserve"> GPK ma decydujący głos co do możliwości prowadzenia prac</w:t>
      </w:r>
      <w:r w:rsidR="000D340F">
        <w:rPr>
          <w:b/>
          <w:sz w:val="24"/>
          <w:szCs w:val="24"/>
        </w:rPr>
        <w:t>,</w:t>
      </w:r>
      <w:r>
        <w:rPr>
          <w:b/>
          <w:sz w:val="24"/>
          <w:szCs w:val="24"/>
        </w:rPr>
        <w:t xml:space="preserve"> ich harmonogramu oraz stosowanych urządzeń i materiałów kompatybilnych bądź możliwych do włączenia w ewentualną pełną automatykę z pozostałymi obiektami. </w:t>
      </w:r>
    </w:p>
    <w:p w:rsidR="00186975" w:rsidRDefault="000D340F">
      <w:pPr>
        <w:tabs>
          <w:tab w:val="left" w:pos="815"/>
        </w:tabs>
        <w:ind w:left="649" w:hanging="289"/>
        <w:jc w:val="both"/>
        <w:rPr>
          <w:b/>
          <w:sz w:val="24"/>
          <w:szCs w:val="24"/>
        </w:rPr>
      </w:pPr>
      <w:r>
        <w:rPr>
          <w:b/>
          <w:sz w:val="24"/>
          <w:szCs w:val="24"/>
        </w:rPr>
        <w:t xml:space="preserve">     </w:t>
      </w:r>
      <w:r w:rsidR="002D31BC">
        <w:rPr>
          <w:b/>
          <w:sz w:val="24"/>
          <w:szCs w:val="24"/>
        </w:rPr>
        <w:t>Wszelkie urządzenia, systemy i programy ich sterowania mają być w trybie otwartym, aby GPK miało możliwość modyfikacji ich ustawień/korelacji z pozostałym sprzętem bądź kolejno montowanymi urządzeniami. Ponieważ Rękojmia i Gwarancje udzielane na wykonane prac w kolejnych częściach zadania łączą się i Wykonawca pozostanie w dyspozycji Zamawiającego w zakresie konsultacji (w tym także stawiennictwa na terenie budowy) podczas wykonywania kolejnych etapów całego zadania w celu prawidłowego scalenia prac do pełnego zakończenia zamierzenia projektowego .</w:t>
      </w:r>
    </w:p>
    <w:p w:rsidR="00186975" w:rsidRDefault="00186975">
      <w:pPr>
        <w:tabs>
          <w:tab w:val="left" w:pos="815"/>
        </w:tabs>
        <w:ind w:left="649" w:hanging="289"/>
        <w:jc w:val="both"/>
        <w:rPr>
          <w:b/>
          <w:sz w:val="24"/>
          <w:szCs w:val="24"/>
        </w:rPr>
      </w:pPr>
    </w:p>
    <w:p w:rsidR="00186975" w:rsidRDefault="002D31BC">
      <w:pPr>
        <w:tabs>
          <w:tab w:val="left" w:pos="815"/>
        </w:tabs>
        <w:ind w:left="360"/>
        <w:jc w:val="both"/>
        <w:rPr>
          <w:b/>
          <w:sz w:val="22"/>
        </w:rPr>
      </w:pPr>
      <w:r>
        <w:rPr>
          <w:b/>
          <w:sz w:val="22"/>
        </w:rPr>
        <w:t>1.2. Wspólny Słownik Zamówień (CPV):</w:t>
      </w:r>
    </w:p>
    <w:p w:rsidR="00186975" w:rsidRDefault="00186975">
      <w:pPr>
        <w:tabs>
          <w:tab w:val="left" w:pos="815"/>
        </w:tabs>
        <w:ind w:left="360"/>
        <w:jc w:val="both"/>
        <w:rPr>
          <w:b/>
          <w:sz w:val="22"/>
        </w:rPr>
      </w:pPr>
    </w:p>
    <w:tbl>
      <w:tblPr>
        <w:tblW w:w="8254" w:type="dxa"/>
        <w:tblInd w:w="496" w:type="dxa"/>
        <w:tblCellMar>
          <w:left w:w="70" w:type="dxa"/>
          <w:right w:w="70" w:type="dxa"/>
        </w:tblCellMar>
        <w:tblLook w:val="0000"/>
      </w:tblPr>
      <w:tblGrid>
        <w:gridCol w:w="1559"/>
        <w:gridCol w:w="6695"/>
      </w:tblGrid>
      <w:tr w:rsidR="00186975">
        <w:trPr>
          <w:cantSplit/>
        </w:trPr>
        <w:tc>
          <w:tcPr>
            <w:tcW w:w="8253" w:type="dxa"/>
            <w:gridSpan w:val="2"/>
            <w:tcBorders>
              <w:top w:val="single" w:sz="4" w:space="0" w:color="000000"/>
              <w:left w:val="single" w:sz="4" w:space="0" w:color="000000"/>
              <w:bottom w:val="single" w:sz="4" w:space="0" w:color="000000"/>
              <w:right w:val="single" w:sz="4" w:space="0" w:color="000000"/>
            </w:tcBorders>
          </w:tcPr>
          <w:p w:rsidR="00186975" w:rsidRDefault="002D31BC">
            <w:pPr>
              <w:tabs>
                <w:tab w:val="left" w:pos="815"/>
              </w:tabs>
              <w:jc w:val="both"/>
              <w:rPr>
                <w:b/>
                <w:sz w:val="22"/>
              </w:rPr>
            </w:pPr>
            <w:r>
              <w:rPr>
                <w:b/>
                <w:sz w:val="22"/>
              </w:rPr>
              <w:t>Wspólny Słownik Zamówień (CPV)</w:t>
            </w:r>
          </w:p>
        </w:tc>
      </w:tr>
      <w:tr w:rsidR="00186975">
        <w:tc>
          <w:tcPr>
            <w:tcW w:w="1559" w:type="dxa"/>
            <w:tcBorders>
              <w:top w:val="single" w:sz="4" w:space="0" w:color="000000"/>
              <w:left w:val="single" w:sz="4" w:space="0" w:color="000000"/>
              <w:bottom w:val="single" w:sz="4" w:space="0" w:color="000000"/>
              <w:right w:val="single" w:sz="4" w:space="0" w:color="000000"/>
            </w:tcBorders>
          </w:tcPr>
          <w:p w:rsidR="00186975" w:rsidRDefault="002D31BC">
            <w:pPr>
              <w:tabs>
                <w:tab w:val="left" w:pos="815"/>
              </w:tabs>
              <w:jc w:val="both"/>
              <w:rPr>
                <w:color w:val="000000"/>
                <w:sz w:val="22"/>
                <w:szCs w:val="22"/>
              </w:rPr>
            </w:pPr>
            <w:r>
              <w:rPr>
                <w:color w:val="000000"/>
                <w:sz w:val="22"/>
                <w:szCs w:val="22"/>
              </w:rPr>
              <w:t>45262220-9</w:t>
            </w:r>
          </w:p>
        </w:tc>
        <w:tc>
          <w:tcPr>
            <w:tcW w:w="6694" w:type="dxa"/>
            <w:tcBorders>
              <w:top w:val="single" w:sz="4" w:space="0" w:color="000000"/>
              <w:left w:val="single" w:sz="4" w:space="0" w:color="000000"/>
              <w:bottom w:val="single" w:sz="4" w:space="0" w:color="000000"/>
              <w:right w:val="single" w:sz="4" w:space="0" w:color="000000"/>
            </w:tcBorders>
          </w:tcPr>
          <w:p w:rsidR="00186975" w:rsidRDefault="002D31BC">
            <w:pPr>
              <w:tabs>
                <w:tab w:val="left" w:pos="815"/>
              </w:tabs>
              <w:jc w:val="both"/>
              <w:rPr>
                <w:sz w:val="22"/>
                <w:szCs w:val="22"/>
              </w:rPr>
            </w:pPr>
            <w:r>
              <w:rPr>
                <w:sz w:val="22"/>
                <w:szCs w:val="22"/>
              </w:rPr>
              <w:t>Wiercenie studni wodnych</w:t>
            </w:r>
          </w:p>
        </w:tc>
      </w:tr>
      <w:tr w:rsidR="00186975">
        <w:tc>
          <w:tcPr>
            <w:tcW w:w="1559" w:type="dxa"/>
            <w:tcBorders>
              <w:top w:val="single" w:sz="4" w:space="0" w:color="000000"/>
              <w:left w:val="single" w:sz="4" w:space="0" w:color="000000"/>
              <w:bottom w:val="single" w:sz="4" w:space="0" w:color="000000"/>
              <w:right w:val="single" w:sz="4" w:space="0" w:color="000000"/>
            </w:tcBorders>
          </w:tcPr>
          <w:p w:rsidR="00186975" w:rsidRDefault="002D31BC">
            <w:pPr>
              <w:tabs>
                <w:tab w:val="left" w:pos="815"/>
              </w:tabs>
              <w:jc w:val="both"/>
              <w:rPr>
                <w:color w:val="000000"/>
                <w:sz w:val="22"/>
                <w:szCs w:val="22"/>
              </w:rPr>
            </w:pPr>
            <w:r>
              <w:rPr>
                <w:color w:val="000000"/>
                <w:sz w:val="22"/>
                <w:szCs w:val="22"/>
              </w:rPr>
              <w:t>45231300-8</w:t>
            </w:r>
          </w:p>
        </w:tc>
        <w:tc>
          <w:tcPr>
            <w:tcW w:w="6694" w:type="dxa"/>
            <w:tcBorders>
              <w:top w:val="single" w:sz="4" w:space="0" w:color="000000"/>
              <w:left w:val="single" w:sz="4" w:space="0" w:color="000000"/>
              <w:bottom w:val="single" w:sz="4" w:space="0" w:color="000000"/>
              <w:right w:val="single" w:sz="4" w:space="0" w:color="000000"/>
            </w:tcBorders>
          </w:tcPr>
          <w:p w:rsidR="00186975" w:rsidRDefault="002D31BC">
            <w:pPr>
              <w:tabs>
                <w:tab w:val="left" w:pos="815"/>
              </w:tabs>
              <w:jc w:val="both"/>
              <w:rPr>
                <w:sz w:val="22"/>
                <w:szCs w:val="22"/>
              </w:rPr>
            </w:pPr>
            <w:r>
              <w:rPr>
                <w:sz w:val="22"/>
                <w:szCs w:val="22"/>
              </w:rPr>
              <w:t>Roboty budowlane w zakresie budowy wodociągów i rurociągów do odprowadzania ścieków</w:t>
            </w:r>
          </w:p>
        </w:tc>
      </w:tr>
      <w:tr w:rsidR="00186975">
        <w:tc>
          <w:tcPr>
            <w:tcW w:w="1559" w:type="dxa"/>
            <w:tcBorders>
              <w:top w:val="single" w:sz="4" w:space="0" w:color="000000"/>
              <w:left w:val="single" w:sz="4" w:space="0" w:color="000000"/>
              <w:bottom w:val="single" w:sz="4" w:space="0" w:color="000000"/>
              <w:right w:val="single" w:sz="4" w:space="0" w:color="000000"/>
            </w:tcBorders>
          </w:tcPr>
          <w:p w:rsidR="00186975" w:rsidRDefault="002D31BC">
            <w:pPr>
              <w:tabs>
                <w:tab w:val="left" w:pos="815"/>
              </w:tabs>
              <w:jc w:val="both"/>
              <w:rPr>
                <w:color w:val="000000"/>
                <w:sz w:val="22"/>
                <w:szCs w:val="22"/>
              </w:rPr>
            </w:pPr>
            <w:r>
              <w:rPr>
                <w:color w:val="000000"/>
                <w:sz w:val="22"/>
                <w:szCs w:val="22"/>
              </w:rPr>
              <w:t>45332200-5</w:t>
            </w:r>
          </w:p>
        </w:tc>
        <w:tc>
          <w:tcPr>
            <w:tcW w:w="6694" w:type="dxa"/>
            <w:tcBorders>
              <w:top w:val="single" w:sz="4" w:space="0" w:color="000000"/>
              <w:left w:val="single" w:sz="4" w:space="0" w:color="000000"/>
              <w:bottom w:val="single" w:sz="4" w:space="0" w:color="000000"/>
              <w:right w:val="single" w:sz="4" w:space="0" w:color="000000"/>
            </w:tcBorders>
          </w:tcPr>
          <w:p w:rsidR="00186975" w:rsidRDefault="002D31BC">
            <w:pPr>
              <w:tabs>
                <w:tab w:val="left" w:pos="815"/>
              </w:tabs>
              <w:jc w:val="both"/>
              <w:rPr>
                <w:sz w:val="22"/>
                <w:szCs w:val="22"/>
              </w:rPr>
            </w:pPr>
            <w:r>
              <w:rPr>
                <w:sz w:val="22"/>
                <w:szCs w:val="22"/>
              </w:rPr>
              <w:t>Roboty instalacyjne hydrauliczne</w:t>
            </w:r>
          </w:p>
        </w:tc>
      </w:tr>
      <w:tr w:rsidR="00186975">
        <w:tc>
          <w:tcPr>
            <w:tcW w:w="1559" w:type="dxa"/>
            <w:tcBorders>
              <w:top w:val="single" w:sz="4" w:space="0" w:color="000000"/>
              <w:left w:val="single" w:sz="4" w:space="0" w:color="000000"/>
              <w:bottom w:val="single" w:sz="4" w:space="0" w:color="000000"/>
              <w:right w:val="single" w:sz="4" w:space="0" w:color="000000"/>
            </w:tcBorders>
          </w:tcPr>
          <w:p w:rsidR="00186975" w:rsidRDefault="002D31BC">
            <w:pPr>
              <w:tabs>
                <w:tab w:val="left" w:pos="815"/>
              </w:tabs>
              <w:jc w:val="both"/>
              <w:rPr>
                <w:color w:val="000000"/>
                <w:sz w:val="22"/>
                <w:szCs w:val="22"/>
              </w:rPr>
            </w:pPr>
            <w:r>
              <w:rPr>
                <w:color w:val="000000"/>
                <w:sz w:val="22"/>
                <w:szCs w:val="22"/>
              </w:rPr>
              <w:t>45332300-6</w:t>
            </w:r>
          </w:p>
        </w:tc>
        <w:tc>
          <w:tcPr>
            <w:tcW w:w="6694" w:type="dxa"/>
            <w:tcBorders>
              <w:top w:val="single" w:sz="4" w:space="0" w:color="000000"/>
              <w:left w:val="single" w:sz="4" w:space="0" w:color="000000"/>
              <w:bottom w:val="single" w:sz="4" w:space="0" w:color="000000"/>
              <w:right w:val="single" w:sz="4" w:space="0" w:color="000000"/>
            </w:tcBorders>
          </w:tcPr>
          <w:p w:rsidR="00186975" w:rsidRDefault="002D31BC">
            <w:pPr>
              <w:tabs>
                <w:tab w:val="left" w:pos="815"/>
              </w:tabs>
              <w:jc w:val="both"/>
              <w:rPr>
                <w:sz w:val="22"/>
                <w:szCs w:val="22"/>
              </w:rPr>
            </w:pPr>
            <w:r>
              <w:rPr>
                <w:sz w:val="22"/>
                <w:szCs w:val="22"/>
              </w:rPr>
              <w:t>Roboty instalacyjne kanalizacyjne</w:t>
            </w:r>
          </w:p>
        </w:tc>
      </w:tr>
      <w:tr w:rsidR="00186975">
        <w:tc>
          <w:tcPr>
            <w:tcW w:w="1559" w:type="dxa"/>
            <w:tcBorders>
              <w:top w:val="single" w:sz="4" w:space="0" w:color="000000"/>
              <w:left w:val="single" w:sz="4" w:space="0" w:color="000000"/>
              <w:bottom w:val="single" w:sz="4" w:space="0" w:color="000000"/>
              <w:right w:val="single" w:sz="4" w:space="0" w:color="000000"/>
            </w:tcBorders>
          </w:tcPr>
          <w:p w:rsidR="00186975" w:rsidRDefault="002D31BC">
            <w:pPr>
              <w:tabs>
                <w:tab w:val="left" w:pos="815"/>
              </w:tabs>
              <w:jc w:val="both"/>
              <w:rPr>
                <w:color w:val="000000"/>
                <w:sz w:val="22"/>
                <w:szCs w:val="22"/>
              </w:rPr>
            </w:pPr>
            <w:r>
              <w:rPr>
                <w:color w:val="000000"/>
                <w:sz w:val="22"/>
                <w:szCs w:val="22"/>
              </w:rPr>
              <w:t>45311200-2</w:t>
            </w:r>
          </w:p>
        </w:tc>
        <w:tc>
          <w:tcPr>
            <w:tcW w:w="6694" w:type="dxa"/>
            <w:tcBorders>
              <w:top w:val="single" w:sz="4" w:space="0" w:color="000000"/>
              <w:left w:val="single" w:sz="4" w:space="0" w:color="000000"/>
              <w:bottom w:val="single" w:sz="4" w:space="0" w:color="000000"/>
              <w:right w:val="single" w:sz="4" w:space="0" w:color="000000"/>
            </w:tcBorders>
          </w:tcPr>
          <w:p w:rsidR="00186975" w:rsidRDefault="002D31BC">
            <w:pPr>
              <w:tabs>
                <w:tab w:val="left" w:pos="815"/>
              </w:tabs>
              <w:jc w:val="both"/>
              <w:rPr>
                <w:sz w:val="22"/>
                <w:szCs w:val="22"/>
              </w:rPr>
            </w:pPr>
            <w:r>
              <w:rPr>
                <w:sz w:val="22"/>
                <w:szCs w:val="22"/>
              </w:rPr>
              <w:t>Roboty w zakresie instalacji elektrycznych</w:t>
            </w:r>
          </w:p>
        </w:tc>
      </w:tr>
    </w:tbl>
    <w:p w:rsidR="00186975" w:rsidRDefault="00186975">
      <w:pPr>
        <w:jc w:val="both"/>
        <w:rPr>
          <w:sz w:val="22"/>
          <w:szCs w:val="22"/>
        </w:rPr>
      </w:pPr>
    </w:p>
    <w:p w:rsidR="00186975" w:rsidRDefault="002D31BC">
      <w:pPr>
        <w:numPr>
          <w:ilvl w:val="0"/>
          <w:numId w:val="19"/>
        </w:numPr>
        <w:tabs>
          <w:tab w:val="left" w:pos="426"/>
        </w:tabs>
        <w:ind w:left="426" w:hanging="426"/>
        <w:jc w:val="both"/>
        <w:rPr>
          <w:sz w:val="22"/>
          <w:szCs w:val="22"/>
        </w:rPr>
      </w:pPr>
      <w:r>
        <w:rPr>
          <w:color w:val="000000"/>
          <w:sz w:val="22"/>
          <w:szCs w:val="22"/>
        </w:rPr>
        <w:t xml:space="preserve">Przedmiot zamówienia należy wykonać zgodnie z dokumentacją projektową w zakresie wymienionych elementów robót w przedmiarze robót i opisanych w SIWZ, specyfikacji technicznej wykonania i odbioru robót. </w:t>
      </w:r>
    </w:p>
    <w:p w:rsidR="00186975" w:rsidRDefault="00186975">
      <w:pPr>
        <w:ind w:left="426"/>
        <w:jc w:val="both"/>
        <w:rPr>
          <w:sz w:val="22"/>
          <w:szCs w:val="22"/>
        </w:rPr>
      </w:pPr>
    </w:p>
    <w:p w:rsidR="00186975" w:rsidRDefault="002D31BC">
      <w:pPr>
        <w:pBdr>
          <w:top w:val="single" w:sz="4" w:space="1" w:color="000000"/>
          <w:left w:val="single" w:sz="4" w:space="4" w:color="000000"/>
          <w:bottom w:val="single" w:sz="4" w:space="1" w:color="000000"/>
          <w:right w:val="single" w:sz="4" w:space="4" w:color="000000"/>
        </w:pBdr>
        <w:ind w:left="426"/>
        <w:jc w:val="both"/>
        <w:rPr>
          <w:b/>
          <w:color w:val="000000"/>
          <w:sz w:val="22"/>
          <w:szCs w:val="22"/>
        </w:rPr>
      </w:pPr>
      <w:r>
        <w:rPr>
          <w:b/>
          <w:color w:val="000000"/>
          <w:sz w:val="22"/>
          <w:szCs w:val="22"/>
        </w:rPr>
        <w:t>Uwaga:</w:t>
      </w:r>
      <w:r>
        <w:rPr>
          <w:color w:val="000000"/>
          <w:sz w:val="22"/>
          <w:szCs w:val="22"/>
        </w:rPr>
        <w:t xml:space="preserve"> Dokumentacja projektowa została opracowana na realizację całego projektu, podzielona na etapy, natomiast przedmiotem zamówienia jest wykonanie Zadania nr 1 w zakresie elementów robót wymienionych w przedmiarze robót i opisanych w SIWZ </w:t>
      </w:r>
    </w:p>
    <w:p w:rsidR="00186975" w:rsidRDefault="00186975">
      <w:pPr>
        <w:jc w:val="both"/>
        <w:rPr>
          <w:sz w:val="22"/>
          <w:szCs w:val="22"/>
        </w:rPr>
      </w:pPr>
    </w:p>
    <w:p w:rsidR="00186975" w:rsidRDefault="002D31BC">
      <w:pPr>
        <w:numPr>
          <w:ilvl w:val="0"/>
          <w:numId w:val="19"/>
        </w:numPr>
        <w:tabs>
          <w:tab w:val="left" w:pos="426"/>
        </w:tabs>
        <w:ind w:left="426" w:hanging="426"/>
        <w:jc w:val="both"/>
        <w:rPr>
          <w:sz w:val="22"/>
          <w:szCs w:val="22"/>
        </w:rPr>
      </w:pPr>
      <w:r>
        <w:rPr>
          <w:b/>
          <w:sz w:val="22"/>
          <w:szCs w:val="22"/>
        </w:rPr>
        <w:t>Przedmiar robót</w:t>
      </w:r>
      <w:r>
        <w:rPr>
          <w:sz w:val="22"/>
          <w:szCs w:val="22"/>
        </w:rPr>
        <w:t xml:space="preserve"> - to materiał pomocniczy z </w:t>
      </w:r>
      <w:r>
        <w:rPr>
          <w:sz w:val="22"/>
          <w:szCs w:val="22"/>
          <w:u w:val="single"/>
        </w:rPr>
        <w:t>wyszczególnieniem elementów robót do wykonania przez wykonawcę</w:t>
      </w:r>
      <w:r>
        <w:rPr>
          <w:sz w:val="22"/>
          <w:szCs w:val="22"/>
        </w:rPr>
        <w:t>. Wykonawca zobowiązany jest do wykonania wymienionych elementów zgodnie z  dokumentacją projektową i specyfikacją techniczną wykonania i odbioru robót, z zasadami wiedzy i sztuki budowlanej oraz zgodnie z opisem przedmiotu zamówienia w SIWZ i obowiązkami określonymi w umowie załącznik nr 8.</w:t>
      </w:r>
    </w:p>
    <w:p w:rsidR="00186975" w:rsidRDefault="00186975">
      <w:pPr>
        <w:ind w:right="215"/>
        <w:jc w:val="both"/>
        <w:rPr>
          <w:sz w:val="22"/>
          <w:szCs w:val="22"/>
        </w:rPr>
      </w:pPr>
    </w:p>
    <w:p w:rsidR="00186975" w:rsidRDefault="002D31BC">
      <w:pPr>
        <w:numPr>
          <w:ilvl w:val="0"/>
          <w:numId w:val="19"/>
        </w:numPr>
        <w:tabs>
          <w:tab w:val="left" w:pos="-4900"/>
        </w:tabs>
        <w:ind w:left="420" w:right="215" w:hanging="420"/>
        <w:jc w:val="both"/>
        <w:rPr>
          <w:sz w:val="22"/>
          <w:szCs w:val="22"/>
        </w:rPr>
      </w:pPr>
      <w:r>
        <w:rPr>
          <w:sz w:val="22"/>
          <w:szCs w:val="22"/>
        </w:rPr>
        <w:t>Zakres prac i czynności, które Wykonawca będzie zobowiązany wykonać w zakresie oferowanej ceny przy realizacji przedmiotu umowy, obejmuje m.in:</w:t>
      </w:r>
    </w:p>
    <w:p w:rsidR="00186975" w:rsidRDefault="002D31BC">
      <w:pPr>
        <w:numPr>
          <w:ilvl w:val="1"/>
          <w:numId w:val="99"/>
        </w:numPr>
        <w:tabs>
          <w:tab w:val="left" w:pos="-5460"/>
        </w:tabs>
        <w:ind w:left="980" w:right="215" w:hanging="280"/>
        <w:jc w:val="both"/>
        <w:rPr>
          <w:sz w:val="22"/>
          <w:szCs w:val="22"/>
        </w:rPr>
      </w:pPr>
      <w:r>
        <w:rPr>
          <w:sz w:val="22"/>
          <w:szCs w:val="22"/>
        </w:rPr>
        <w:t>organizacja i zagospodarowanie placu budowy wraz z zapleczem budowy,</w:t>
      </w:r>
    </w:p>
    <w:p w:rsidR="00186975" w:rsidRDefault="002D31BC">
      <w:pPr>
        <w:numPr>
          <w:ilvl w:val="1"/>
          <w:numId w:val="99"/>
        </w:numPr>
        <w:tabs>
          <w:tab w:val="left" w:pos="-5460"/>
        </w:tabs>
        <w:ind w:left="980" w:right="215" w:hanging="280"/>
        <w:jc w:val="both"/>
        <w:rPr>
          <w:sz w:val="22"/>
          <w:szCs w:val="22"/>
        </w:rPr>
      </w:pPr>
      <w:r>
        <w:rPr>
          <w:sz w:val="22"/>
          <w:szCs w:val="22"/>
        </w:rPr>
        <w:t xml:space="preserve">obsługa geodezyjna tj. wytyczenie obiektów budowlanych i wykonanie geodezyjnej inwentaryzacji powykonawczej, </w:t>
      </w:r>
    </w:p>
    <w:p w:rsidR="00186975" w:rsidRDefault="002D31BC">
      <w:pPr>
        <w:numPr>
          <w:ilvl w:val="1"/>
          <w:numId w:val="99"/>
        </w:numPr>
        <w:tabs>
          <w:tab w:val="left" w:pos="-5460"/>
        </w:tabs>
        <w:ind w:left="980" w:right="215" w:hanging="280"/>
        <w:jc w:val="both"/>
        <w:rPr>
          <w:sz w:val="22"/>
          <w:szCs w:val="22"/>
        </w:rPr>
      </w:pPr>
      <w:r>
        <w:rPr>
          <w:sz w:val="22"/>
          <w:szCs w:val="22"/>
        </w:rPr>
        <w:t xml:space="preserve">opracowanie planu bezpieczeństwa i ochrony zdrowia (BIOZ). </w:t>
      </w:r>
    </w:p>
    <w:p w:rsidR="00186975" w:rsidRDefault="002D31BC">
      <w:pPr>
        <w:numPr>
          <w:ilvl w:val="1"/>
          <w:numId w:val="99"/>
        </w:numPr>
        <w:tabs>
          <w:tab w:val="left" w:pos="-5460"/>
        </w:tabs>
        <w:ind w:left="980" w:right="215" w:hanging="280"/>
        <w:jc w:val="both"/>
        <w:rPr>
          <w:sz w:val="22"/>
          <w:szCs w:val="22"/>
        </w:rPr>
      </w:pPr>
      <w:r>
        <w:rPr>
          <w:sz w:val="22"/>
          <w:szCs w:val="22"/>
        </w:rPr>
        <w:t>zorganizowanie i przeprowadzenie niezbędnych prób ciśnieniowych, badań i odbiorów opracowanie dokumentacji odbiorczej dla zakresu robót objętych przedmiotem przetargu,</w:t>
      </w:r>
    </w:p>
    <w:p w:rsidR="00186975" w:rsidRDefault="002D31BC">
      <w:pPr>
        <w:numPr>
          <w:ilvl w:val="1"/>
          <w:numId w:val="99"/>
        </w:numPr>
        <w:tabs>
          <w:tab w:val="left" w:pos="-5460"/>
        </w:tabs>
        <w:ind w:left="980" w:right="215" w:hanging="280"/>
        <w:jc w:val="both"/>
        <w:rPr>
          <w:sz w:val="22"/>
          <w:szCs w:val="22"/>
        </w:rPr>
      </w:pPr>
      <w:r>
        <w:rPr>
          <w:sz w:val="22"/>
          <w:szCs w:val="22"/>
        </w:rPr>
        <w:t xml:space="preserve">zlecenie wykonanie na koszt wykonawcy badań wody  określonej w Rozporządzeniu Ministra Zdrowia w sprawie jakości wody przeznaczonej do spożycia przez ludzi (Dz. U. 2017 poz. 2294) potwierdzonych badaniami w uprawnionym laboratorium, </w:t>
      </w:r>
    </w:p>
    <w:p w:rsidR="00186975" w:rsidRDefault="002D31BC">
      <w:pPr>
        <w:numPr>
          <w:ilvl w:val="1"/>
          <w:numId w:val="99"/>
        </w:numPr>
        <w:tabs>
          <w:tab w:val="left" w:pos="-5460"/>
        </w:tabs>
        <w:ind w:left="980" w:right="215" w:hanging="280"/>
        <w:jc w:val="both"/>
        <w:rPr>
          <w:sz w:val="22"/>
          <w:szCs w:val="22"/>
        </w:rPr>
      </w:pPr>
      <w:r>
        <w:rPr>
          <w:sz w:val="22"/>
          <w:szCs w:val="22"/>
        </w:rPr>
        <w:t xml:space="preserve">przeszkolenie użytkowników w zakresie obsługi i eksploatacji urządzeń i przekazanie instrukcji obsługi oraz gwarancji wraz z pokwitowaniem odbioru dokumentów przez użytkownika, </w:t>
      </w:r>
    </w:p>
    <w:p w:rsidR="00186975" w:rsidRDefault="002D31BC">
      <w:pPr>
        <w:numPr>
          <w:ilvl w:val="1"/>
          <w:numId w:val="99"/>
        </w:numPr>
        <w:tabs>
          <w:tab w:val="left" w:pos="-5460"/>
        </w:tabs>
        <w:ind w:left="980" w:right="215" w:hanging="280"/>
        <w:jc w:val="both"/>
        <w:rPr>
          <w:sz w:val="22"/>
          <w:szCs w:val="22"/>
        </w:rPr>
      </w:pPr>
      <w:r>
        <w:rPr>
          <w:sz w:val="22"/>
          <w:szCs w:val="22"/>
        </w:rPr>
        <w:t>zapewnienia ciągłości dostawy wody dla mieszkańców w trakcie przebudowy i rozbudowy SUW. Wszystkie prace konieczne do zachowania ciągłości dostawy wody wykonawca wykona na własny koszt. Parametry  wody  w trakcie robót nie mogą odbiegać od dotychczasowych  –  w  przypadku  ewentualnych  kar  z tym związanych obciążają wykonawcę w całości.</w:t>
      </w:r>
    </w:p>
    <w:p w:rsidR="00186975" w:rsidRDefault="002D31BC">
      <w:pPr>
        <w:numPr>
          <w:ilvl w:val="1"/>
          <w:numId w:val="99"/>
        </w:numPr>
        <w:tabs>
          <w:tab w:val="left" w:pos="-5460"/>
        </w:tabs>
        <w:ind w:left="980" w:right="215" w:hanging="280"/>
        <w:jc w:val="both"/>
        <w:rPr>
          <w:sz w:val="22"/>
          <w:szCs w:val="22"/>
        </w:rPr>
      </w:pPr>
      <w:r>
        <w:rPr>
          <w:sz w:val="22"/>
          <w:szCs w:val="22"/>
        </w:rPr>
        <w:t>Wykonawca zobowiązany jest do współpracy z użytkownikiem GPK w Brudzeniu Dużym w zakresie realizacji przedmiotu zamówienia szczególności prac powiązanych z czynnym obiektem, które spowodują przerwy w dostawie wody, powiadomienie mieszkańców, zabezpieczenie dostawy wody oraz ewentualne wykonanie  prac w porze nocnej,</w:t>
      </w:r>
    </w:p>
    <w:p w:rsidR="00186975" w:rsidRDefault="002D31BC">
      <w:pPr>
        <w:numPr>
          <w:ilvl w:val="1"/>
          <w:numId w:val="99"/>
        </w:numPr>
        <w:tabs>
          <w:tab w:val="left" w:pos="-5460"/>
        </w:tabs>
        <w:ind w:left="980" w:right="215" w:hanging="280"/>
        <w:jc w:val="both"/>
        <w:rPr>
          <w:sz w:val="22"/>
          <w:szCs w:val="22"/>
        </w:rPr>
      </w:pPr>
      <w:r>
        <w:rPr>
          <w:sz w:val="22"/>
          <w:szCs w:val="22"/>
        </w:rPr>
        <w:t>uzyskanie pozwolenia na użytkowanie obiektu budowlanego;</w:t>
      </w:r>
    </w:p>
    <w:p w:rsidR="00186975" w:rsidRDefault="00186975">
      <w:pPr>
        <w:ind w:left="360" w:right="215"/>
        <w:jc w:val="both"/>
        <w:rPr>
          <w:color w:val="0000FF"/>
          <w:sz w:val="22"/>
          <w:szCs w:val="22"/>
        </w:rPr>
      </w:pPr>
    </w:p>
    <w:p w:rsidR="00186975" w:rsidRDefault="002D31BC">
      <w:pPr>
        <w:ind w:left="360"/>
        <w:rPr>
          <w:sz w:val="22"/>
          <w:szCs w:val="22"/>
        </w:rPr>
      </w:pPr>
      <w:r>
        <w:rPr>
          <w:sz w:val="22"/>
          <w:szCs w:val="22"/>
        </w:rPr>
        <w:t>Uwaga: Całość przedmiotu zamówienia realizowana będzie z materiałów Wykonawcy. Zapewnienie całości sprzętu i robocizny leży po stronie Wykonawcy.</w:t>
      </w:r>
    </w:p>
    <w:p w:rsidR="00186975" w:rsidRDefault="00186975">
      <w:pPr>
        <w:ind w:right="215"/>
        <w:jc w:val="both"/>
        <w:rPr>
          <w:sz w:val="22"/>
          <w:szCs w:val="22"/>
        </w:rPr>
      </w:pPr>
    </w:p>
    <w:p w:rsidR="00186975" w:rsidRDefault="002D31BC">
      <w:pPr>
        <w:numPr>
          <w:ilvl w:val="0"/>
          <w:numId w:val="19"/>
        </w:numPr>
        <w:tabs>
          <w:tab w:val="left" w:pos="-4900"/>
        </w:tabs>
        <w:ind w:left="420" w:right="215" w:hanging="420"/>
        <w:jc w:val="both"/>
        <w:rPr>
          <w:sz w:val="22"/>
          <w:szCs w:val="22"/>
        </w:rPr>
      </w:pPr>
      <w:r>
        <w:rPr>
          <w:sz w:val="22"/>
          <w:szCs w:val="22"/>
        </w:rPr>
        <w:t>Wykonawca jako wytwórca odpadów w rozumieniu art. 3 ust.3 pkt. 32 ustawy o odpadach ma obowiązek zagospodarowania (wywozu i utylizacji) na własny koszt odpadów powstałych podczas realizacji zadania, zgodnie z obowiązującymi przepisami,</w:t>
      </w:r>
    </w:p>
    <w:p w:rsidR="00186975" w:rsidRDefault="002D31BC">
      <w:pPr>
        <w:pStyle w:val="Tekstpodstawowywcity2"/>
        <w:numPr>
          <w:ilvl w:val="0"/>
          <w:numId w:val="19"/>
        </w:numPr>
        <w:tabs>
          <w:tab w:val="left" w:pos="360"/>
        </w:tabs>
        <w:ind w:left="360"/>
        <w:rPr>
          <w:b/>
          <w:sz w:val="22"/>
          <w:szCs w:val="22"/>
        </w:rPr>
      </w:pPr>
      <w:r>
        <w:rPr>
          <w:sz w:val="22"/>
          <w:szCs w:val="22"/>
        </w:rPr>
        <w:t>Zaleca się by Wykonawca zapoznał się z terenem budowy (wizja w terenie).</w:t>
      </w:r>
    </w:p>
    <w:p w:rsidR="00186975" w:rsidRDefault="002D31BC">
      <w:pPr>
        <w:pStyle w:val="Tekstpodstawowywcity2"/>
        <w:numPr>
          <w:ilvl w:val="0"/>
          <w:numId w:val="19"/>
        </w:numPr>
        <w:tabs>
          <w:tab w:val="left" w:pos="360"/>
        </w:tabs>
        <w:ind w:left="360"/>
        <w:rPr>
          <w:b/>
          <w:sz w:val="22"/>
          <w:szCs w:val="22"/>
        </w:rPr>
      </w:pPr>
      <w:r>
        <w:rPr>
          <w:sz w:val="22"/>
          <w:szCs w:val="22"/>
          <w:lang w:eastAsia="pl-PL"/>
        </w:rPr>
        <w:t>Stosowanie materiałów, urządzeń równoważnych:</w:t>
      </w:r>
    </w:p>
    <w:p w:rsidR="00186975" w:rsidRDefault="002D31BC">
      <w:pPr>
        <w:pStyle w:val="Tekstpodstawowywcity2"/>
        <w:rPr>
          <w:sz w:val="22"/>
          <w:szCs w:val="22"/>
          <w:lang w:eastAsia="pl-PL"/>
        </w:rPr>
      </w:pPr>
      <w:r>
        <w:rPr>
          <w:sz w:val="22"/>
          <w:szCs w:val="22"/>
          <w:lang w:eastAsia="pl-PL"/>
        </w:rPr>
        <w:t xml:space="preserve">Jeżeli w jakimkolwiek miejscu specyfikacji istotnych warunków zamówienia oraz jej załącznikach tj. dokumentacji projektowej, opisach technicznych, przedmiarach robót, rysunkach oraz specyfikacjach technicznych wykonania i odbioru robót budowlanych zostały wskazane nazwy producenta, nazwy własne, znaki towarowe, patenty lub pochodzenie materiałów czy urządzeń służących do wykonania robót budowlanych będących przedmiotem zamówienia należy to traktować jako rozwiązanie przykładowe określające standardy, wygląd i wymagania techniczne – a Zamawiający zgodnie z art. 29 ust.3 ustawy </w:t>
      </w:r>
      <w:proofErr w:type="spellStart"/>
      <w:r>
        <w:rPr>
          <w:sz w:val="22"/>
          <w:szCs w:val="22"/>
          <w:lang w:eastAsia="pl-PL"/>
        </w:rPr>
        <w:t>Pzp</w:t>
      </w:r>
      <w:proofErr w:type="spellEnd"/>
      <w:r>
        <w:rPr>
          <w:sz w:val="22"/>
          <w:szCs w:val="22"/>
          <w:lang w:eastAsia="pl-PL"/>
        </w:rPr>
        <w:t xml:space="preserve"> dopuszcza możliwość zastosowania materiałów i urządzeń równoważnych. Zamawiający dopuszcza wszelkie rynkowe odpowiedniki o parametrach równych lub lepszych niż wskazane.</w:t>
      </w:r>
    </w:p>
    <w:p w:rsidR="00186975" w:rsidRDefault="002D31BC">
      <w:pPr>
        <w:pStyle w:val="Tekstpodstawowywcity2"/>
        <w:rPr>
          <w:sz w:val="22"/>
          <w:szCs w:val="22"/>
          <w:lang w:eastAsia="pl-PL"/>
        </w:rPr>
      </w:pPr>
      <w:r>
        <w:rPr>
          <w:sz w:val="22"/>
          <w:szCs w:val="22"/>
          <w:lang w:eastAsia="pl-PL"/>
        </w:rPr>
        <w:t>Oznacza to, że przewidziane przez wykonawcę do zastosowania na etapie realizacji robót materiały i urządzenia powinny spełniać parametry określone w dokumentacji przetargowej postępowania i nie powinny być gorsze od jej założeń (równe lub lepsze) tj. muszą być co najmniej: tej samej wytrzymałości, tej samej trwałości, o tym samym poziomie estetyki urządzenia, o parametrach technicznych materiałów i urządzeń jeśli zostały określone w dokumentacji projektowej, muszą być kompatybilne z istniejącą i projektowaną infrastrukturą, spełniać te same funkcje, spełniać wymagania bezpieczeństwa konstrukcji, bhp i p.poż, posiadać stosowne dokumenty dopuszczające do stosowania w budownictwie, atesty i aprobaty techniczne. Ciężar udowodnienia, że materiał (wyrób) jest równoważny w stosunku do wymogu określonego przez zamawiającego spoczywa na wykonawcy, z którym została podpisana umowa. W takim wypadku wykonawca zobowiązany jest przedłożyć odpowiednie dokumenty opisujące parametry techniczne, wymagane prawem certyfikaty i inne dokumenty dopuszczające dany materiał (wyrób) do użytkowania oraz pozwalające jednoznacznie stwierdzić, że są one rzeczywiście równoważne.</w:t>
      </w:r>
    </w:p>
    <w:p w:rsidR="00186975" w:rsidRDefault="002D31BC">
      <w:pPr>
        <w:pStyle w:val="Tekstpodstawowywcity2"/>
        <w:ind w:hanging="360"/>
        <w:rPr>
          <w:b/>
          <w:sz w:val="22"/>
          <w:szCs w:val="22"/>
        </w:rPr>
      </w:pPr>
      <w:r w:rsidRPr="0000145F">
        <w:rPr>
          <w:sz w:val="22"/>
          <w:szCs w:val="22"/>
          <w:lang w:eastAsia="pl-PL"/>
        </w:rPr>
        <w:t>8. Przedmiot zamówienia będzie współfinansowan</w:t>
      </w:r>
      <w:r w:rsidR="00A33AEB" w:rsidRPr="0000145F">
        <w:rPr>
          <w:sz w:val="22"/>
          <w:szCs w:val="22"/>
          <w:lang w:eastAsia="pl-PL"/>
        </w:rPr>
        <w:t>y</w:t>
      </w:r>
      <w:r w:rsidRPr="0000145F">
        <w:rPr>
          <w:sz w:val="22"/>
          <w:szCs w:val="22"/>
          <w:lang w:eastAsia="pl-PL"/>
        </w:rPr>
        <w:t xml:space="preserve"> ze środków UE z działania Gospodarka wodno-ściekowa w ramach poddziałania „Wsparcie inwestycji związanych z tworzeniem, ulepszaniem lub rozbudową wszystkich rodzajów małej infrastruktury, w tym inwestycji w energię odnawialną i w oszczędzanie energii” objętych Programem Rozwoju Obszarów Wiejskich na lata 2014 - 2020</w:t>
      </w:r>
    </w:p>
    <w:p w:rsidR="00186975" w:rsidRDefault="00186975">
      <w:pPr>
        <w:pStyle w:val="Tekstpodstawowywcity2"/>
        <w:rPr>
          <w:b/>
          <w:szCs w:val="24"/>
        </w:rPr>
      </w:pPr>
    </w:p>
    <w:p w:rsidR="00186975" w:rsidRDefault="002D31BC">
      <w:pPr>
        <w:pStyle w:val="Nagwek4"/>
        <w:rPr>
          <w:sz w:val="22"/>
          <w:szCs w:val="22"/>
        </w:rPr>
      </w:pPr>
      <w:r>
        <w:rPr>
          <w:sz w:val="22"/>
          <w:szCs w:val="22"/>
        </w:rPr>
        <w:t xml:space="preserve">III. INFORMACJE DODATKOWE: </w:t>
      </w:r>
    </w:p>
    <w:p w:rsidR="00186975" w:rsidRDefault="002D31BC">
      <w:pPr>
        <w:numPr>
          <w:ilvl w:val="5"/>
          <w:numId w:val="26"/>
        </w:numPr>
        <w:tabs>
          <w:tab w:val="left" w:pos="-5104"/>
        </w:tabs>
        <w:ind w:left="425" w:hanging="425"/>
        <w:rPr>
          <w:sz w:val="22"/>
          <w:szCs w:val="22"/>
        </w:rPr>
      </w:pPr>
      <w:r>
        <w:rPr>
          <w:sz w:val="22"/>
          <w:szCs w:val="22"/>
        </w:rPr>
        <w:t>Zamawiający nie dopuszcza składania ofert częściowych i wariantowych.</w:t>
      </w:r>
    </w:p>
    <w:p w:rsidR="00186975" w:rsidRDefault="002D31BC">
      <w:pPr>
        <w:numPr>
          <w:ilvl w:val="5"/>
          <w:numId w:val="26"/>
        </w:numPr>
        <w:tabs>
          <w:tab w:val="left" w:pos="-5104"/>
        </w:tabs>
        <w:ind w:left="425" w:hanging="425"/>
        <w:rPr>
          <w:sz w:val="22"/>
          <w:szCs w:val="22"/>
        </w:rPr>
      </w:pPr>
      <w:r>
        <w:rPr>
          <w:sz w:val="22"/>
          <w:szCs w:val="22"/>
          <w:lang w:eastAsia="pl-PL"/>
        </w:rPr>
        <w:t>Zamawiający nie przewiduje:</w:t>
      </w:r>
    </w:p>
    <w:p w:rsidR="00186975" w:rsidRDefault="002D31BC">
      <w:pPr>
        <w:numPr>
          <w:ilvl w:val="0"/>
          <w:numId w:val="50"/>
        </w:numPr>
        <w:tabs>
          <w:tab w:val="left" w:pos="1186"/>
        </w:tabs>
        <w:ind w:left="1186"/>
        <w:rPr>
          <w:sz w:val="22"/>
          <w:szCs w:val="22"/>
        </w:rPr>
      </w:pPr>
      <w:r>
        <w:rPr>
          <w:sz w:val="22"/>
          <w:szCs w:val="22"/>
          <w:lang w:eastAsia="pl-PL"/>
        </w:rPr>
        <w:t>zebrania Wykonawców.</w:t>
      </w:r>
    </w:p>
    <w:p w:rsidR="00186975" w:rsidRDefault="002D31BC">
      <w:pPr>
        <w:numPr>
          <w:ilvl w:val="0"/>
          <w:numId w:val="50"/>
        </w:numPr>
        <w:tabs>
          <w:tab w:val="left" w:pos="1186"/>
        </w:tabs>
        <w:ind w:left="1186"/>
        <w:rPr>
          <w:sz w:val="22"/>
          <w:szCs w:val="22"/>
        </w:rPr>
      </w:pPr>
      <w:r>
        <w:rPr>
          <w:sz w:val="22"/>
          <w:szCs w:val="22"/>
        </w:rPr>
        <w:t>zawarcia umowy ramowej.</w:t>
      </w:r>
    </w:p>
    <w:p w:rsidR="00186975" w:rsidRDefault="002D31BC">
      <w:pPr>
        <w:numPr>
          <w:ilvl w:val="0"/>
          <w:numId w:val="50"/>
        </w:numPr>
        <w:tabs>
          <w:tab w:val="left" w:pos="1186"/>
        </w:tabs>
        <w:ind w:left="1186"/>
        <w:rPr>
          <w:sz w:val="22"/>
          <w:szCs w:val="22"/>
        </w:rPr>
      </w:pPr>
      <w:r>
        <w:rPr>
          <w:sz w:val="22"/>
          <w:szCs w:val="22"/>
        </w:rPr>
        <w:t>wyboru najkorzystniejszej oferty z zastosowaniem aukcji elektronicznej.</w:t>
      </w:r>
    </w:p>
    <w:p w:rsidR="00186975" w:rsidRDefault="002D31BC">
      <w:pPr>
        <w:numPr>
          <w:ilvl w:val="0"/>
          <w:numId w:val="50"/>
        </w:numPr>
        <w:tabs>
          <w:tab w:val="left" w:pos="1186"/>
        </w:tabs>
        <w:ind w:left="1186"/>
        <w:rPr>
          <w:sz w:val="22"/>
          <w:szCs w:val="22"/>
        </w:rPr>
      </w:pPr>
      <w:r>
        <w:rPr>
          <w:sz w:val="22"/>
          <w:szCs w:val="22"/>
        </w:rPr>
        <w:t>zamawiający nie przewiduje zwrotu kosztów udziału w postępowaniu. Wykonawca poniesie wszelkie koszty związane z przygotowaniem i złożeniem oferty.</w:t>
      </w:r>
    </w:p>
    <w:p w:rsidR="00186975" w:rsidRDefault="002D31BC">
      <w:pPr>
        <w:numPr>
          <w:ilvl w:val="5"/>
          <w:numId w:val="26"/>
        </w:numPr>
        <w:tabs>
          <w:tab w:val="left" w:pos="-5104"/>
        </w:tabs>
        <w:ind w:left="425" w:hanging="425"/>
        <w:rPr>
          <w:sz w:val="22"/>
          <w:szCs w:val="22"/>
        </w:rPr>
      </w:pPr>
      <w:r>
        <w:rPr>
          <w:sz w:val="22"/>
          <w:szCs w:val="22"/>
        </w:rPr>
        <w:t>Zamawiający nie dopuszcza rozliczeń w walutach obcych. Rozliczenia między Zamawiającym a Wykonawcą będą prowadzone w PLN.</w:t>
      </w:r>
    </w:p>
    <w:p w:rsidR="00186975" w:rsidRDefault="002D31BC">
      <w:pPr>
        <w:numPr>
          <w:ilvl w:val="5"/>
          <w:numId w:val="26"/>
        </w:numPr>
        <w:tabs>
          <w:tab w:val="left" w:pos="-5104"/>
        </w:tabs>
        <w:ind w:left="425" w:hanging="425"/>
        <w:jc w:val="both"/>
        <w:rPr>
          <w:sz w:val="22"/>
          <w:szCs w:val="22"/>
        </w:rPr>
      </w:pPr>
      <w:r>
        <w:rPr>
          <w:sz w:val="22"/>
          <w:szCs w:val="22"/>
        </w:rPr>
        <w:t xml:space="preserve">Niniejsza SIWZ udostępniona jest na stronie internetowej Zamawiającego </w:t>
      </w:r>
      <w:hyperlink r:id="rId9">
        <w:r>
          <w:rPr>
            <w:rStyle w:val="czeinternetowe"/>
            <w:sz w:val="20"/>
          </w:rPr>
          <w:t>www.ugbrudzenduzy.bip.org.pl</w:t>
        </w:r>
      </w:hyperlink>
      <w:r>
        <w:rPr>
          <w:sz w:val="22"/>
          <w:szCs w:val="22"/>
        </w:rPr>
        <w:t xml:space="preserve"> </w:t>
      </w:r>
      <w:r>
        <w:rPr>
          <w:b/>
          <w:sz w:val="22"/>
          <w:szCs w:val="22"/>
        </w:rPr>
        <w:t xml:space="preserve"> </w:t>
      </w:r>
      <w:r>
        <w:rPr>
          <w:sz w:val="22"/>
          <w:szCs w:val="22"/>
        </w:rPr>
        <w:t>do pobrania samodzielnie przez Wykonawców.</w:t>
      </w:r>
    </w:p>
    <w:p w:rsidR="00186975" w:rsidRDefault="002D31BC">
      <w:pPr>
        <w:numPr>
          <w:ilvl w:val="5"/>
          <w:numId w:val="26"/>
        </w:numPr>
        <w:tabs>
          <w:tab w:val="left" w:pos="-5104"/>
        </w:tabs>
        <w:ind w:left="425" w:hanging="425"/>
        <w:jc w:val="both"/>
        <w:rPr>
          <w:sz w:val="22"/>
          <w:szCs w:val="22"/>
        </w:rPr>
      </w:pPr>
      <w:r>
        <w:rPr>
          <w:sz w:val="22"/>
          <w:szCs w:val="22"/>
        </w:rPr>
        <w:t>Wykonawcy winni sprawdzać na bieżąco zawartość umieszczonego na ww. stronie internetowej folderu w celu sprawdzenia czy nie zostały w nim opublikowane zmiany SIWZ. Za zapoznanie się z całością udostępnionych na stronie internetowej dokumentów odpowiada Wykonawca.</w:t>
      </w:r>
    </w:p>
    <w:p w:rsidR="00186975" w:rsidRDefault="002D31BC">
      <w:pPr>
        <w:numPr>
          <w:ilvl w:val="5"/>
          <w:numId w:val="26"/>
        </w:numPr>
        <w:tabs>
          <w:tab w:val="left" w:pos="-5104"/>
        </w:tabs>
        <w:ind w:left="425" w:hanging="425"/>
        <w:jc w:val="both"/>
        <w:rPr>
          <w:b/>
          <w:sz w:val="22"/>
          <w:szCs w:val="22"/>
        </w:rPr>
      </w:pPr>
      <w:r>
        <w:rPr>
          <w:b/>
          <w:sz w:val="22"/>
          <w:szCs w:val="22"/>
          <w:lang w:eastAsia="pl-PL"/>
        </w:rPr>
        <w:t>Podwykonawstwo w wykonaniu przedmiotu zamówienia:</w:t>
      </w:r>
    </w:p>
    <w:p w:rsidR="00186975" w:rsidRDefault="002D31BC">
      <w:pPr>
        <w:ind w:left="836" w:hanging="420"/>
        <w:jc w:val="both"/>
        <w:rPr>
          <w:sz w:val="22"/>
          <w:szCs w:val="22"/>
          <w:lang w:eastAsia="pl-PL"/>
        </w:rPr>
      </w:pPr>
      <w:r>
        <w:rPr>
          <w:sz w:val="22"/>
          <w:szCs w:val="22"/>
          <w:lang w:eastAsia="pl-PL"/>
        </w:rPr>
        <w:t xml:space="preserve">6.1. Wykonawca zamierzający powierzyć podwykonawcom realizację jakiegoś elementu zamówienia, </w:t>
      </w:r>
      <w:r>
        <w:rPr>
          <w:b/>
          <w:bCs/>
          <w:sz w:val="22"/>
          <w:szCs w:val="22"/>
          <w:lang w:eastAsia="pl-PL"/>
        </w:rPr>
        <w:t xml:space="preserve">zobowiązany jest </w:t>
      </w:r>
      <w:r>
        <w:rPr>
          <w:sz w:val="22"/>
          <w:szCs w:val="22"/>
          <w:lang w:eastAsia="pl-PL"/>
        </w:rPr>
        <w:t>wskazać części zamówienia, których wykonanie zamierza powierzyć podwykonawcom oraz podać firmy podwykonawców w składanej ofercie.</w:t>
      </w:r>
    </w:p>
    <w:p w:rsidR="00186975" w:rsidRDefault="002D31BC">
      <w:pPr>
        <w:ind w:left="836" w:hanging="420"/>
        <w:jc w:val="both"/>
        <w:rPr>
          <w:sz w:val="22"/>
          <w:szCs w:val="22"/>
          <w:lang w:eastAsia="pl-PL"/>
        </w:rPr>
      </w:pPr>
      <w:r>
        <w:rPr>
          <w:b/>
          <w:bCs/>
          <w:sz w:val="22"/>
          <w:szCs w:val="22"/>
          <w:lang w:eastAsia="pl-PL"/>
        </w:rPr>
        <w:t xml:space="preserve">6.2. </w:t>
      </w:r>
      <w:r>
        <w:rPr>
          <w:sz w:val="22"/>
          <w:szCs w:val="22"/>
          <w:lang w:eastAsia="pl-PL"/>
        </w:rPr>
        <w:t xml:space="preserve">Brak informacji, o której mowa w </w:t>
      </w:r>
      <w:proofErr w:type="spellStart"/>
      <w:r>
        <w:rPr>
          <w:sz w:val="22"/>
          <w:szCs w:val="22"/>
          <w:lang w:eastAsia="pl-PL"/>
        </w:rPr>
        <w:t>ppkt</w:t>
      </w:r>
      <w:proofErr w:type="spellEnd"/>
      <w:r>
        <w:rPr>
          <w:sz w:val="22"/>
          <w:szCs w:val="22"/>
          <w:lang w:eastAsia="pl-PL"/>
        </w:rPr>
        <w:t xml:space="preserve"> 6.1., będzie uznany za stwierdzenie samodzielnego wykonania zamówienia przez Wykonawcę, który złożył ofertę.</w:t>
      </w:r>
    </w:p>
    <w:p w:rsidR="00186975" w:rsidRDefault="002D31BC">
      <w:pPr>
        <w:ind w:left="836" w:hanging="420"/>
        <w:jc w:val="both"/>
        <w:rPr>
          <w:sz w:val="22"/>
          <w:szCs w:val="22"/>
          <w:lang w:eastAsia="pl-PL"/>
        </w:rPr>
      </w:pPr>
      <w:r>
        <w:rPr>
          <w:b/>
          <w:bCs/>
          <w:sz w:val="22"/>
          <w:szCs w:val="22"/>
          <w:lang w:eastAsia="pl-PL"/>
        </w:rPr>
        <w:t xml:space="preserve">6.3. </w:t>
      </w:r>
      <w:r>
        <w:rPr>
          <w:sz w:val="22"/>
          <w:szCs w:val="22"/>
          <w:lang w:eastAsia="pl-PL"/>
        </w:rPr>
        <w:t>Konieczność powierzenia podwykonawcom realizacji jakiegokolwiek elementu zamówienia, wynikła w trakcie realizacji zamówienia, wymaga uzyskania zgody Zamawiającego.</w:t>
      </w:r>
    </w:p>
    <w:p w:rsidR="00186975" w:rsidRDefault="002D31BC">
      <w:pPr>
        <w:ind w:left="836" w:hanging="420"/>
        <w:jc w:val="both"/>
        <w:rPr>
          <w:sz w:val="22"/>
          <w:szCs w:val="22"/>
          <w:lang w:eastAsia="pl-PL"/>
        </w:rPr>
      </w:pPr>
      <w:r>
        <w:rPr>
          <w:b/>
          <w:bCs/>
          <w:sz w:val="22"/>
          <w:szCs w:val="22"/>
          <w:lang w:eastAsia="pl-PL"/>
        </w:rPr>
        <w:t xml:space="preserve">6.4. </w:t>
      </w:r>
      <w:r>
        <w:rPr>
          <w:sz w:val="22"/>
          <w:szCs w:val="22"/>
          <w:lang w:eastAsia="pl-PL"/>
        </w:rPr>
        <w:t>Powierzenie wykonania części zamówienia podwykonawcom nie zwalnia wykonawcy z odpowiedzialności za należyte wykonanie tego zamówienia.</w:t>
      </w:r>
    </w:p>
    <w:p w:rsidR="00186975" w:rsidRDefault="002D31BC">
      <w:pPr>
        <w:ind w:left="836" w:hanging="420"/>
        <w:jc w:val="both"/>
        <w:rPr>
          <w:lang w:eastAsia="pl-PL"/>
        </w:rPr>
      </w:pPr>
      <w:r>
        <w:rPr>
          <w:b/>
          <w:bCs/>
          <w:sz w:val="22"/>
          <w:szCs w:val="22"/>
          <w:lang w:eastAsia="pl-PL"/>
        </w:rPr>
        <w:t xml:space="preserve">6.5. </w:t>
      </w:r>
      <w:r>
        <w:rPr>
          <w:sz w:val="22"/>
          <w:szCs w:val="22"/>
          <w:lang w:eastAsia="pl-PL"/>
        </w:rPr>
        <w:t>W przypadku zmiany lub rezygnacji z podwykonawcy (dotyczy podmiotu, na którego zasoby wykonawca powoływał się, na zasadach określonych w art. 22a ust. 1 ustawy,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 o udzielenie zamówienia</w:t>
      </w:r>
    </w:p>
    <w:p w:rsidR="00186975" w:rsidRDefault="002D31BC">
      <w:pPr>
        <w:numPr>
          <w:ilvl w:val="5"/>
          <w:numId w:val="26"/>
        </w:numPr>
        <w:tabs>
          <w:tab w:val="left" w:pos="-5104"/>
        </w:tabs>
        <w:ind w:left="425" w:hanging="425"/>
        <w:jc w:val="both"/>
        <w:rPr>
          <w:sz w:val="22"/>
          <w:szCs w:val="22"/>
        </w:rPr>
      </w:pPr>
      <w:r>
        <w:rPr>
          <w:sz w:val="22"/>
          <w:szCs w:val="22"/>
          <w:lang w:eastAsia="pl-PL"/>
        </w:rPr>
        <w:t>Zamawiający informuje, że przed wszczęciem postępowania o udzielenie zamówienia nie przeprowadzono dialogu technicznego.</w:t>
      </w:r>
    </w:p>
    <w:p w:rsidR="00186975" w:rsidRDefault="002D31BC">
      <w:pPr>
        <w:numPr>
          <w:ilvl w:val="5"/>
          <w:numId w:val="26"/>
        </w:numPr>
        <w:tabs>
          <w:tab w:val="left" w:pos="-5104"/>
        </w:tabs>
        <w:ind w:left="425" w:hanging="425"/>
        <w:jc w:val="both"/>
        <w:rPr>
          <w:sz w:val="22"/>
          <w:szCs w:val="22"/>
        </w:rPr>
      </w:pPr>
      <w:r>
        <w:rPr>
          <w:sz w:val="22"/>
          <w:szCs w:val="22"/>
          <w:lang w:eastAsia="pl-PL"/>
        </w:rPr>
        <w:t>Zamawiający przewiduje</w:t>
      </w:r>
      <w:r>
        <w:rPr>
          <w:sz w:val="22"/>
        </w:rPr>
        <w:t xml:space="preserve"> możliwość udzielenia zamówień, o których mowa w art. 67 ust.1 pkt. 6 ustawy </w:t>
      </w:r>
      <w:proofErr w:type="spellStart"/>
      <w:r>
        <w:rPr>
          <w:sz w:val="22"/>
        </w:rPr>
        <w:t>Pzp</w:t>
      </w:r>
      <w:proofErr w:type="spellEnd"/>
      <w:r>
        <w:rPr>
          <w:sz w:val="22"/>
        </w:rPr>
        <w:t xml:space="preserve">,  polegających na powtórzeniu podobnych robót budowlanych zgodnie </w:t>
      </w:r>
      <w:r>
        <w:rPr>
          <w:sz w:val="22"/>
        </w:rPr>
        <w:br/>
        <w:t>z przedmiotem zamówienia podstawowego m.in. w zakresie:</w:t>
      </w:r>
    </w:p>
    <w:p w:rsidR="00186975" w:rsidRDefault="002D31BC">
      <w:pPr>
        <w:numPr>
          <w:ilvl w:val="0"/>
          <w:numId w:val="96"/>
        </w:numPr>
        <w:jc w:val="both"/>
        <w:rPr>
          <w:sz w:val="22"/>
          <w:szCs w:val="22"/>
        </w:rPr>
      </w:pPr>
      <w:r>
        <w:rPr>
          <w:sz w:val="22"/>
          <w:szCs w:val="22"/>
        </w:rPr>
        <w:t xml:space="preserve">budowy studni, odwiertu, wykonania  rurociągów, montażu i dostawy zestawu hydroforowego , budowy ogrodzenia </w:t>
      </w:r>
    </w:p>
    <w:p w:rsidR="00186975" w:rsidRDefault="00186975" w:rsidP="002A629F">
      <w:pPr>
        <w:ind w:left="785"/>
        <w:jc w:val="both"/>
        <w:rPr>
          <w:sz w:val="22"/>
          <w:szCs w:val="22"/>
        </w:rPr>
      </w:pPr>
    </w:p>
    <w:p w:rsidR="00186975" w:rsidRDefault="002D31BC">
      <w:pPr>
        <w:ind w:left="425"/>
        <w:jc w:val="both"/>
        <w:rPr>
          <w:sz w:val="22"/>
          <w:szCs w:val="22"/>
        </w:rPr>
      </w:pPr>
      <w:r>
        <w:rPr>
          <w:sz w:val="22"/>
          <w:szCs w:val="22"/>
        </w:rPr>
        <w:t>Zamówienie zostanie udzielone pod warunkiem, że zamawiający będzie posiadał niezbędne środki finansowe oraz w szczególności, gdy potrzeba zmiany zakresu robót budowlanych będzie wynikała ze zmiany uwarunkowań mających wpływ na realizację przedmiotu zamówienia. Udzielone zamówienie będzie realizowane na zasadach umowy podstawowej, jak również strony w wyniku negocjacji uzgodnią wynagrodzenie oraz termin wykonania takiego zamówienia.</w:t>
      </w:r>
    </w:p>
    <w:p w:rsidR="00186975" w:rsidRDefault="002D31BC">
      <w:pPr>
        <w:ind w:left="425"/>
        <w:jc w:val="both"/>
        <w:rPr>
          <w:b/>
          <w:sz w:val="22"/>
        </w:rPr>
      </w:pPr>
      <w:r>
        <w:rPr>
          <w:b/>
          <w:sz w:val="22"/>
          <w:szCs w:val="22"/>
        </w:rPr>
        <w:t xml:space="preserve">Wartość </w:t>
      </w:r>
      <w:r>
        <w:rPr>
          <w:b/>
          <w:sz w:val="22"/>
        </w:rPr>
        <w:t xml:space="preserve">zamówienia polegającego na powtórzeniu podobnych robót budowlanych </w:t>
      </w:r>
      <w:r w:rsidRPr="0000145F">
        <w:rPr>
          <w:b/>
          <w:sz w:val="22"/>
        </w:rPr>
        <w:t>do 50%</w:t>
      </w:r>
      <w:r>
        <w:rPr>
          <w:b/>
          <w:sz w:val="22"/>
        </w:rPr>
        <w:t xml:space="preserve"> wartości podstawowego zamówienia. </w:t>
      </w:r>
    </w:p>
    <w:p w:rsidR="00186975" w:rsidRDefault="00186975">
      <w:pPr>
        <w:ind w:left="425"/>
        <w:jc w:val="both"/>
        <w:rPr>
          <w:sz w:val="22"/>
          <w:szCs w:val="22"/>
        </w:rPr>
      </w:pPr>
    </w:p>
    <w:p w:rsidR="00186975" w:rsidRDefault="002D31BC">
      <w:pPr>
        <w:numPr>
          <w:ilvl w:val="5"/>
          <w:numId w:val="26"/>
        </w:numPr>
        <w:tabs>
          <w:tab w:val="left" w:pos="-5104"/>
        </w:tabs>
        <w:ind w:left="425" w:hanging="425"/>
        <w:jc w:val="both"/>
        <w:rPr>
          <w:sz w:val="22"/>
          <w:szCs w:val="22"/>
        </w:rPr>
      </w:pPr>
      <w:r>
        <w:rPr>
          <w:b/>
          <w:bCs/>
          <w:sz w:val="22"/>
          <w:szCs w:val="22"/>
        </w:rPr>
        <w:t>Wymagania, o których mowa w art. 29 ust 3a:</w:t>
      </w:r>
    </w:p>
    <w:p w:rsidR="00186975" w:rsidRDefault="002D31BC">
      <w:pPr>
        <w:ind w:left="700" w:hanging="280"/>
        <w:jc w:val="both"/>
        <w:rPr>
          <w:sz w:val="22"/>
          <w:szCs w:val="22"/>
        </w:rPr>
      </w:pPr>
      <w:r>
        <w:rPr>
          <w:sz w:val="22"/>
          <w:szCs w:val="22"/>
        </w:rPr>
        <w:t xml:space="preserve">9.1. Zamawiający stosownie do art.29 ust 3a ustawy, </w:t>
      </w:r>
      <w:r>
        <w:rPr>
          <w:b/>
          <w:sz w:val="22"/>
          <w:szCs w:val="22"/>
        </w:rPr>
        <w:t>wymaga zatrudnienia przez wykonawcę lub podwykonawcę na podstawie umowy o pracę osób wskazanych w pkt. 9.4)</w:t>
      </w:r>
      <w:r>
        <w:rPr>
          <w:sz w:val="22"/>
          <w:szCs w:val="22"/>
        </w:rPr>
        <w:t xml:space="preserve"> w zakresie realizacji zamówienia, których wykonanie polega na wykonywaniu pracy w sposób określony w art. 22 §1 ustawy z dnia 26 czerwca 1974 r. – Kodeks pracy (</w:t>
      </w:r>
      <w:r>
        <w:rPr>
          <w:color w:val="262626"/>
          <w:sz w:val="22"/>
          <w:szCs w:val="22"/>
        </w:rPr>
        <w:t>Dz. U. z 2019 r. poz. 1040</w:t>
      </w:r>
      <w:r>
        <w:rPr>
          <w:sz w:val="22"/>
          <w:szCs w:val="22"/>
        </w:rPr>
        <w:t xml:space="preserve">, z </w:t>
      </w:r>
      <w:proofErr w:type="spellStart"/>
      <w:r>
        <w:rPr>
          <w:sz w:val="22"/>
          <w:szCs w:val="22"/>
        </w:rPr>
        <w:t>późn</w:t>
      </w:r>
      <w:proofErr w:type="spellEnd"/>
      <w:r>
        <w:rPr>
          <w:sz w:val="22"/>
          <w:szCs w:val="22"/>
        </w:rPr>
        <w:t>. zm.).</w:t>
      </w:r>
    </w:p>
    <w:p w:rsidR="00186975" w:rsidRDefault="002D31BC">
      <w:pPr>
        <w:ind w:left="700" w:hanging="340"/>
        <w:jc w:val="both"/>
        <w:rPr>
          <w:color w:val="000000"/>
          <w:sz w:val="22"/>
          <w:szCs w:val="22"/>
        </w:rPr>
      </w:pPr>
      <w:r>
        <w:rPr>
          <w:sz w:val="22"/>
          <w:szCs w:val="22"/>
        </w:rPr>
        <w:t xml:space="preserve">9.2. Sposób dokumentowania zatrudnienia osób, o których mowa w pkt. 9.4 </w:t>
      </w:r>
      <w:r>
        <w:rPr>
          <w:bCs/>
          <w:color w:val="000000"/>
          <w:sz w:val="22"/>
          <w:szCs w:val="22"/>
        </w:rPr>
        <w:t>W</w:t>
      </w:r>
      <w:r>
        <w:rPr>
          <w:color w:val="000000"/>
          <w:sz w:val="22"/>
          <w:szCs w:val="22"/>
        </w:rPr>
        <w:t>ykonawca zobowiązany jest:</w:t>
      </w:r>
    </w:p>
    <w:p w:rsidR="00186975" w:rsidRDefault="002D31BC">
      <w:pPr>
        <w:ind w:left="360" w:firstLine="340"/>
        <w:jc w:val="both"/>
        <w:rPr>
          <w:sz w:val="22"/>
          <w:szCs w:val="22"/>
        </w:rPr>
      </w:pPr>
      <w:r>
        <w:rPr>
          <w:color w:val="000000"/>
          <w:sz w:val="22"/>
          <w:szCs w:val="22"/>
        </w:rPr>
        <w:t xml:space="preserve">a) </w:t>
      </w:r>
      <w:r>
        <w:rPr>
          <w:color w:val="000000"/>
          <w:sz w:val="22"/>
          <w:szCs w:val="22"/>
          <w:u w:val="single"/>
        </w:rPr>
        <w:t>na dzień podpisania umowy złożyć:</w:t>
      </w:r>
    </w:p>
    <w:p w:rsidR="00186975" w:rsidRDefault="002D31BC">
      <w:pPr>
        <w:numPr>
          <w:ilvl w:val="1"/>
          <w:numId w:val="71"/>
        </w:numPr>
        <w:jc w:val="both"/>
        <w:rPr>
          <w:sz w:val="22"/>
          <w:szCs w:val="22"/>
        </w:rPr>
      </w:pPr>
      <w:r>
        <w:rPr>
          <w:color w:val="000000"/>
          <w:sz w:val="22"/>
          <w:szCs w:val="22"/>
        </w:rPr>
        <w:t xml:space="preserve">oświadczenie wykonawcy lub podwykonawcy, </w:t>
      </w:r>
      <w:r>
        <w:rPr>
          <w:sz w:val="22"/>
          <w:szCs w:val="22"/>
        </w:rPr>
        <w:t xml:space="preserve">że zgodnie z art.29.3a ustawy </w:t>
      </w:r>
      <w:proofErr w:type="spellStart"/>
      <w:r>
        <w:rPr>
          <w:sz w:val="22"/>
          <w:szCs w:val="22"/>
        </w:rPr>
        <w:t>Pzp</w:t>
      </w:r>
      <w:proofErr w:type="spellEnd"/>
      <w:r>
        <w:rPr>
          <w:sz w:val="22"/>
          <w:szCs w:val="22"/>
        </w:rPr>
        <w:t xml:space="preserve"> </w:t>
      </w:r>
      <w:r>
        <w:rPr>
          <w:color w:val="000000"/>
          <w:sz w:val="22"/>
          <w:szCs w:val="22"/>
        </w:rPr>
        <w:t xml:space="preserve"> </w:t>
      </w:r>
      <w:r>
        <w:rPr>
          <w:sz w:val="22"/>
          <w:szCs w:val="22"/>
        </w:rPr>
        <w:t>przy realizacji zadania będzie korzystał z pracowników zatrudnionych na podstawie umów o pracę, zgodnie z wymogiem zawartym w SIWZ</w:t>
      </w:r>
      <w:r>
        <w:rPr>
          <w:color w:val="000000"/>
          <w:sz w:val="22"/>
          <w:szCs w:val="22"/>
        </w:rPr>
        <w:t>,</w:t>
      </w:r>
    </w:p>
    <w:p w:rsidR="00186975" w:rsidRDefault="002D31BC">
      <w:pPr>
        <w:ind w:left="980" w:hanging="271"/>
        <w:jc w:val="both"/>
        <w:rPr>
          <w:sz w:val="22"/>
          <w:szCs w:val="22"/>
        </w:rPr>
      </w:pPr>
      <w:r>
        <w:rPr>
          <w:sz w:val="22"/>
          <w:szCs w:val="22"/>
        </w:rPr>
        <w:t xml:space="preserve">b) </w:t>
      </w:r>
      <w:r>
        <w:rPr>
          <w:color w:val="000000"/>
          <w:sz w:val="22"/>
          <w:szCs w:val="22"/>
          <w:u w:val="single"/>
        </w:rPr>
        <w:t>każdorazowo na żądanie Zamawiającego we wskazanym przez niego zakresie złożyć wskazane w piśmie dokumenty</w:t>
      </w:r>
      <w:r>
        <w:rPr>
          <w:color w:val="000000"/>
          <w:sz w:val="22"/>
          <w:szCs w:val="22"/>
        </w:rPr>
        <w:t>:</w:t>
      </w:r>
    </w:p>
    <w:p w:rsidR="00186975" w:rsidRDefault="002D31BC">
      <w:pPr>
        <w:numPr>
          <w:ilvl w:val="1"/>
          <w:numId w:val="71"/>
        </w:numPr>
        <w:jc w:val="both"/>
        <w:rPr>
          <w:sz w:val="22"/>
          <w:szCs w:val="22"/>
        </w:rPr>
      </w:pPr>
      <w:r>
        <w:rPr>
          <w:color w:val="000000"/>
          <w:sz w:val="22"/>
          <w:szCs w:val="22"/>
        </w:rPr>
        <w:t>oświadczenie wykonawcy lub podwykonawcy o zatrudnieniu na podstawie umowy o pracę osób wykonujących czynności, których dotyczy wezwanie.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oraz podpis osoby uprawnionej do złożenia oświadczenia w imieniu wykonawcy lub podwykonawcy,</w:t>
      </w:r>
    </w:p>
    <w:p w:rsidR="00186975" w:rsidRDefault="002D31BC">
      <w:pPr>
        <w:ind w:left="1080"/>
        <w:jc w:val="both"/>
        <w:rPr>
          <w:i/>
          <w:sz w:val="22"/>
          <w:szCs w:val="22"/>
        </w:rPr>
      </w:pPr>
      <w:r>
        <w:rPr>
          <w:i/>
          <w:color w:val="000000"/>
          <w:sz w:val="22"/>
          <w:szCs w:val="22"/>
        </w:rPr>
        <w:t>lub</w:t>
      </w:r>
    </w:p>
    <w:p w:rsidR="00186975" w:rsidRDefault="002D31BC">
      <w:pPr>
        <w:numPr>
          <w:ilvl w:val="1"/>
          <w:numId w:val="71"/>
        </w:numPr>
        <w:jc w:val="both"/>
        <w:rPr>
          <w:sz w:val="22"/>
          <w:szCs w:val="22"/>
        </w:rPr>
      </w:pPr>
      <w:r>
        <w:rPr>
          <w:color w:val="000000"/>
          <w:sz w:val="22"/>
          <w:szCs w:val="22"/>
        </w:rPr>
        <w:t xml:space="preserve">poświadczoną za zgodność z oryginałem odpowiednio przez wykonawcę lub podwykonawcę kopię umów o pracę osób wykonujących w trakcie realizacji zamówienia czynności, których dotyczy wezwanie wykonawcy lub podwykonawcy. Kopia umów powinna zostać zanonimizowana w sposób zapewniający ochronę danych osobowych pracowników, zgodnie z przepisami ustawy z dnia 10 maja 2018 r. (Dz.U. z 2018 r. poz. 1000 ze zm.) o ochronie danych osobowych (pozbawione danych osobowych pracowników – </w:t>
      </w:r>
      <w:r>
        <w:rPr>
          <w:bCs/>
          <w:sz w:val="22"/>
          <w:szCs w:val="22"/>
        </w:rPr>
        <w:t>adres zamieszkania, data urodzenia, PESEL</w:t>
      </w:r>
      <w:r>
        <w:rPr>
          <w:color w:val="000000"/>
          <w:sz w:val="22"/>
          <w:szCs w:val="22"/>
        </w:rPr>
        <w:t xml:space="preserve"> oraz wynagrodzenia),</w:t>
      </w:r>
    </w:p>
    <w:p w:rsidR="00186975" w:rsidRDefault="002D31BC">
      <w:pPr>
        <w:numPr>
          <w:ilvl w:val="1"/>
          <w:numId w:val="71"/>
        </w:numPr>
        <w:jc w:val="both"/>
        <w:rPr>
          <w:sz w:val="22"/>
          <w:szCs w:val="22"/>
        </w:rPr>
      </w:pPr>
      <w:r>
        <w:rPr>
          <w:color w:val="000000"/>
          <w:sz w:val="22"/>
          <w:szCs w:val="22"/>
        </w:rPr>
        <w:t>Wykonawca na każde pisemne żądanie Zamawiającego zobowiązany będzie w terminie 5 dni roboczych przedkładać wskazane przez Zamawiającego dokumenty potwierdzające zatrudnienie osób o umowę o pracę.</w:t>
      </w:r>
    </w:p>
    <w:p w:rsidR="00186975" w:rsidRDefault="00186975">
      <w:pPr>
        <w:ind w:left="360"/>
        <w:jc w:val="both"/>
        <w:rPr>
          <w:sz w:val="22"/>
          <w:szCs w:val="22"/>
        </w:rPr>
      </w:pPr>
    </w:p>
    <w:p w:rsidR="00186975" w:rsidRDefault="002D31BC">
      <w:pPr>
        <w:ind w:left="700" w:hanging="340"/>
        <w:jc w:val="both"/>
        <w:rPr>
          <w:sz w:val="22"/>
          <w:szCs w:val="22"/>
        </w:rPr>
      </w:pPr>
      <w:r>
        <w:rPr>
          <w:sz w:val="22"/>
          <w:szCs w:val="22"/>
        </w:rPr>
        <w:t xml:space="preserve">9.3. Uprawnienia zamawiającego w zakresie kontroli spełniania przez wykonawcę wymagań, o których mowa w art. 29 ust. 3a </w:t>
      </w:r>
      <w:proofErr w:type="spellStart"/>
      <w:r>
        <w:rPr>
          <w:sz w:val="22"/>
          <w:szCs w:val="22"/>
        </w:rPr>
        <w:t>Pzp</w:t>
      </w:r>
      <w:proofErr w:type="spellEnd"/>
      <w:r>
        <w:rPr>
          <w:sz w:val="22"/>
          <w:szCs w:val="22"/>
        </w:rPr>
        <w:t>, oraz sankcji z tytułu niespełnienia tych wymagań:</w:t>
      </w:r>
    </w:p>
    <w:p w:rsidR="00186975" w:rsidRDefault="002D31BC">
      <w:pPr>
        <w:ind w:left="1040" w:hanging="340"/>
        <w:jc w:val="both"/>
        <w:rPr>
          <w:sz w:val="22"/>
          <w:szCs w:val="22"/>
        </w:rPr>
      </w:pPr>
      <w:r>
        <w:rPr>
          <w:sz w:val="22"/>
          <w:szCs w:val="22"/>
        </w:rPr>
        <w:t>a) Zamawiający zastrzega sobie możliwość kontroli zatrudnienia osób przez cały okres realizacji wykonywanych przez nich czynności, w szczególności poprzez:</w:t>
      </w:r>
    </w:p>
    <w:p w:rsidR="00186975" w:rsidRDefault="002D31BC">
      <w:pPr>
        <w:numPr>
          <w:ilvl w:val="1"/>
          <w:numId w:val="74"/>
        </w:numPr>
        <w:jc w:val="both"/>
        <w:rPr>
          <w:sz w:val="22"/>
          <w:szCs w:val="22"/>
        </w:rPr>
      </w:pPr>
      <w:r>
        <w:rPr>
          <w:sz w:val="22"/>
          <w:szCs w:val="22"/>
        </w:rPr>
        <w:t xml:space="preserve">wezwanie do okazania dokumentów o których mowa w pkt. 9.2 lit. b) </w:t>
      </w:r>
    </w:p>
    <w:p w:rsidR="00186975" w:rsidRDefault="002D31BC">
      <w:pPr>
        <w:numPr>
          <w:ilvl w:val="1"/>
          <w:numId w:val="74"/>
        </w:numPr>
        <w:jc w:val="both"/>
        <w:rPr>
          <w:sz w:val="22"/>
          <w:szCs w:val="22"/>
        </w:rPr>
      </w:pPr>
      <w:r>
        <w:rPr>
          <w:sz w:val="22"/>
          <w:szCs w:val="22"/>
        </w:rPr>
        <w:t xml:space="preserve">w </w:t>
      </w:r>
      <w:r>
        <w:rPr>
          <w:color w:val="000000"/>
          <w:sz w:val="22"/>
          <w:szCs w:val="22"/>
        </w:rPr>
        <w:t>przypadku wątpliwości co do przestrzegania prawa pracy przez wykonawcę lub podwykonawcę, zamawiający może zwrócić się o przeprowadzenie kontroli przez Państwową Inspekcję Pracy</w:t>
      </w:r>
      <w:r>
        <w:rPr>
          <w:sz w:val="22"/>
          <w:szCs w:val="22"/>
        </w:rPr>
        <w:t>.</w:t>
      </w:r>
    </w:p>
    <w:p w:rsidR="00186975" w:rsidRDefault="00186975">
      <w:pPr>
        <w:ind w:left="360"/>
        <w:jc w:val="both"/>
        <w:rPr>
          <w:sz w:val="22"/>
          <w:szCs w:val="22"/>
        </w:rPr>
      </w:pPr>
    </w:p>
    <w:p w:rsidR="00186975" w:rsidRDefault="002D31BC">
      <w:pPr>
        <w:ind w:left="980" w:hanging="280"/>
        <w:jc w:val="both"/>
        <w:rPr>
          <w:sz w:val="22"/>
          <w:szCs w:val="22"/>
        </w:rPr>
      </w:pPr>
      <w:r>
        <w:rPr>
          <w:sz w:val="22"/>
          <w:szCs w:val="22"/>
        </w:rPr>
        <w:t xml:space="preserve">b) Sankcje z tytułu niespełnienia wymagań w zakresie zatrudnienia przez wykonawcę lub podwykonawcę na podstawie umowy o pracę osób wykonujących wskazane przez Zamawiającego czynności w zakresie realizacji zamówienia: </w:t>
      </w:r>
    </w:p>
    <w:p w:rsidR="00186975" w:rsidRDefault="002D31BC">
      <w:pPr>
        <w:numPr>
          <w:ilvl w:val="1"/>
          <w:numId w:val="75"/>
        </w:numPr>
        <w:jc w:val="both"/>
        <w:rPr>
          <w:sz w:val="22"/>
          <w:szCs w:val="22"/>
        </w:rPr>
      </w:pPr>
      <w:r>
        <w:rPr>
          <w:sz w:val="22"/>
          <w:szCs w:val="22"/>
        </w:rPr>
        <w:t>brak złożenia oświadczenia o którym mowa w pkt. 2. a) – w wysokości 200,00 zł za każdy dzień zwłoki do kwoty 30.000 zł,</w:t>
      </w:r>
    </w:p>
    <w:p w:rsidR="00186975" w:rsidRDefault="002D31BC">
      <w:pPr>
        <w:numPr>
          <w:ilvl w:val="1"/>
          <w:numId w:val="75"/>
        </w:numPr>
        <w:jc w:val="both"/>
        <w:rPr>
          <w:sz w:val="22"/>
          <w:szCs w:val="22"/>
        </w:rPr>
      </w:pPr>
      <w:r>
        <w:rPr>
          <w:sz w:val="22"/>
          <w:szCs w:val="22"/>
        </w:rPr>
        <w:t xml:space="preserve">brak złożenia dokumentów na wezwanie Zamawiającego i we wskazanym przez niego zakresie, o których mowa w pkt. 2.b) – w wysokości 200,00 zł za każdy dzień zwłoki do kwoty 30.000 zł, </w:t>
      </w:r>
    </w:p>
    <w:p w:rsidR="00186975" w:rsidRDefault="002D31BC">
      <w:pPr>
        <w:numPr>
          <w:ilvl w:val="1"/>
          <w:numId w:val="75"/>
        </w:numPr>
        <w:jc w:val="both"/>
        <w:rPr>
          <w:sz w:val="22"/>
          <w:szCs w:val="22"/>
        </w:rPr>
      </w:pPr>
      <w:r>
        <w:rPr>
          <w:sz w:val="22"/>
          <w:szCs w:val="22"/>
        </w:rPr>
        <w:t xml:space="preserve">w przypadku pozyskania przez Zamawiającego informacji z Państwowej Inspekcji Pracy o przypadkach wykonywaniu pracy przez osobę lub osoby nie zatrudnione w oparciu o umowę o pracę – w wysokości każdorazowo 2.000,00 zł. Wysokość kary dotyczy każdej osoby, która została ujawniona przez PIP.  </w:t>
      </w:r>
    </w:p>
    <w:p w:rsidR="00186975" w:rsidRDefault="00186975">
      <w:pPr>
        <w:ind w:left="980" w:hanging="280"/>
        <w:jc w:val="both"/>
        <w:rPr>
          <w:sz w:val="22"/>
          <w:szCs w:val="22"/>
        </w:rPr>
      </w:pPr>
    </w:p>
    <w:p w:rsidR="00186975" w:rsidRDefault="002D31BC">
      <w:pPr>
        <w:ind w:left="700" w:hanging="340"/>
        <w:jc w:val="both"/>
        <w:rPr>
          <w:sz w:val="22"/>
          <w:szCs w:val="22"/>
        </w:rPr>
      </w:pPr>
      <w:r>
        <w:rPr>
          <w:sz w:val="22"/>
          <w:szCs w:val="22"/>
        </w:rPr>
        <w:t>9.4. Rodzaje czynności niezbędne do realizacji zamówienia, których dotyczą wymagania zatrudnienia na podstawie umowy o pracę przez wykonawcę lub podwykonawcę osób wykonujących czynności w trakcie realizacji zamówienia:</w:t>
      </w:r>
    </w:p>
    <w:p w:rsidR="00186975" w:rsidRDefault="002D31BC">
      <w:pPr>
        <w:numPr>
          <w:ilvl w:val="2"/>
          <w:numId w:val="77"/>
        </w:numPr>
        <w:ind w:left="1120" w:hanging="420"/>
        <w:jc w:val="both"/>
        <w:rPr>
          <w:sz w:val="22"/>
          <w:szCs w:val="22"/>
        </w:rPr>
      </w:pPr>
      <w:r>
        <w:rPr>
          <w:i/>
          <w:iCs/>
          <w:sz w:val="22"/>
          <w:szCs w:val="22"/>
        </w:rPr>
        <w:t>osoby wykonujące czynności związane z wykonaniem robót w branży: instalacyjnej i elektryczn</w:t>
      </w:r>
      <w:r w:rsidR="00A33AEB">
        <w:rPr>
          <w:i/>
          <w:iCs/>
          <w:sz w:val="22"/>
          <w:szCs w:val="22"/>
        </w:rPr>
        <w:t>ej</w:t>
      </w:r>
    </w:p>
    <w:p w:rsidR="00186975" w:rsidRDefault="00186975">
      <w:pPr>
        <w:ind w:left="284"/>
        <w:rPr>
          <w:sz w:val="22"/>
          <w:szCs w:val="22"/>
        </w:rPr>
      </w:pPr>
    </w:p>
    <w:p w:rsidR="00186975" w:rsidRDefault="002D31BC">
      <w:pPr>
        <w:pStyle w:val="Nagwek4"/>
        <w:numPr>
          <w:ilvl w:val="0"/>
          <w:numId w:val="3"/>
        </w:numPr>
        <w:tabs>
          <w:tab w:val="clear" w:pos="720"/>
          <w:tab w:val="left" w:pos="426"/>
        </w:tabs>
        <w:rPr>
          <w:sz w:val="22"/>
          <w:szCs w:val="22"/>
        </w:rPr>
      </w:pPr>
      <w:r>
        <w:rPr>
          <w:sz w:val="22"/>
          <w:szCs w:val="22"/>
        </w:rPr>
        <w:t>TERMIN WYKONANIA ZAMÓWIENIA:</w:t>
      </w:r>
    </w:p>
    <w:p w:rsidR="00186975" w:rsidRDefault="002D31BC">
      <w:pPr>
        <w:pStyle w:val="Nagwek4"/>
        <w:numPr>
          <w:ilvl w:val="0"/>
          <w:numId w:val="49"/>
        </w:numPr>
        <w:spacing w:before="120"/>
        <w:rPr>
          <w:b w:val="0"/>
          <w:color w:val="0000FF"/>
          <w:sz w:val="22"/>
          <w:szCs w:val="22"/>
        </w:rPr>
      </w:pPr>
      <w:r>
        <w:rPr>
          <w:b w:val="0"/>
          <w:sz w:val="22"/>
          <w:szCs w:val="22"/>
        </w:rPr>
        <w:t xml:space="preserve">Zakończenie przedmiotu zamówienia w terminie – </w:t>
      </w:r>
      <w:r w:rsidR="000231BA">
        <w:rPr>
          <w:sz w:val="22"/>
          <w:szCs w:val="22"/>
        </w:rPr>
        <w:t>do dnia 31</w:t>
      </w:r>
      <w:r>
        <w:rPr>
          <w:sz w:val="22"/>
          <w:szCs w:val="22"/>
        </w:rPr>
        <w:t>.</w:t>
      </w:r>
      <w:r w:rsidR="004E3A81">
        <w:rPr>
          <w:sz w:val="22"/>
          <w:szCs w:val="22"/>
        </w:rPr>
        <w:t>04</w:t>
      </w:r>
      <w:r w:rsidR="000231BA">
        <w:rPr>
          <w:sz w:val="22"/>
          <w:szCs w:val="22"/>
        </w:rPr>
        <w:t>.</w:t>
      </w:r>
      <w:r>
        <w:rPr>
          <w:sz w:val="22"/>
          <w:szCs w:val="22"/>
        </w:rPr>
        <w:t>202</w:t>
      </w:r>
      <w:r w:rsidR="000231BA">
        <w:rPr>
          <w:sz w:val="22"/>
          <w:szCs w:val="22"/>
        </w:rPr>
        <w:t>1</w:t>
      </w:r>
      <w:r>
        <w:rPr>
          <w:sz w:val="22"/>
          <w:szCs w:val="22"/>
        </w:rPr>
        <w:t xml:space="preserve"> r. z wyłączeniem uzyskania pozwolenia wodnoprawnego i pozwolenia na użytkowanie wykonanego przedmiotu zamówienia, które wykonawca zobowiązany jest do przekazania Zamawiającemu w terminie do dnia </w:t>
      </w:r>
      <w:r w:rsidR="004E3A81">
        <w:rPr>
          <w:sz w:val="22"/>
          <w:szCs w:val="22"/>
        </w:rPr>
        <w:t>31.08</w:t>
      </w:r>
      <w:r w:rsidR="000231BA">
        <w:rPr>
          <w:sz w:val="22"/>
          <w:szCs w:val="22"/>
        </w:rPr>
        <w:t>.2021</w:t>
      </w:r>
      <w:r>
        <w:rPr>
          <w:sz w:val="22"/>
          <w:szCs w:val="22"/>
        </w:rPr>
        <w:t xml:space="preserve"> roku.</w:t>
      </w:r>
    </w:p>
    <w:p w:rsidR="00186975" w:rsidRDefault="002D31BC">
      <w:pPr>
        <w:numPr>
          <w:ilvl w:val="0"/>
          <w:numId w:val="49"/>
        </w:numPr>
        <w:jc w:val="both"/>
        <w:rPr>
          <w:sz w:val="22"/>
          <w:szCs w:val="22"/>
        </w:rPr>
      </w:pPr>
      <w:r>
        <w:rPr>
          <w:sz w:val="22"/>
          <w:szCs w:val="22"/>
        </w:rPr>
        <w:t>Zakończenie przedmiotu umowy zostanie potwierdzone przez Zamawiającego protokółem odbioru przedmiotu umowy</w:t>
      </w:r>
    </w:p>
    <w:p w:rsidR="00186975" w:rsidRDefault="00186975">
      <w:pPr>
        <w:rPr>
          <w:sz w:val="22"/>
          <w:szCs w:val="22"/>
        </w:rPr>
      </w:pPr>
    </w:p>
    <w:p w:rsidR="00186975" w:rsidRDefault="002D31BC">
      <w:pPr>
        <w:pStyle w:val="Nagwek4"/>
        <w:numPr>
          <w:ilvl w:val="0"/>
          <w:numId w:val="3"/>
        </w:numPr>
        <w:tabs>
          <w:tab w:val="clear" w:pos="720"/>
        </w:tabs>
        <w:ind w:left="426" w:hanging="426"/>
        <w:rPr>
          <w:sz w:val="22"/>
          <w:szCs w:val="22"/>
          <w:u w:val="single"/>
        </w:rPr>
      </w:pPr>
      <w:r>
        <w:rPr>
          <w:sz w:val="22"/>
          <w:szCs w:val="22"/>
          <w:u w:val="single"/>
        </w:rPr>
        <w:t>WARUNKI UDZIAŁU W POSTĘPOWANIU:</w:t>
      </w:r>
    </w:p>
    <w:p w:rsidR="00186975" w:rsidRDefault="00186975">
      <w:pPr>
        <w:rPr>
          <w:sz w:val="22"/>
          <w:szCs w:val="22"/>
        </w:rPr>
      </w:pPr>
    </w:p>
    <w:p w:rsidR="00186975" w:rsidRDefault="002D31BC">
      <w:pPr>
        <w:rPr>
          <w:b/>
          <w:sz w:val="22"/>
          <w:szCs w:val="22"/>
        </w:rPr>
      </w:pPr>
      <w:r>
        <w:rPr>
          <w:b/>
          <w:sz w:val="22"/>
          <w:szCs w:val="22"/>
        </w:rPr>
        <w:t>O udzielenie zamówienia mogą ubiegać się wykonawcy, którzy:</w:t>
      </w:r>
    </w:p>
    <w:p w:rsidR="00186975" w:rsidRDefault="00186975">
      <w:pPr>
        <w:rPr>
          <w:b/>
          <w:sz w:val="22"/>
          <w:szCs w:val="22"/>
        </w:rPr>
      </w:pPr>
    </w:p>
    <w:p w:rsidR="00186975" w:rsidRDefault="002D31BC">
      <w:pPr>
        <w:pStyle w:val="Tekstpodstawowy"/>
        <w:numPr>
          <w:ilvl w:val="0"/>
          <w:numId w:val="17"/>
        </w:numPr>
        <w:rPr>
          <w:b/>
          <w:sz w:val="22"/>
          <w:szCs w:val="22"/>
        </w:rPr>
      </w:pPr>
      <w:r>
        <w:rPr>
          <w:b/>
          <w:sz w:val="22"/>
          <w:szCs w:val="22"/>
        </w:rPr>
        <w:t xml:space="preserve">nie podlegają wykluczeniu na podstawie art. 24 ust. 1 pkt. 12-23 ustawy </w:t>
      </w:r>
      <w:proofErr w:type="spellStart"/>
      <w:r>
        <w:rPr>
          <w:b/>
          <w:sz w:val="22"/>
          <w:szCs w:val="22"/>
        </w:rPr>
        <w:t>Pzp</w:t>
      </w:r>
      <w:proofErr w:type="spellEnd"/>
    </w:p>
    <w:p w:rsidR="00186975" w:rsidRDefault="00186975">
      <w:pPr>
        <w:pStyle w:val="Tekstpodstawowy"/>
        <w:ind w:left="786"/>
        <w:rPr>
          <w:b/>
          <w:sz w:val="22"/>
          <w:szCs w:val="22"/>
        </w:rPr>
      </w:pPr>
    </w:p>
    <w:p w:rsidR="00186975" w:rsidRDefault="002D31BC">
      <w:pPr>
        <w:pStyle w:val="Tekstpodstawowy"/>
        <w:numPr>
          <w:ilvl w:val="0"/>
          <w:numId w:val="17"/>
        </w:numPr>
        <w:rPr>
          <w:b/>
          <w:sz w:val="22"/>
          <w:szCs w:val="22"/>
        </w:rPr>
      </w:pPr>
      <w:r>
        <w:rPr>
          <w:b/>
          <w:sz w:val="22"/>
          <w:szCs w:val="22"/>
        </w:rPr>
        <w:t xml:space="preserve">nie podlegają wykluczeniu na podstawie art. 24 ust. 5 ustawy </w:t>
      </w:r>
      <w:proofErr w:type="spellStart"/>
      <w:r>
        <w:rPr>
          <w:b/>
          <w:sz w:val="22"/>
          <w:szCs w:val="22"/>
        </w:rPr>
        <w:t>Pzp</w:t>
      </w:r>
      <w:proofErr w:type="spellEnd"/>
      <w:r>
        <w:rPr>
          <w:b/>
          <w:sz w:val="22"/>
          <w:szCs w:val="22"/>
        </w:rPr>
        <w:t>:</w:t>
      </w:r>
    </w:p>
    <w:p w:rsidR="00186975" w:rsidRDefault="002D31BC">
      <w:pPr>
        <w:pStyle w:val="pkt"/>
        <w:spacing w:before="0" w:after="0"/>
        <w:ind w:left="795" w:firstLine="0"/>
      </w:pPr>
      <w:r>
        <w:t>Zamawiający na podstawie art. 24 ust.5 ustawy, wykluczy z postępowania o zamówienie wykonawcę:</w:t>
      </w:r>
    </w:p>
    <w:p w:rsidR="00186975" w:rsidRDefault="002D31BC">
      <w:pPr>
        <w:pStyle w:val="pkt"/>
        <w:spacing w:before="0" w:after="0"/>
        <w:ind w:left="1120" w:hanging="420"/>
      </w:pPr>
      <w:r>
        <w:t xml:space="preserve">2.1. </w:t>
      </w:r>
      <w:r>
        <w:rPr>
          <w:sz w:val="22"/>
          <w:szCs w:val="22"/>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Prawo restrukturyzacyjne (Dz. U. z 2019 r. poz. 243, 326, 912 i 1655)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(Dz.U. z 2019 r. poz. 498, 912, 1495 i 1655) </w:t>
      </w:r>
      <w:r>
        <w:t xml:space="preserve">podstawa wykluczenia określona w art. 24 ust. 5 </w:t>
      </w:r>
      <w:proofErr w:type="spellStart"/>
      <w:r>
        <w:t>pkt</w:t>
      </w:r>
      <w:proofErr w:type="spellEnd"/>
      <w:r>
        <w:t xml:space="preserve"> 1 ustawy </w:t>
      </w:r>
      <w:proofErr w:type="spellStart"/>
      <w:r>
        <w:t>Pzp</w:t>
      </w:r>
      <w:proofErr w:type="spellEnd"/>
      <w:r>
        <w:t xml:space="preserve">) </w:t>
      </w:r>
      <w:r>
        <w:rPr>
          <w:i/>
          <w:iCs/>
        </w:rPr>
        <w:t xml:space="preserve">(podstawa wykluczenia określona w art. 24 ust.5 </w:t>
      </w:r>
      <w:proofErr w:type="spellStart"/>
      <w:r>
        <w:rPr>
          <w:i/>
          <w:iCs/>
        </w:rPr>
        <w:t>pkt</w:t>
      </w:r>
      <w:proofErr w:type="spellEnd"/>
      <w:r>
        <w:rPr>
          <w:i/>
          <w:iCs/>
        </w:rPr>
        <w:t xml:space="preserve"> 1 ustawy </w:t>
      </w:r>
      <w:proofErr w:type="spellStart"/>
      <w:r>
        <w:rPr>
          <w:i/>
          <w:iCs/>
        </w:rPr>
        <w:t>Pzp</w:t>
      </w:r>
      <w:proofErr w:type="spellEnd"/>
      <w:r>
        <w:rPr>
          <w:i/>
          <w:iCs/>
        </w:rPr>
        <w:t>)</w:t>
      </w:r>
    </w:p>
    <w:p w:rsidR="00186975" w:rsidRDefault="002D31BC">
      <w:pPr>
        <w:pStyle w:val="pkt"/>
        <w:spacing w:before="0" w:after="0"/>
        <w:ind w:left="1120" w:hanging="420"/>
        <w:rPr>
          <w:color w:val="FF0000"/>
          <w:sz w:val="22"/>
          <w:szCs w:val="22"/>
        </w:rPr>
      </w:pPr>
      <w:r>
        <w:t xml:space="preserve">2.2. </w:t>
      </w:r>
      <w:r>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r>
        <w:rPr>
          <w:color w:val="FF0000"/>
          <w:sz w:val="22"/>
          <w:szCs w:val="22"/>
        </w:rPr>
        <w:t xml:space="preserve"> </w:t>
      </w:r>
      <w:r>
        <w:rPr>
          <w:i/>
          <w:iCs/>
        </w:rPr>
        <w:t xml:space="preserve">(podstawa wykluczenia określona w art. 24 ust.5 </w:t>
      </w:r>
      <w:proofErr w:type="spellStart"/>
      <w:r>
        <w:rPr>
          <w:i/>
          <w:iCs/>
        </w:rPr>
        <w:t>pkt</w:t>
      </w:r>
      <w:proofErr w:type="spellEnd"/>
      <w:r>
        <w:rPr>
          <w:i/>
          <w:iCs/>
        </w:rPr>
        <w:t xml:space="preserve"> 2 ustawy </w:t>
      </w:r>
      <w:proofErr w:type="spellStart"/>
      <w:r>
        <w:rPr>
          <w:i/>
          <w:iCs/>
        </w:rPr>
        <w:t>Pzp</w:t>
      </w:r>
      <w:proofErr w:type="spellEnd"/>
      <w:r>
        <w:rPr>
          <w:i/>
          <w:iCs/>
        </w:rPr>
        <w:t>)</w:t>
      </w:r>
    </w:p>
    <w:p w:rsidR="00186975" w:rsidRDefault="002D31BC">
      <w:pPr>
        <w:pStyle w:val="pkt"/>
        <w:spacing w:before="0" w:after="0"/>
        <w:ind w:left="1120" w:hanging="420"/>
        <w:rPr>
          <w:sz w:val="22"/>
          <w:szCs w:val="22"/>
        </w:rPr>
      </w:pPr>
      <w:r>
        <w:rPr>
          <w:bCs/>
          <w:sz w:val="22"/>
          <w:szCs w:val="22"/>
        </w:rPr>
        <w:t xml:space="preserve">2.3. </w:t>
      </w:r>
      <w:r>
        <w:rPr>
          <w:sz w:val="22"/>
          <w:szCs w:val="22"/>
        </w:rPr>
        <w:t xml:space="preserve">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 </w:t>
      </w:r>
      <w:r>
        <w:rPr>
          <w:i/>
          <w:iCs/>
        </w:rPr>
        <w:t xml:space="preserve">(podstawa wykluczenia określona w art. 24 ust.5 </w:t>
      </w:r>
      <w:proofErr w:type="spellStart"/>
      <w:r>
        <w:rPr>
          <w:i/>
          <w:iCs/>
        </w:rPr>
        <w:t>pkt</w:t>
      </w:r>
      <w:proofErr w:type="spellEnd"/>
      <w:r>
        <w:rPr>
          <w:i/>
          <w:iCs/>
        </w:rPr>
        <w:t xml:space="preserve"> 4 ustawy </w:t>
      </w:r>
      <w:proofErr w:type="spellStart"/>
      <w:r>
        <w:rPr>
          <w:i/>
          <w:iCs/>
        </w:rPr>
        <w:t>Pzp</w:t>
      </w:r>
      <w:proofErr w:type="spellEnd"/>
      <w:r>
        <w:rPr>
          <w:i/>
          <w:iCs/>
        </w:rPr>
        <w:t>)</w:t>
      </w:r>
    </w:p>
    <w:p w:rsidR="00186975" w:rsidRDefault="002D31BC">
      <w:pPr>
        <w:pStyle w:val="pkt"/>
        <w:spacing w:before="0" w:after="0"/>
        <w:ind w:left="1120" w:hanging="420"/>
        <w:rPr>
          <w:sz w:val="22"/>
          <w:szCs w:val="22"/>
        </w:rPr>
      </w:pPr>
      <w:r>
        <w:rPr>
          <w:sz w:val="22"/>
          <w:szCs w:val="22"/>
        </w:rPr>
        <w:t xml:space="preserve">2.4. będącego osobą fizyczną, którego prawomocnie skazano za wykroczenie przeciwko prawom pracownika lub wykroczenie przeciwko środowisku, jeżeli za jego popełnienie wymierzono karę aresztu, ograniczenia wolności lub karę grzywny nie niższą niż 3000 złotych, </w:t>
      </w:r>
      <w:r>
        <w:rPr>
          <w:i/>
          <w:iCs/>
        </w:rPr>
        <w:t xml:space="preserve">(podstawa wykluczenia określona w art. 24 ust.5 </w:t>
      </w:r>
      <w:proofErr w:type="spellStart"/>
      <w:r>
        <w:rPr>
          <w:i/>
          <w:iCs/>
        </w:rPr>
        <w:t>pkt</w:t>
      </w:r>
      <w:proofErr w:type="spellEnd"/>
      <w:r>
        <w:rPr>
          <w:i/>
          <w:iCs/>
        </w:rPr>
        <w:t xml:space="preserve"> 5 ustawy </w:t>
      </w:r>
      <w:proofErr w:type="spellStart"/>
      <w:r>
        <w:rPr>
          <w:i/>
          <w:iCs/>
        </w:rPr>
        <w:t>Pzp</w:t>
      </w:r>
      <w:proofErr w:type="spellEnd"/>
      <w:r>
        <w:rPr>
          <w:i/>
          <w:iCs/>
        </w:rPr>
        <w:t>)</w:t>
      </w:r>
    </w:p>
    <w:p w:rsidR="00186975" w:rsidRDefault="002D31BC">
      <w:pPr>
        <w:pStyle w:val="pkt"/>
        <w:spacing w:before="0" w:after="0"/>
        <w:ind w:left="1120" w:hanging="420"/>
        <w:rPr>
          <w:sz w:val="22"/>
          <w:szCs w:val="22"/>
        </w:rPr>
      </w:pPr>
      <w:r>
        <w:rPr>
          <w:sz w:val="22"/>
          <w:szCs w:val="22"/>
        </w:rPr>
        <w:t xml:space="preserve">2.5. jeżeli urzędującego członka jego organu zarządzającego lub nadzorczego, wspólnika spółki w spółce jawnej lub partnerskiej albo komplementariusza w spółce komandytowej lub komandytowo-akcyjnej lub prokurenta prawomocnie skazano za wykroczenie, o którym mowa w pkt 2.4 </w:t>
      </w:r>
      <w:r>
        <w:rPr>
          <w:i/>
          <w:iCs/>
        </w:rPr>
        <w:t xml:space="preserve">(podstawa wykluczenia określona w art. 24 ust.5 </w:t>
      </w:r>
      <w:proofErr w:type="spellStart"/>
      <w:r>
        <w:rPr>
          <w:i/>
          <w:iCs/>
        </w:rPr>
        <w:t>pkt</w:t>
      </w:r>
      <w:proofErr w:type="spellEnd"/>
      <w:r>
        <w:rPr>
          <w:i/>
          <w:iCs/>
        </w:rPr>
        <w:t xml:space="preserve"> 6 ustawy </w:t>
      </w:r>
      <w:proofErr w:type="spellStart"/>
      <w:r>
        <w:rPr>
          <w:i/>
          <w:iCs/>
        </w:rPr>
        <w:t>Pzp</w:t>
      </w:r>
      <w:proofErr w:type="spellEnd"/>
      <w:r>
        <w:rPr>
          <w:i/>
          <w:iCs/>
        </w:rPr>
        <w:t>)</w:t>
      </w:r>
    </w:p>
    <w:p w:rsidR="00186975" w:rsidRDefault="002D31BC">
      <w:pPr>
        <w:pStyle w:val="pkt"/>
        <w:spacing w:before="0" w:after="0"/>
        <w:ind w:left="1120" w:hanging="420"/>
        <w:rPr>
          <w:sz w:val="22"/>
          <w:szCs w:val="22"/>
        </w:rPr>
      </w:pPr>
      <w:r>
        <w:rPr>
          <w:sz w:val="22"/>
          <w:szCs w:val="22"/>
        </w:rPr>
        <w:t xml:space="preserve">2.6. wobec którego wydano ostateczną decyzję administracyjną o naruszeniu obowiązków wynikających z przepisów prawa pracy, prawa ochrony środowiska lub przepisów o zabezpieczeniu społecznym, jeżeli wymierzono tą decyzją karę pieniężną nie niższą niż 3000 złotych </w:t>
      </w:r>
      <w:r>
        <w:rPr>
          <w:i/>
          <w:iCs/>
        </w:rPr>
        <w:t xml:space="preserve">(podstawa wykluczenia określona w art. 24 ust.5 </w:t>
      </w:r>
      <w:proofErr w:type="spellStart"/>
      <w:r>
        <w:rPr>
          <w:i/>
          <w:iCs/>
        </w:rPr>
        <w:t>pkt</w:t>
      </w:r>
      <w:proofErr w:type="spellEnd"/>
      <w:r>
        <w:rPr>
          <w:i/>
          <w:iCs/>
        </w:rPr>
        <w:t xml:space="preserve"> 7 ustawy </w:t>
      </w:r>
      <w:proofErr w:type="spellStart"/>
      <w:r>
        <w:rPr>
          <w:i/>
          <w:iCs/>
        </w:rPr>
        <w:t>Pzp</w:t>
      </w:r>
      <w:proofErr w:type="spellEnd"/>
      <w:r>
        <w:rPr>
          <w:i/>
          <w:iCs/>
        </w:rPr>
        <w:t>)</w:t>
      </w:r>
    </w:p>
    <w:p w:rsidR="00186975" w:rsidRDefault="002D31BC">
      <w:pPr>
        <w:pStyle w:val="pkt"/>
        <w:spacing w:before="0" w:after="0"/>
        <w:ind w:left="1120" w:hanging="420"/>
        <w:rPr>
          <w:sz w:val="22"/>
          <w:szCs w:val="22"/>
        </w:rPr>
      </w:pPr>
      <w:r>
        <w:rPr>
          <w:sz w:val="22"/>
          <w:szCs w:val="22"/>
        </w:rPr>
        <w:t xml:space="preserve">2.7. który naruszył obowiązki dotyczące płatności podatków, opłat lub składek na ubezpieczenia społeczne lub zdrowotne,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w:t>
      </w:r>
      <w:r>
        <w:rPr>
          <w:i/>
          <w:iCs/>
        </w:rPr>
        <w:t xml:space="preserve">(podstawa wykluczenia określona w art. 24 ust.5 </w:t>
      </w:r>
      <w:proofErr w:type="spellStart"/>
      <w:r>
        <w:rPr>
          <w:i/>
          <w:iCs/>
        </w:rPr>
        <w:t>pkt</w:t>
      </w:r>
      <w:proofErr w:type="spellEnd"/>
      <w:r>
        <w:rPr>
          <w:i/>
          <w:iCs/>
        </w:rPr>
        <w:t xml:space="preserve"> 8 ustawy </w:t>
      </w:r>
      <w:proofErr w:type="spellStart"/>
      <w:r>
        <w:rPr>
          <w:i/>
          <w:iCs/>
        </w:rPr>
        <w:t>Pzp</w:t>
      </w:r>
      <w:proofErr w:type="spellEnd"/>
      <w:r>
        <w:rPr>
          <w:i/>
          <w:iCs/>
        </w:rPr>
        <w:t>).</w:t>
      </w:r>
    </w:p>
    <w:p w:rsidR="00186975" w:rsidRDefault="002D31BC">
      <w:pPr>
        <w:spacing w:line="218" w:lineRule="auto"/>
        <w:ind w:left="700"/>
        <w:rPr>
          <w:b/>
          <w:sz w:val="22"/>
          <w:szCs w:val="22"/>
        </w:rPr>
      </w:pPr>
      <w:r>
        <w:rPr>
          <w:b/>
          <w:sz w:val="22"/>
          <w:szCs w:val="22"/>
        </w:rPr>
        <w:t xml:space="preserve">Wykluczenie wykonawcy następuje w przypadkach, o których mowa w pkt V </w:t>
      </w:r>
      <w:r>
        <w:rPr>
          <w:sz w:val="22"/>
          <w:szCs w:val="22"/>
        </w:rPr>
        <w:t xml:space="preserve">ust. 1 i 2 SIWZ – zgodnie z art. 24 ust. 7 ustawy </w:t>
      </w:r>
      <w:proofErr w:type="spellStart"/>
      <w:r>
        <w:rPr>
          <w:sz w:val="22"/>
          <w:szCs w:val="22"/>
        </w:rPr>
        <w:t>Pzp</w:t>
      </w:r>
      <w:proofErr w:type="spellEnd"/>
      <w:r>
        <w:rPr>
          <w:sz w:val="22"/>
          <w:szCs w:val="22"/>
        </w:rPr>
        <w:t>.</w:t>
      </w:r>
    </w:p>
    <w:p w:rsidR="00186975" w:rsidRDefault="00186975">
      <w:pPr>
        <w:pStyle w:val="Tekstpodstawowy"/>
        <w:ind w:left="786"/>
        <w:rPr>
          <w:b/>
          <w:bCs/>
          <w:sz w:val="22"/>
          <w:szCs w:val="22"/>
        </w:rPr>
      </w:pPr>
    </w:p>
    <w:p w:rsidR="00186975" w:rsidRDefault="002D31BC">
      <w:pPr>
        <w:pStyle w:val="pkt"/>
        <w:spacing w:before="0" w:after="0"/>
        <w:ind w:left="709" w:firstLine="0"/>
        <w:rPr>
          <w:sz w:val="22"/>
          <w:szCs w:val="22"/>
        </w:rPr>
      </w:pPr>
      <w:r>
        <w:rPr>
          <w:sz w:val="22"/>
          <w:szCs w:val="22"/>
        </w:rPr>
        <w:t xml:space="preserve">Wykonawca, który podlega wykluczeniu na podstawie ustawy </w:t>
      </w:r>
      <w:proofErr w:type="spellStart"/>
      <w:r>
        <w:rPr>
          <w:sz w:val="22"/>
          <w:szCs w:val="22"/>
        </w:rPr>
        <w:t>Pzp</w:t>
      </w:r>
      <w:proofErr w:type="spellEnd"/>
      <w:r>
        <w:rPr>
          <w:sz w:val="22"/>
          <w:szCs w:val="22"/>
        </w:rPr>
        <w:t>, tj. art. 24 ust. 1 pkt 13 i 14 oraz 16-20 lub ust. 5 pkt 1, 2, 4, 5, 6, 7, 8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186975" w:rsidRDefault="00186975">
      <w:pPr>
        <w:pStyle w:val="pkt"/>
        <w:spacing w:before="0" w:after="0"/>
        <w:ind w:left="709" w:firstLine="0"/>
        <w:rPr>
          <w:bCs/>
          <w:sz w:val="22"/>
          <w:szCs w:val="22"/>
        </w:rPr>
      </w:pPr>
    </w:p>
    <w:p w:rsidR="00186975" w:rsidRDefault="002D31BC">
      <w:pPr>
        <w:pStyle w:val="Tekstpodstawowy"/>
        <w:numPr>
          <w:ilvl w:val="0"/>
          <w:numId w:val="17"/>
        </w:numPr>
        <w:rPr>
          <w:b/>
          <w:sz w:val="22"/>
          <w:szCs w:val="22"/>
        </w:rPr>
      </w:pPr>
      <w:r>
        <w:rPr>
          <w:b/>
          <w:sz w:val="22"/>
          <w:szCs w:val="22"/>
        </w:rPr>
        <w:t xml:space="preserve">spełniają warunki udziału w postępowaniu, które zostały określone przez zamawiającego w ogłoszeniu o zamówieniu, dotyczące: </w:t>
      </w:r>
    </w:p>
    <w:p w:rsidR="00186975" w:rsidRDefault="00186975">
      <w:pPr>
        <w:pStyle w:val="pkt"/>
        <w:spacing w:before="0" w:after="0"/>
        <w:ind w:left="1418" w:firstLine="0"/>
        <w:rPr>
          <w:bCs/>
          <w:sz w:val="22"/>
          <w:szCs w:val="22"/>
        </w:rPr>
      </w:pPr>
    </w:p>
    <w:p w:rsidR="00186975" w:rsidRDefault="002D31BC">
      <w:pPr>
        <w:pStyle w:val="pkt"/>
        <w:spacing w:before="0" w:after="0"/>
        <w:ind w:left="980" w:hanging="420"/>
        <w:rPr>
          <w:sz w:val="22"/>
          <w:szCs w:val="22"/>
        </w:rPr>
      </w:pPr>
      <w:r>
        <w:rPr>
          <w:sz w:val="22"/>
          <w:szCs w:val="22"/>
        </w:rPr>
        <w:t>3.1. sytuacji ekonomicznej lub finansowej.</w:t>
      </w:r>
      <w:r>
        <w:rPr>
          <w:color w:val="000000"/>
          <w:sz w:val="22"/>
          <w:szCs w:val="22"/>
        </w:rPr>
        <w:t xml:space="preserve"> </w:t>
      </w:r>
    </w:p>
    <w:p w:rsidR="00186975" w:rsidRDefault="002D31BC">
      <w:pPr>
        <w:pStyle w:val="pkt"/>
        <w:ind w:left="980" w:firstLine="0"/>
        <w:rPr>
          <w:i/>
          <w:sz w:val="22"/>
          <w:szCs w:val="22"/>
        </w:rPr>
      </w:pPr>
      <w:r>
        <w:rPr>
          <w:i/>
          <w:sz w:val="22"/>
          <w:szCs w:val="22"/>
        </w:rPr>
        <w:t>W ramach tego warunku wykonawca zobowiązany jest do:</w:t>
      </w:r>
    </w:p>
    <w:p w:rsidR="00186975" w:rsidRDefault="002D31BC">
      <w:pPr>
        <w:pStyle w:val="pkt"/>
        <w:spacing w:before="0" w:after="0"/>
        <w:ind w:left="980" w:firstLine="0"/>
        <w:rPr>
          <w:sz w:val="22"/>
          <w:szCs w:val="22"/>
        </w:rPr>
      </w:pPr>
      <w:r>
        <w:rPr>
          <w:sz w:val="22"/>
          <w:szCs w:val="22"/>
        </w:rPr>
        <w:t xml:space="preserve">posiadania </w:t>
      </w:r>
      <w:r w:rsidR="00047C28">
        <w:rPr>
          <w:sz w:val="22"/>
          <w:szCs w:val="22"/>
        </w:rPr>
        <w:t>ubezpieczenia</w:t>
      </w:r>
      <w:r>
        <w:rPr>
          <w:sz w:val="22"/>
          <w:szCs w:val="22"/>
        </w:rPr>
        <w:t xml:space="preserve"> od odpowiedzialności cywilnej w zakresie prowadzonej działalności związanej z przedmiotem zamówienia na sumę gwarancyjną nie  mniejszą niż 50.000,00 PLN</w:t>
      </w:r>
    </w:p>
    <w:p w:rsidR="00186975" w:rsidRDefault="00186975">
      <w:pPr>
        <w:pStyle w:val="pkt"/>
        <w:spacing w:before="0" w:after="0"/>
        <w:ind w:left="1418" w:firstLine="0"/>
        <w:rPr>
          <w:sz w:val="22"/>
          <w:szCs w:val="22"/>
        </w:rPr>
      </w:pPr>
    </w:p>
    <w:p w:rsidR="00186975" w:rsidRDefault="002D31BC">
      <w:pPr>
        <w:pStyle w:val="pkt"/>
        <w:spacing w:before="0" w:after="0"/>
        <w:ind w:left="980" w:hanging="420"/>
        <w:rPr>
          <w:sz w:val="22"/>
          <w:szCs w:val="22"/>
        </w:rPr>
      </w:pPr>
      <w:r>
        <w:rPr>
          <w:sz w:val="22"/>
          <w:szCs w:val="22"/>
        </w:rPr>
        <w:t>3.2. zdolności technicznej lub zawodowej.</w:t>
      </w:r>
    </w:p>
    <w:p w:rsidR="00186975" w:rsidRDefault="002D31BC">
      <w:pPr>
        <w:pStyle w:val="pkt"/>
        <w:ind w:left="980" w:firstLine="0"/>
        <w:rPr>
          <w:i/>
          <w:sz w:val="22"/>
          <w:szCs w:val="22"/>
        </w:rPr>
      </w:pPr>
      <w:r>
        <w:rPr>
          <w:i/>
          <w:sz w:val="22"/>
          <w:szCs w:val="22"/>
        </w:rPr>
        <w:t xml:space="preserve">W ramach tego warunku wykonawca zobowiązany jest do: </w:t>
      </w:r>
    </w:p>
    <w:p w:rsidR="00186975" w:rsidRDefault="002D31BC">
      <w:pPr>
        <w:pStyle w:val="pkt"/>
        <w:spacing w:before="0" w:after="0"/>
        <w:ind w:left="1260" w:hanging="280"/>
        <w:rPr>
          <w:sz w:val="22"/>
          <w:szCs w:val="22"/>
        </w:rPr>
      </w:pPr>
      <w:r>
        <w:rPr>
          <w:sz w:val="22"/>
          <w:szCs w:val="22"/>
        </w:rPr>
        <w:t xml:space="preserve">a) wykazania, że w okresie ostatnich pięciu lat przed </w:t>
      </w:r>
      <w:r>
        <w:rPr>
          <w:color w:val="000000"/>
          <w:sz w:val="22"/>
          <w:szCs w:val="22"/>
        </w:rPr>
        <w:t>upływem terminu składania ofert</w:t>
      </w:r>
      <w:r>
        <w:rPr>
          <w:sz w:val="22"/>
          <w:szCs w:val="22"/>
        </w:rPr>
        <w:t xml:space="preserve">, a jeżeli okres prowadzenia działalności jest krótszy w tym okresie wykonał </w:t>
      </w:r>
      <w:r>
        <w:rPr>
          <w:b/>
          <w:sz w:val="22"/>
          <w:szCs w:val="22"/>
        </w:rPr>
        <w:t>minimum dwa zamówienia w zakresie budowy studni głębinowej o wartości minimum 200.000,00 zł. brutto,</w:t>
      </w:r>
    </w:p>
    <w:p w:rsidR="00186975" w:rsidRDefault="002D31BC">
      <w:pPr>
        <w:pStyle w:val="pkt"/>
        <w:spacing w:before="0" w:after="0"/>
        <w:ind w:left="1260" w:firstLine="0"/>
        <w:rPr>
          <w:sz w:val="22"/>
          <w:szCs w:val="22"/>
        </w:rPr>
      </w:pPr>
      <w:r>
        <w:rPr>
          <w:sz w:val="22"/>
          <w:szCs w:val="22"/>
        </w:rPr>
        <w:t xml:space="preserve">wraz z załączeniem dowodów określających, czy roboty budowlane zostały wykonane należycie, w szczególności informacji o tym czy roboty zostały wykonane zgodnie z przepisami prawa budowlanego i prawidłowo ukończone. </w:t>
      </w:r>
    </w:p>
    <w:p w:rsidR="00186975" w:rsidRDefault="002D31BC">
      <w:pPr>
        <w:pStyle w:val="pkt"/>
        <w:spacing w:before="0" w:after="0"/>
        <w:ind w:left="1260" w:hanging="280"/>
        <w:rPr>
          <w:sz w:val="22"/>
          <w:szCs w:val="22"/>
        </w:rPr>
      </w:pPr>
      <w:r>
        <w:rPr>
          <w:sz w:val="22"/>
          <w:szCs w:val="22"/>
        </w:rPr>
        <w:t>b) wykazania, że skierowane osoby do realizacji zamówienia tj.:</w:t>
      </w:r>
    </w:p>
    <w:p w:rsidR="00186975" w:rsidRDefault="002D31BC">
      <w:pPr>
        <w:pStyle w:val="pkt"/>
        <w:numPr>
          <w:ilvl w:val="0"/>
          <w:numId w:val="46"/>
        </w:numPr>
        <w:tabs>
          <w:tab w:val="left" w:pos="5387"/>
        </w:tabs>
        <w:spacing w:before="0" w:after="0"/>
        <w:rPr>
          <w:sz w:val="22"/>
          <w:szCs w:val="22"/>
        </w:rPr>
      </w:pPr>
      <w:r>
        <w:rPr>
          <w:b/>
          <w:sz w:val="22"/>
          <w:szCs w:val="22"/>
        </w:rPr>
        <w:t xml:space="preserve">kierownik robót instalacyjnych - </w:t>
      </w:r>
      <w:r>
        <w:rPr>
          <w:sz w:val="22"/>
          <w:szCs w:val="22"/>
        </w:rPr>
        <w:t>posiada wymagane uprawnienia budowlane do kierowania robotami w zakresie sieci kanalizacyjnych, posiada minimum 3 letnie doświadczenie licząc od daty uzyskania uprawnień budowlanych lub kierownika budowy, jest członkiem właściwiej terytorialnie izby samorządu zawodowego, ubezpieczonych od odpowiedzialności cywilnej,</w:t>
      </w:r>
    </w:p>
    <w:p w:rsidR="00186975" w:rsidRDefault="002D31BC">
      <w:pPr>
        <w:pStyle w:val="pkt"/>
        <w:numPr>
          <w:ilvl w:val="0"/>
          <w:numId w:val="46"/>
        </w:numPr>
        <w:tabs>
          <w:tab w:val="left" w:pos="5387"/>
        </w:tabs>
        <w:spacing w:before="0" w:after="0"/>
        <w:rPr>
          <w:sz w:val="22"/>
          <w:szCs w:val="22"/>
        </w:rPr>
      </w:pPr>
      <w:r>
        <w:rPr>
          <w:b/>
          <w:sz w:val="22"/>
          <w:szCs w:val="22"/>
        </w:rPr>
        <w:t xml:space="preserve">kierownik robót elektrycznych - </w:t>
      </w:r>
      <w:r>
        <w:rPr>
          <w:sz w:val="22"/>
          <w:szCs w:val="22"/>
        </w:rPr>
        <w:t>posiada wymagane uprawnienia budowlane do kierowania robotami w branży: elektrycznej w zakresie instalacji elektrycznych, jest wpisany na listę członków Okręgowej Izby Inżynierów Budownictwa, ubezpieczonych od odpowiedzialności cywilnej</w:t>
      </w:r>
    </w:p>
    <w:p w:rsidR="00186975" w:rsidRDefault="00186975">
      <w:pPr>
        <w:widowControl w:val="0"/>
        <w:ind w:left="1040"/>
        <w:jc w:val="both"/>
        <w:textAlignment w:val="baseline"/>
        <w:rPr>
          <w:sz w:val="20"/>
        </w:rPr>
      </w:pPr>
    </w:p>
    <w:p w:rsidR="00186975" w:rsidRDefault="002D31BC">
      <w:pPr>
        <w:pStyle w:val="Tekstpodstawowy"/>
        <w:ind w:left="1418"/>
        <w:rPr>
          <w:b/>
          <w:bCs/>
          <w:sz w:val="22"/>
          <w:szCs w:val="22"/>
        </w:rPr>
      </w:pPr>
      <w:r>
        <w:rPr>
          <w:b/>
          <w:bCs/>
          <w:sz w:val="22"/>
          <w:szCs w:val="22"/>
        </w:rPr>
        <w:t>Uwaga:</w:t>
      </w:r>
    </w:p>
    <w:p w:rsidR="00186975" w:rsidRDefault="002D31BC">
      <w:pPr>
        <w:pStyle w:val="Tekstpodstawowy"/>
        <w:ind w:left="1418"/>
        <w:rPr>
          <w:bCs/>
          <w:sz w:val="22"/>
          <w:szCs w:val="22"/>
        </w:rPr>
      </w:pPr>
      <w:r>
        <w:rPr>
          <w:bCs/>
          <w:sz w:val="22"/>
          <w:szCs w:val="22"/>
        </w:rPr>
        <w:t xml:space="preserve">1) Uprawnienia, o których mowa powyżej powinny być zgodne z ustawą z dnia 7 lipca 1994 r. Prawo budowlane (tj. Dz. U. z 2020 r. poz. 1333, z </w:t>
      </w:r>
      <w:proofErr w:type="spellStart"/>
      <w:r>
        <w:rPr>
          <w:bCs/>
          <w:sz w:val="22"/>
          <w:szCs w:val="22"/>
        </w:rPr>
        <w:t>późn</w:t>
      </w:r>
      <w:proofErr w:type="spellEnd"/>
      <w:r>
        <w:rPr>
          <w:bCs/>
          <w:sz w:val="22"/>
          <w:szCs w:val="22"/>
        </w:rPr>
        <w:t xml:space="preserve">. zm.) oraz </w:t>
      </w:r>
      <w:r>
        <w:rPr>
          <w:sz w:val="22"/>
          <w:szCs w:val="22"/>
        </w:rPr>
        <w:t>Rozporządzenie Ministra Inwestycji i  Rozwoju w sprawie przygotowania zawodowego do wykonywania samodzielnych funkcji technicznych w budownictwie</w:t>
      </w:r>
      <w:r>
        <w:rPr>
          <w:b/>
          <w:sz w:val="22"/>
          <w:szCs w:val="22"/>
        </w:rPr>
        <w:t xml:space="preserve"> </w:t>
      </w:r>
      <w:r>
        <w:rPr>
          <w:sz w:val="22"/>
          <w:szCs w:val="22"/>
        </w:rPr>
        <w:t>z dnia 29 kwietnia 2019 r. (Dz. U. z 2019 r. poz. 831)</w:t>
      </w:r>
      <w:r>
        <w:rPr>
          <w:bCs/>
          <w:sz w:val="22"/>
          <w:szCs w:val="22"/>
        </w:rPr>
        <w:t>.</w:t>
      </w:r>
    </w:p>
    <w:p w:rsidR="00186975" w:rsidRDefault="002D31BC">
      <w:pPr>
        <w:pStyle w:val="Tekstpodstawowy"/>
        <w:ind w:left="1418"/>
        <w:rPr>
          <w:bCs/>
          <w:sz w:val="22"/>
          <w:szCs w:val="22"/>
        </w:rPr>
      </w:pPr>
      <w:r>
        <w:rPr>
          <w:bCs/>
          <w:sz w:val="22"/>
          <w:szCs w:val="22"/>
        </w:rPr>
        <w:t>2) Dopuszcza się uprawnienia równoważne (w zakresie koniecznym do wykonania przedmiotu zamówienia) – dla osób, które posiadają uprawnienia uzyskane przed dniem wejścia w życie ustawy z dnia 7 lipca 1994 r. Prawo budowlane lub stwierdzenia posiadania przygotowania zawodowego do pełnienia samodzielnych funkcji technicznych w budownictwie i zachowały uprawnienia do pełnienia tych funkcji w dotychczasowym zakresie.</w:t>
      </w:r>
    </w:p>
    <w:p w:rsidR="00186975" w:rsidRDefault="002D31BC">
      <w:pPr>
        <w:pStyle w:val="Tekstpodstawowy"/>
        <w:ind w:left="1418"/>
        <w:rPr>
          <w:bCs/>
          <w:sz w:val="22"/>
          <w:szCs w:val="22"/>
        </w:rPr>
      </w:pPr>
      <w:r>
        <w:rPr>
          <w:bCs/>
          <w:sz w:val="22"/>
          <w:szCs w:val="22"/>
        </w:rPr>
        <w:t>3) W przypadku Wykonawców zagranicznych, dopuszcza się również kwalifikacje, zdobyte w innych państwach, na zasadach określonych w art. 12a ustawy z dnia 7 lipca 1994r. Prawo budowlane, z uwzględnieniem postanowień ustawy z dnia 22 grudnia 2015 r. o zasadach uznawania kwalifikacji zawodowych nabytych w państwach członkowskich Unii Europejskiej (tj. Dz. U. z 2018 r poz. 2272 ze zm.).</w:t>
      </w:r>
    </w:p>
    <w:p w:rsidR="00186975" w:rsidRDefault="00186975">
      <w:pPr>
        <w:pStyle w:val="pkt"/>
        <w:tabs>
          <w:tab w:val="left" w:pos="5387"/>
        </w:tabs>
        <w:spacing w:before="0" w:after="0"/>
        <w:ind w:left="1418" w:firstLine="0"/>
        <w:rPr>
          <w:sz w:val="22"/>
          <w:szCs w:val="22"/>
        </w:rPr>
      </w:pPr>
    </w:p>
    <w:p w:rsidR="00186975" w:rsidRDefault="002D31BC">
      <w:pPr>
        <w:pStyle w:val="Tekstpodstawowy"/>
        <w:ind w:left="700" w:hanging="280"/>
        <w:rPr>
          <w:sz w:val="22"/>
          <w:szCs w:val="22"/>
        </w:rPr>
      </w:pPr>
      <w:r>
        <w:rPr>
          <w:sz w:val="22"/>
          <w:szCs w:val="22"/>
        </w:rPr>
        <w:t>4.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186975" w:rsidRDefault="002D31BC">
      <w:pPr>
        <w:pStyle w:val="Tekstpodstawowy"/>
        <w:ind w:left="700" w:hanging="280"/>
        <w:rPr>
          <w:sz w:val="22"/>
          <w:szCs w:val="22"/>
        </w:rPr>
      </w:pPr>
      <w:r>
        <w:rPr>
          <w:sz w:val="22"/>
          <w:szCs w:val="22"/>
        </w:rPr>
        <w:t xml:space="preserve">5. Wykonawca, który powołuje się na zasoby innych podmiotów: </w:t>
      </w:r>
    </w:p>
    <w:p w:rsidR="00186975" w:rsidRDefault="002D31BC">
      <w:pPr>
        <w:pStyle w:val="Tekstpodstawowy"/>
        <w:ind w:left="980" w:hanging="280"/>
        <w:rPr>
          <w:sz w:val="22"/>
          <w:szCs w:val="22"/>
        </w:rPr>
      </w:pPr>
      <w:r>
        <w:rPr>
          <w:sz w:val="22"/>
          <w:szCs w:val="22"/>
        </w:rPr>
        <w:t xml:space="preserve">5.1. musi udowodnić zamawiającemu, że realizując zamówienie, będzie dysponował niezbędnymi zasobami tych podmiotów, </w:t>
      </w:r>
      <w:r>
        <w:rPr>
          <w:b/>
          <w:sz w:val="22"/>
          <w:szCs w:val="22"/>
        </w:rPr>
        <w:t>w szczególności przedstawiając zobowiązanie tych podmiotów do oddania mu do dyspozycji niezbędnych zasobów na potrzeby realizacji zamówienia</w:t>
      </w:r>
      <w:r>
        <w:rPr>
          <w:sz w:val="22"/>
          <w:szCs w:val="22"/>
        </w:rPr>
        <w:t>.</w:t>
      </w:r>
    </w:p>
    <w:p w:rsidR="00186975" w:rsidRDefault="002D31BC">
      <w:pPr>
        <w:pStyle w:val="Tekstpodstawowy"/>
        <w:ind w:left="980" w:hanging="280"/>
        <w:rPr>
          <w:color w:val="000000"/>
          <w:sz w:val="22"/>
          <w:szCs w:val="22"/>
        </w:rPr>
      </w:pPr>
      <w:r>
        <w:rPr>
          <w:sz w:val="22"/>
          <w:szCs w:val="22"/>
        </w:rPr>
        <w:t xml:space="preserve">5.2 </w:t>
      </w:r>
      <w:r>
        <w:rPr>
          <w:sz w:val="22"/>
          <w:szCs w:val="22"/>
          <w:lang w:eastAsia="pl-PL"/>
        </w:rPr>
        <w:t xml:space="preserve">zamawiający oceni, czy udostępnione wykonawcy przez inne podmioty zdolności techniczne  lub zawodowe lub ich sytuacja finansowa lub ekonomiczna pozwalają na wykazanie przez wykonawcę spełnienia warunków udziału w postępowaniu </w:t>
      </w:r>
      <w:r>
        <w:rPr>
          <w:color w:val="000000"/>
          <w:sz w:val="22"/>
          <w:szCs w:val="22"/>
        </w:rPr>
        <w:t>oraz zbada, czy nie zachodzą wobec tego podmiotu podstawy wykluczenia, o których mowa w art. 24 ust. 1 pkt 13-22 i ust. 5,</w:t>
      </w:r>
    </w:p>
    <w:p w:rsidR="00186975" w:rsidRDefault="002D31BC">
      <w:pPr>
        <w:pStyle w:val="Tekstpodstawowy"/>
        <w:ind w:left="980" w:hanging="280"/>
        <w:rPr>
          <w:color w:val="000000"/>
          <w:sz w:val="22"/>
          <w:szCs w:val="22"/>
        </w:rPr>
      </w:pPr>
      <w:r>
        <w:rPr>
          <w:color w:val="000000"/>
          <w:sz w:val="22"/>
          <w:szCs w:val="22"/>
        </w:rPr>
        <w:t>5.3 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186975" w:rsidRDefault="002D31BC">
      <w:pPr>
        <w:pStyle w:val="Tekstpodstawowy"/>
        <w:ind w:left="980" w:hanging="280"/>
        <w:rPr>
          <w:color w:val="000000"/>
          <w:sz w:val="22"/>
          <w:szCs w:val="22"/>
        </w:rPr>
      </w:pPr>
      <w:r>
        <w:rPr>
          <w:sz w:val="22"/>
          <w:szCs w:val="22"/>
        </w:rPr>
        <w:t xml:space="preserve">5.4 </w:t>
      </w:r>
      <w:r>
        <w:rPr>
          <w:color w:val="000000"/>
          <w:sz w:val="22"/>
          <w:szCs w:val="22"/>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186975" w:rsidRDefault="002D31BC">
      <w:pPr>
        <w:pStyle w:val="Tekstpodstawowy"/>
        <w:ind w:left="980" w:hanging="280"/>
        <w:rPr>
          <w:color w:val="000000"/>
          <w:sz w:val="22"/>
          <w:szCs w:val="22"/>
        </w:rPr>
      </w:pPr>
      <w:r>
        <w:rPr>
          <w:sz w:val="22"/>
          <w:szCs w:val="22"/>
        </w:rPr>
        <w:t xml:space="preserve">5.5 </w:t>
      </w:r>
      <w:r>
        <w:rPr>
          <w:color w:val="000000"/>
          <w:sz w:val="22"/>
          <w:szCs w:val="22"/>
        </w:rPr>
        <w:t>Jeżeli zdolności techniczne lub zawodowe lub sytuacja ekonomiczna lub finansowa, podmiotu, o którym mowa w ust. 1, nie potwierdzają spełnienia przez wykonawcę warunków udziału w postępowaniu lub zachodzą wobec tych podmiotów podstawy wykluczenia, zamawiający będzie żądał, aby wykonawca w terminie określonym przez zamawiającego:</w:t>
      </w:r>
    </w:p>
    <w:p w:rsidR="00186975" w:rsidRDefault="002D31BC">
      <w:pPr>
        <w:spacing w:before="26"/>
        <w:ind w:left="980"/>
        <w:rPr>
          <w:sz w:val="22"/>
          <w:szCs w:val="22"/>
        </w:rPr>
      </w:pPr>
      <w:r>
        <w:rPr>
          <w:color w:val="000000"/>
          <w:sz w:val="22"/>
          <w:szCs w:val="22"/>
        </w:rPr>
        <w:t>1) zastąpił ten podmiot innym podmiotem lub podmiotami lub</w:t>
      </w:r>
    </w:p>
    <w:p w:rsidR="00186975" w:rsidRDefault="002D31BC">
      <w:pPr>
        <w:pStyle w:val="Tekstpodstawowy"/>
        <w:ind w:left="980"/>
        <w:rPr>
          <w:sz w:val="22"/>
          <w:szCs w:val="22"/>
        </w:rPr>
      </w:pPr>
      <w:r>
        <w:rPr>
          <w:color w:val="000000"/>
          <w:sz w:val="22"/>
          <w:szCs w:val="22"/>
        </w:rPr>
        <w:t>2) zobowiązał się do osobistego wykonania odpowiedniej części zamówienia, jeżeli wykaże zdolności techniczne lub</w:t>
      </w:r>
      <w:r>
        <w:rPr>
          <w:color w:val="000000"/>
        </w:rPr>
        <w:t xml:space="preserve"> </w:t>
      </w:r>
      <w:r>
        <w:rPr>
          <w:color w:val="000000"/>
          <w:sz w:val="22"/>
          <w:szCs w:val="22"/>
        </w:rPr>
        <w:t>zawodowe lub sytuację finansową lub ekonomiczną, o których mowa w ust. 1</w:t>
      </w:r>
    </w:p>
    <w:p w:rsidR="00186975" w:rsidRDefault="002D31BC">
      <w:pPr>
        <w:pStyle w:val="Tekstpodstawowy"/>
        <w:ind w:left="980" w:hanging="280"/>
        <w:rPr>
          <w:b/>
          <w:sz w:val="22"/>
          <w:szCs w:val="22"/>
        </w:rPr>
      </w:pPr>
      <w:r>
        <w:rPr>
          <w:sz w:val="22"/>
          <w:szCs w:val="22"/>
        </w:rPr>
        <w:t xml:space="preserve">5.6. </w:t>
      </w:r>
      <w:r>
        <w:rPr>
          <w:sz w:val="22"/>
          <w:szCs w:val="22"/>
          <w:lang w:eastAsia="pl-PL"/>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rsidR="00186975" w:rsidRDefault="002D31BC">
      <w:pPr>
        <w:numPr>
          <w:ilvl w:val="0"/>
          <w:numId w:val="47"/>
        </w:numPr>
        <w:jc w:val="both"/>
        <w:rPr>
          <w:sz w:val="22"/>
          <w:szCs w:val="22"/>
          <w:lang w:eastAsia="pl-PL"/>
        </w:rPr>
      </w:pPr>
      <w:r>
        <w:rPr>
          <w:sz w:val="22"/>
          <w:szCs w:val="22"/>
          <w:lang w:eastAsia="pl-PL"/>
        </w:rPr>
        <w:t>zakres dostępnych wykonawcy zasobów innego podmiotu,</w:t>
      </w:r>
    </w:p>
    <w:p w:rsidR="00186975" w:rsidRDefault="002D31BC">
      <w:pPr>
        <w:numPr>
          <w:ilvl w:val="0"/>
          <w:numId w:val="47"/>
        </w:numPr>
        <w:jc w:val="both"/>
        <w:rPr>
          <w:sz w:val="22"/>
          <w:szCs w:val="22"/>
          <w:lang w:eastAsia="pl-PL"/>
        </w:rPr>
      </w:pPr>
      <w:r>
        <w:rPr>
          <w:sz w:val="22"/>
          <w:szCs w:val="22"/>
          <w:lang w:eastAsia="pl-PL"/>
        </w:rPr>
        <w:t>sposób wykorzystania zasobów innego podmiotu, przez wykonawcę, przy wykonywaniu zamówienia publicznego,</w:t>
      </w:r>
    </w:p>
    <w:p w:rsidR="00186975" w:rsidRDefault="002D31BC">
      <w:pPr>
        <w:numPr>
          <w:ilvl w:val="0"/>
          <w:numId w:val="47"/>
        </w:numPr>
        <w:jc w:val="both"/>
        <w:rPr>
          <w:sz w:val="22"/>
          <w:szCs w:val="22"/>
          <w:lang w:eastAsia="pl-PL"/>
        </w:rPr>
      </w:pPr>
      <w:r>
        <w:rPr>
          <w:sz w:val="22"/>
          <w:szCs w:val="22"/>
          <w:lang w:eastAsia="pl-PL"/>
        </w:rPr>
        <w:t>zakres i okres udziału innego podmiotu przy wykonywaniu zamówienia publicznego,</w:t>
      </w:r>
    </w:p>
    <w:p w:rsidR="00186975" w:rsidRDefault="002D31BC">
      <w:pPr>
        <w:numPr>
          <w:ilvl w:val="0"/>
          <w:numId w:val="47"/>
        </w:numPr>
        <w:jc w:val="both"/>
        <w:rPr>
          <w:sz w:val="22"/>
          <w:szCs w:val="22"/>
          <w:lang w:eastAsia="pl-PL"/>
        </w:rPr>
      </w:pPr>
      <w:r>
        <w:rPr>
          <w:sz w:val="22"/>
          <w:szCs w:val="22"/>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186975" w:rsidRDefault="002D31BC">
      <w:pPr>
        <w:pBdr>
          <w:top w:val="single" w:sz="4" w:space="1" w:color="000000"/>
          <w:left w:val="single" w:sz="4" w:space="4" w:color="000000"/>
          <w:bottom w:val="single" w:sz="4" w:space="1" w:color="000000"/>
          <w:right w:val="single" w:sz="4" w:space="4" w:color="000000"/>
        </w:pBdr>
        <w:ind w:left="980" w:hanging="280"/>
        <w:jc w:val="both"/>
        <w:rPr>
          <w:b/>
          <w:sz w:val="22"/>
          <w:szCs w:val="22"/>
          <w:lang w:eastAsia="pl-PL"/>
        </w:rPr>
      </w:pPr>
      <w:r>
        <w:rPr>
          <w:b/>
          <w:sz w:val="22"/>
          <w:szCs w:val="22"/>
          <w:lang w:eastAsia="pl-PL"/>
        </w:rPr>
        <w:t xml:space="preserve">5.7. Zamawiający żąda od wykonawcy, który polega na zdolnościach lub sytuacji innych podmiotów na zasadach określonych w art. 22a ustawy, przedstawienia w odniesieniu do tych podmiotów dokumentów wymienionych w ust. VI pkt. 3 </w:t>
      </w:r>
    </w:p>
    <w:p w:rsidR="00186975" w:rsidRDefault="002D31BC">
      <w:pPr>
        <w:pStyle w:val="Default"/>
        <w:ind w:left="700" w:hanging="280"/>
        <w:jc w:val="both"/>
      </w:pPr>
      <w:r>
        <w:rPr>
          <w:sz w:val="22"/>
          <w:szCs w:val="22"/>
        </w:rPr>
        <w:t xml:space="preserve">6. </w:t>
      </w:r>
      <w:r>
        <w:rPr>
          <w:b/>
          <w:sz w:val="22"/>
          <w:szCs w:val="22"/>
        </w:rPr>
        <w:t>W celu potwierdzenia spełniania warunków udziału w postępowaniu przez Wykonawców składających wspólną ofertę</w:t>
      </w:r>
      <w:r>
        <w:rPr>
          <w:sz w:val="22"/>
          <w:szCs w:val="22"/>
        </w:rPr>
        <w:t>:</w:t>
      </w:r>
    </w:p>
    <w:p w:rsidR="00186975" w:rsidRDefault="002D31BC">
      <w:pPr>
        <w:pStyle w:val="Default"/>
        <w:ind w:left="840" w:hanging="140"/>
        <w:jc w:val="both"/>
        <w:rPr>
          <w:sz w:val="22"/>
          <w:szCs w:val="22"/>
        </w:rPr>
      </w:pPr>
      <w:r>
        <w:rPr>
          <w:sz w:val="22"/>
          <w:szCs w:val="22"/>
        </w:rPr>
        <w:t>6.1. spełnienie warunku określonego przez Zamawiającego będzie oceniane łącznie, dla wszystkich Wykonawców wspólnie ubiegających się o udzielenie zamówienia,</w:t>
      </w:r>
    </w:p>
    <w:p w:rsidR="00186975" w:rsidRDefault="002D31BC">
      <w:pPr>
        <w:pStyle w:val="Default"/>
        <w:ind w:left="840" w:hanging="140"/>
        <w:jc w:val="both"/>
      </w:pPr>
      <w:r>
        <w:rPr>
          <w:sz w:val="22"/>
          <w:szCs w:val="22"/>
        </w:rPr>
        <w:t>6.2.</w:t>
      </w:r>
      <w:r>
        <w:t xml:space="preserve"> </w:t>
      </w:r>
      <w:r>
        <w:rPr>
          <w:sz w:val="22"/>
          <w:szCs w:val="22"/>
        </w:rPr>
        <w:t>przesłanka nie podlegania wykluczeniu z postępowania, określona w pkt V. ust. 1 i 2, oceniana będzie odrębnie dla każdego z Wykonawców wspólnie ubiegających się o udzielenie zamówienia</w:t>
      </w:r>
    </w:p>
    <w:p w:rsidR="00186975" w:rsidRDefault="00186975">
      <w:pPr>
        <w:ind w:left="700" w:hanging="280"/>
        <w:rPr>
          <w:sz w:val="22"/>
          <w:szCs w:val="22"/>
          <w:lang w:eastAsia="pl-PL"/>
        </w:rPr>
      </w:pPr>
    </w:p>
    <w:p w:rsidR="00186975" w:rsidRDefault="002D31BC">
      <w:pPr>
        <w:ind w:left="700" w:hanging="280"/>
        <w:jc w:val="both"/>
        <w:rPr>
          <w:b/>
          <w:bCs/>
          <w:sz w:val="22"/>
          <w:szCs w:val="22"/>
          <w:lang w:eastAsia="pl-PL"/>
        </w:rPr>
      </w:pPr>
      <w:r>
        <w:rPr>
          <w:sz w:val="22"/>
          <w:szCs w:val="22"/>
          <w:lang w:eastAsia="pl-PL"/>
        </w:rPr>
        <w:t xml:space="preserve">7. Zamawiający oceni spełnianie warunków udziału w postępowaniu na podstawie informacji zawartych w oświadczeniach i dokumentach. Ocena spełniania warunków wymaganych od Wykonawców nastąpi wg formuły: </w:t>
      </w:r>
      <w:r>
        <w:rPr>
          <w:b/>
          <w:bCs/>
          <w:sz w:val="22"/>
          <w:szCs w:val="22"/>
          <w:lang w:eastAsia="pl-PL"/>
        </w:rPr>
        <w:t>„spełnia – nie spełnia”.</w:t>
      </w:r>
    </w:p>
    <w:p w:rsidR="00186975" w:rsidRDefault="00186975">
      <w:pPr>
        <w:ind w:left="700" w:hanging="280"/>
        <w:jc w:val="both"/>
        <w:rPr>
          <w:b/>
          <w:bCs/>
          <w:sz w:val="22"/>
          <w:szCs w:val="22"/>
          <w:lang w:eastAsia="pl-PL"/>
        </w:rPr>
      </w:pPr>
    </w:p>
    <w:p w:rsidR="00186975" w:rsidRDefault="002D31BC">
      <w:pPr>
        <w:pStyle w:val="Default"/>
        <w:pBdr>
          <w:top w:val="single" w:sz="4" w:space="1" w:color="000000"/>
          <w:left w:val="single" w:sz="4" w:space="4" w:color="000000"/>
          <w:bottom w:val="single" w:sz="4" w:space="1" w:color="000000"/>
          <w:right w:val="single" w:sz="4" w:space="4" w:color="000000"/>
        </w:pBdr>
        <w:ind w:left="700" w:hanging="280"/>
        <w:rPr>
          <w:rFonts w:ascii="Calibri" w:hAnsi="Calibri" w:cs="Calibri"/>
        </w:rPr>
      </w:pPr>
      <w:r>
        <w:rPr>
          <w:b/>
          <w:bCs/>
          <w:sz w:val="22"/>
          <w:szCs w:val="22"/>
        </w:rPr>
        <w:t>8. Zamawiający uwzględniając art. 24aa ustawy przewiduje, że w przedmiotowym postępowaniu może najpierw dokonać oceny ofert, a następnie zbadać czy wykonawca, którego oferta została oceniona najwyżej w rankingu ofert, nie podlega wykluczeniu oraz spełnia warunki udziału w postępowaniu.</w:t>
      </w:r>
    </w:p>
    <w:p w:rsidR="00186975" w:rsidRDefault="002D31BC">
      <w:pPr>
        <w:ind w:left="700" w:hanging="280"/>
        <w:jc w:val="both"/>
        <w:rPr>
          <w:b/>
          <w:bCs/>
          <w:sz w:val="22"/>
          <w:szCs w:val="22"/>
          <w:lang w:eastAsia="pl-PL"/>
        </w:rPr>
      </w:pPr>
      <w:r>
        <w:rPr>
          <w:b/>
          <w:bCs/>
          <w:sz w:val="22"/>
          <w:szCs w:val="22"/>
          <w:lang w:eastAsia="pl-PL"/>
        </w:rPr>
        <w:t xml:space="preserve">9. </w:t>
      </w:r>
      <w:r>
        <w:rPr>
          <w:bCs/>
          <w:sz w:val="22"/>
          <w:szCs w:val="22"/>
        </w:rPr>
        <w:t xml:space="preserve">Zamawiający na każdym etapie postępowania może wezwać wykonawców </w:t>
      </w:r>
      <w:r>
        <w:rPr>
          <w:sz w:val="22"/>
          <w:szCs w:val="22"/>
        </w:rPr>
        <w:t>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186975" w:rsidRDefault="00186975">
      <w:pPr>
        <w:rPr>
          <w:rFonts w:ascii="Calibri" w:hAnsi="Calibri" w:cs="Calibri"/>
          <w:color w:val="000000"/>
          <w:sz w:val="22"/>
          <w:szCs w:val="22"/>
          <w:lang w:eastAsia="pl-PL"/>
        </w:rPr>
      </w:pPr>
    </w:p>
    <w:p w:rsidR="00186975" w:rsidRDefault="002D31BC">
      <w:pPr>
        <w:pStyle w:val="Nagwek4"/>
        <w:ind w:left="426" w:hanging="426"/>
        <w:rPr>
          <w:sz w:val="22"/>
          <w:szCs w:val="22"/>
        </w:rPr>
      </w:pPr>
      <w:r>
        <w:rPr>
          <w:sz w:val="22"/>
          <w:szCs w:val="22"/>
        </w:rPr>
        <w:t>VI. WYKAZ OŚWIADCZEŃ I DOKUMENTÓW POTWIERDZAJĄCYCH SPEŁNIENIE WARUNKÓW UDZIAŁU W POSTĘPOWANIU ORAZ BRAK WYKLUCZENIA:</w:t>
      </w:r>
    </w:p>
    <w:p w:rsidR="00186975" w:rsidRDefault="00186975">
      <w:pPr>
        <w:pStyle w:val="Stopka"/>
        <w:tabs>
          <w:tab w:val="clear" w:pos="4536"/>
          <w:tab w:val="clear" w:pos="9072"/>
        </w:tabs>
        <w:rPr>
          <w:sz w:val="22"/>
          <w:szCs w:val="22"/>
        </w:rPr>
      </w:pPr>
    </w:p>
    <w:p w:rsidR="00186975" w:rsidRDefault="002D31BC">
      <w:pPr>
        <w:pStyle w:val="Tekstpodstawowy"/>
        <w:numPr>
          <w:ilvl w:val="0"/>
          <w:numId w:val="2"/>
        </w:numPr>
        <w:tabs>
          <w:tab w:val="left" w:pos="644"/>
        </w:tabs>
        <w:ind w:left="644"/>
        <w:rPr>
          <w:b/>
          <w:sz w:val="22"/>
          <w:szCs w:val="22"/>
        </w:rPr>
      </w:pPr>
      <w:r>
        <w:rPr>
          <w:b/>
          <w:sz w:val="22"/>
          <w:szCs w:val="22"/>
        </w:rPr>
        <w:t xml:space="preserve">W celu potwierdzenia, że wykonawca nie podlega wykluczeniu oraz spełnienia warunków udziału w postępowaniu wykonawca zobowiązany jest złożyć:  </w:t>
      </w:r>
    </w:p>
    <w:p w:rsidR="00186975" w:rsidRDefault="00186975">
      <w:pPr>
        <w:pStyle w:val="Tekstpodstawowy"/>
        <w:tabs>
          <w:tab w:val="left" w:pos="644"/>
        </w:tabs>
        <w:ind w:left="644"/>
        <w:rPr>
          <w:b/>
          <w:sz w:val="22"/>
          <w:szCs w:val="22"/>
        </w:rPr>
      </w:pPr>
    </w:p>
    <w:p w:rsidR="00186975" w:rsidRDefault="002D31BC">
      <w:pPr>
        <w:pStyle w:val="Tekstpodstawowy"/>
        <w:pBdr>
          <w:top w:val="single" w:sz="4" w:space="1" w:color="000000"/>
          <w:left w:val="single" w:sz="4" w:space="4" w:color="000000"/>
          <w:bottom w:val="single" w:sz="4" w:space="1" w:color="000000"/>
          <w:right w:val="single" w:sz="4" w:space="4" w:color="000000"/>
        </w:pBdr>
        <w:tabs>
          <w:tab w:val="left" w:pos="644"/>
        </w:tabs>
        <w:ind w:left="644"/>
        <w:jc w:val="center"/>
        <w:rPr>
          <w:b/>
          <w:sz w:val="22"/>
          <w:szCs w:val="22"/>
        </w:rPr>
      </w:pPr>
      <w:r>
        <w:rPr>
          <w:b/>
          <w:sz w:val="22"/>
          <w:szCs w:val="22"/>
        </w:rPr>
        <w:t>WRAZ Z OFERTĄ:</w:t>
      </w:r>
    </w:p>
    <w:p w:rsidR="00186975" w:rsidRDefault="002D31BC">
      <w:pPr>
        <w:pStyle w:val="Tekstpodstawowy"/>
        <w:ind w:left="980" w:hanging="280"/>
        <w:rPr>
          <w:sz w:val="22"/>
          <w:szCs w:val="22"/>
        </w:rPr>
      </w:pPr>
      <w:r>
        <w:rPr>
          <w:sz w:val="22"/>
          <w:szCs w:val="22"/>
        </w:rPr>
        <w:t xml:space="preserve">1.1. aktualne na dzień składania ofert oświadczenie, </w:t>
      </w:r>
      <w:r>
        <w:rPr>
          <w:sz w:val="22"/>
          <w:szCs w:val="22"/>
          <w:lang w:eastAsia="pl-PL"/>
        </w:rPr>
        <w:t xml:space="preserve">o którym mowa w art. 25a ust. 1 ustawy, </w:t>
      </w:r>
      <w:r>
        <w:rPr>
          <w:sz w:val="22"/>
          <w:szCs w:val="22"/>
        </w:rPr>
        <w:t>że wykonawca:</w:t>
      </w:r>
    </w:p>
    <w:p w:rsidR="00186975" w:rsidRDefault="002D31BC">
      <w:pPr>
        <w:pStyle w:val="Tekstpodstawowy"/>
        <w:numPr>
          <w:ilvl w:val="0"/>
          <w:numId w:val="76"/>
        </w:numPr>
        <w:rPr>
          <w:sz w:val="22"/>
          <w:szCs w:val="22"/>
        </w:rPr>
      </w:pPr>
      <w:r>
        <w:rPr>
          <w:sz w:val="22"/>
          <w:szCs w:val="22"/>
        </w:rPr>
        <w:t xml:space="preserve">nie podlega wykluczeniu na podstawie art. 24 ust 1 pkt 12-23  oraz art. 24 ust. 5 pkt. 1, 2, 4, 5, 6, 7, 8 ustawy </w:t>
      </w:r>
      <w:proofErr w:type="spellStart"/>
      <w:r>
        <w:rPr>
          <w:sz w:val="22"/>
          <w:szCs w:val="22"/>
        </w:rPr>
        <w:t>Pzp</w:t>
      </w:r>
      <w:proofErr w:type="spellEnd"/>
      <w:r>
        <w:rPr>
          <w:sz w:val="22"/>
          <w:szCs w:val="22"/>
        </w:rPr>
        <w:t xml:space="preserve">,  </w:t>
      </w:r>
    </w:p>
    <w:p w:rsidR="00186975" w:rsidRDefault="002D31BC">
      <w:pPr>
        <w:pStyle w:val="Tekstpodstawowy"/>
        <w:numPr>
          <w:ilvl w:val="0"/>
          <w:numId w:val="76"/>
        </w:numPr>
        <w:rPr>
          <w:sz w:val="22"/>
          <w:szCs w:val="22"/>
        </w:rPr>
      </w:pPr>
      <w:r>
        <w:rPr>
          <w:sz w:val="22"/>
          <w:szCs w:val="22"/>
        </w:rPr>
        <w:t xml:space="preserve">spełnia warunki udziału w postępowaniu, </w:t>
      </w:r>
    </w:p>
    <w:p w:rsidR="00186975" w:rsidRDefault="002D31BC">
      <w:pPr>
        <w:pStyle w:val="Tekstpodstawowy"/>
        <w:ind w:left="700"/>
        <w:rPr>
          <w:sz w:val="22"/>
          <w:szCs w:val="22"/>
        </w:rPr>
      </w:pPr>
      <w:r>
        <w:rPr>
          <w:sz w:val="22"/>
          <w:szCs w:val="22"/>
          <w:lang w:eastAsia="pl-PL"/>
        </w:rPr>
        <w:t>–</w:t>
      </w:r>
      <w:r>
        <w:rPr>
          <w:i/>
          <w:iCs/>
          <w:sz w:val="22"/>
          <w:szCs w:val="22"/>
          <w:lang w:eastAsia="pl-PL"/>
        </w:rPr>
        <w:t>wg druków dołączonych do SIWZ – załącznik nr 3 i 4 do SIWZ</w:t>
      </w:r>
      <w:r>
        <w:rPr>
          <w:sz w:val="22"/>
          <w:szCs w:val="22"/>
        </w:rPr>
        <w:t xml:space="preserve"> </w:t>
      </w:r>
    </w:p>
    <w:p w:rsidR="00186975" w:rsidRDefault="002D31BC">
      <w:pPr>
        <w:pStyle w:val="Tekstpodstawowy"/>
        <w:ind w:left="1120" w:hanging="420"/>
        <w:rPr>
          <w:sz w:val="22"/>
          <w:szCs w:val="22"/>
        </w:rPr>
      </w:pPr>
      <w:r>
        <w:rPr>
          <w:sz w:val="22"/>
          <w:szCs w:val="22"/>
        </w:rPr>
        <w:t xml:space="preserve">1.2. Wykonawca, który powołuje się na zasoby innych podmiotów: </w:t>
      </w:r>
    </w:p>
    <w:p w:rsidR="00186975" w:rsidRDefault="002D31BC">
      <w:pPr>
        <w:pStyle w:val="Tekstpodstawowy"/>
        <w:ind w:left="1120"/>
        <w:rPr>
          <w:sz w:val="22"/>
          <w:szCs w:val="22"/>
        </w:rPr>
      </w:pPr>
      <w:r>
        <w:rPr>
          <w:sz w:val="22"/>
          <w:szCs w:val="22"/>
        </w:rPr>
        <w:t xml:space="preserve">a) składa zobowiązanie tych podmiotów do oddania mu do dyspozycji niezbędnych zasobów na potrzeby realizacji, </w:t>
      </w:r>
    </w:p>
    <w:p w:rsidR="00186975" w:rsidRDefault="002D31BC">
      <w:pPr>
        <w:pStyle w:val="Tekstpodstawowy"/>
        <w:ind w:left="1120"/>
        <w:rPr>
          <w:sz w:val="22"/>
          <w:szCs w:val="22"/>
        </w:rPr>
      </w:pPr>
      <w:r>
        <w:rPr>
          <w:sz w:val="22"/>
          <w:szCs w:val="22"/>
        </w:rPr>
        <w:t xml:space="preserve">b) w celu wykazania braku istnienia wobec nich podstaw wykluczenia oraz spełniania, w zakresie, w jakim powołuje się na ich zasoby, warunków udziału w postępowaniu </w:t>
      </w:r>
      <w:r>
        <w:rPr>
          <w:sz w:val="22"/>
          <w:szCs w:val="22"/>
          <w:lang w:eastAsia="pl-PL"/>
        </w:rPr>
        <w:t>zamieszcza informacje o tych podmiotach w oświadczeniach, o których mowa w pkt. 1.1</w:t>
      </w:r>
      <w:r>
        <w:rPr>
          <w:sz w:val="22"/>
          <w:szCs w:val="22"/>
        </w:rPr>
        <w:t>,</w:t>
      </w:r>
    </w:p>
    <w:p w:rsidR="00186975" w:rsidRDefault="002D31BC">
      <w:pPr>
        <w:pStyle w:val="Tekstpodstawowy"/>
        <w:ind w:left="1120" w:hanging="420"/>
        <w:rPr>
          <w:sz w:val="22"/>
          <w:szCs w:val="22"/>
        </w:rPr>
      </w:pPr>
      <w:r>
        <w:rPr>
          <w:sz w:val="22"/>
          <w:szCs w:val="22"/>
        </w:rPr>
        <w:t>1.3.W przypadku wspólnego ubiegania się o zamówienie przez wykonawców:</w:t>
      </w:r>
    </w:p>
    <w:p w:rsidR="00186975" w:rsidRDefault="002D31BC">
      <w:pPr>
        <w:pStyle w:val="Tekstpodstawowy"/>
        <w:ind w:left="1260" w:hanging="140"/>
        <w:rPr>
          <w:sz w:val="22"/>
          <w:szCs w:val="22"/>
        </w:rPr>
      </w:pPr>
      <w:r>
        <w:rPr>
          <w:sz w:val="22"/>
          <w:szCs w:val="22"/>
        </w:rPr>
        <w:t>a)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186975" w:rsidRDefault="002D31BC">
      <w:pPr>
        <w:pStyle w:val="Tekstpodstawowy"/>
        <w:ind w:left="1260" w:hanging="140"/>
        <w:rPr>
          <w:sz w:val="22"/>
          <w:szCs w:val="22"/>
        </w:rPr>
      </w:pPr>
      <w:r>
        <w:rPr>
          <w:sz w:val="22"/>
          <w:szCs w:val="22"/>
        </w:rPr>
        <w:t>b) wykonawcy ustanawiają pełnomocnika do reprezentowania ich w postępowaniu o udzielenie zamówienia albo reprezentowania w postępowaniu i zawarcia umowy w sprawie zamówienia publicznego.</w:t>
      </w:r>
    </w:p>
    <w:p w:rsidR="00186975" w:rsidRDefault="002D31BC">
      <w:pPr>
        <w:pStyle w:val="Tekstpodstawowy"/>
        <w:ind w:left="1120" w:hanging="420"/>
        <w:rPr>
          <w:sz w:val="22"/>
          <w:szCs w:val="22"/>
        </w:rPr>
      </w:pPr>
      <w:r>
        <w:rPr>
          <w:sz w:val="22"/>
          <w:szCs w:val="22"/>
        </w:rPr>
        <w:t>1.4. Zamawiający żąda wskazania przez wykonawcę części zamówienia, których wykonanie zamierza powierzyć podwykonawcom, i podania przez wykonawcę firm podwykonawcy.</w:t>
      </w:r>
    </w:p>
    <w:p w:rsidR="00186975" w:rsidRDefault="00186975">
      <w:pPr>
        <w:pStyle w:val="Tekstpodstawowy"/>
        <w:ind w:left="1120" w:hanging="420"/>
        <w:rPr>
          <w:sz w:val="22"/>
          <w:szCs w:val="22"/>
        </w:rPr>
      </w:pPr>
    </w:p>
    <w:p w:rsidR="00186975" w:rsidRDefault="002D31BC">
      <w:pPr>
        <w:pStyle w:val="Tekstpodstawowy"/>
        <w:pBdr>
          <w:top w:val="single" w:sz="4" w:space="1" w:color="000000"/>
          <w:left w:val="single" w:sz="4" w:space="4" w:color="000000"/>
          <w:bottom w:val="single" w:sz="4" w:space="1" w:color="000000"/>
          <w:right w:val="single" w:sz="4" w:space="4" w:color="000000"/>
        </w:pBdr>
        <w:ind w:left="1120" w:hanging="420"/>
        <w:jc w:val="center"/>
        <w:rPr>
          <w:b/>
          <w:sz w:val="22"/>
          <w:szCs w:val="22"/>
        </w:rPr>
      </w:pPr>
      <w:r>
        <w:rPr>
          <w:b/>
          <w:sz w:val="22"/>
          <w:szCs w:val="22"/>
        </w:rPr>
        <w:t xml:space="preserve">DOKUMENT SKŁADANY PO OTWARCIU OFERT </w:t>
      </w:r>
    </w:p>
    <w:p w:rsidR="00186975" w:rsidRDefault="002D31BC">
      <w:pPr>
        <w:pStyle w:val="Tekstpodstawowy"/>
        <w:pBdr>
          <w:top w:val="single" w:sz="4" w:space="1" w:color="000000"/>
          <w:left w:val="single" w:sz="4" w:space="4" w:color="000000"/>
          <w:bottom w:val="single" w:sz="4" w:space="1" w:color="000000"/>
          <w:right w:val="single" w:sz="4" w:space="4" w:color="000000"/>
        </w:pBdr>
        <w:ind w:left="1120" w:hanging="420"/>
        <w:jc w:val="center"/>
        <w:rPr>
          <w:b/>
          <w:sz w:val="22"/>
          <w:szCs w:val="22"/>
        </w:rPr>
      </w:pPr>
      <w:r>
        <w:rPr>
          <w:b/>
          <w:sz w:val="22"/>
          <w:szCs w:val="22"/>
          <w:u w:val="single"/>
        </w:rPr>
        <w:t>bez wezwania Zamawiającego</w:t>
      </w:r>
      <w:r>
        <w:rPr>
          <w:b/>
          <w:sz w:val="22"/>
          <w:szCs w:val="22"/>
        </w:rPr>
        <w:t xml:space="preserve"> przez wszystkich wykonawców:</w:t>
      </w:r>
    </w:p>
    <w:p w:rsidR="00186975" w:rsidRDefault="00186975">
      <w:pPr>
        <w:pStyle w:val="Tekstpodstawowy"/>
        <w:ind w:left="1120"/>
        <w:rPr>
          <w:b/>
          <w:sz w:val="22"/>
          <w:szCs w:val="22"/>
        </w:rPr>
      </w:pPr>
    </w:p>
    <w:p w:rsidR="00186975" w:rsidRDefault="002D31BC">
      <w:pPr>
        <w:pStyle w:val="Tekstpodstawowy"/>
        <w:ind w:left="1120" w:hanging="420"/>
        <w:rPr>
          <w:i/>
          <w:sz w:val="22"/>
          <w:szCs w:val="22"/>
        </w:rPr>
      </w:pPr>
      <w:r>
        <w:rPr>
          <w:sz w:val="22"/>
          <w:szCs w:val="22"/>
        </w:rPr>
        <w:t xml:space="preserve">1.5. </w:t>
      </w:r>
      <w:r>
        <w:rPr>
          <w:b/>
          <w:bCs/>
          <w:sz w:val="22"/>
          <w:szCs w:val="22"/>
        </w:rPr>
        <w:t xml:space="preserve">Zgodnie z art. 24 ust. 11 ustawy </w:t>
      </w:r>
      <w:proofErr w:type="spellStart"/>
      <w:r>
        <w:rPr>
          <w:b/>
          <w:bCs/>
          <w:sz w:val="22"/>
          <w:szCs w:val="22"/>
        </w:rPr>
        <w:t>Pzp</w:t>
      </w:r>
      <w:proofErr w:type="spellEnd"/>
      <w:r>
        <w:rPr>
          <w:sz w:val="22"/>
          <w:szCs w:val="22"/>
        </w:rPr>
        <w:t xml:space="preserve">, </w:t>
      </w:r>
      <w:r>
        <w:rPr>
          <w:b/>
          <w:bCs/>
          <w:sz w:val="22"/>
          <w:szCs w:val="22"/>
        </w:rPr>
        <w:t>W TERMINIE 3 DNI OD ZAMIESZCZENIA NA STRONIE INTERNETOWEJ INFORMACJI, O KTÓREJ MOWA W ART. 86 UST. 5, przekazuje Zamawiającemu</w:t>
      </w:r>
      <w:r>
        <w:rPr>
          <w:sz w:val="22"/>
          <w:szCs w:val="22"/>
        </w:rPr>
        <w:t xml:space="preserve"> oświadczenie o przynależności lub braku przynależności do tej samej grupy kapitałowej, o której mowa w art. 24 ust.1 pkt. 23 ustawy </w:t>
      </w:r>
      <w:proofErr w:type="spellStart"/>
      <w:r>
        <w:rPr>
          <w:sz w:val="22"/>
          <w:szCs w:val="22"/>
        </w:rPr>
        <w:t>Pzp</w:t>
      </w:r>
      <w:proofErr w:type="spellEnd"/>
      <w:r>
        <w:rPr>
          <w:sz w:val="22"/>
          <w:szCs w:val="22"/>
        </w:rPr>
        <w:t xml:space="preserve">. wraz ze złożeniem oświadczenia, wykonawca może przedstawić dowody, że powiązania z innym wykonawcą nie prowadzą do zakłócenia konkurencji w postępowaniu o udzielenie zamówienia </w:t>
      </w:r>
      <w:r>
        <w:rPr>
          <w:b/>
          <w:i/>
          <w:sz w:val="22"/>
          <w:szCs w:val="22"/>
        </w:rPr>
        <w:t xml:space="preserve">(wg. wzoru Załącznik nr 5. </w:t>
      </w:r>
      <w:r>
        <w:rPr>
          <w:i/>
          <w:sz w:val="22"/>
          <w:szCs w:val="22"/>
        </w:rPr>
        <w:t>W przypadku wspólnego ubiegania się o zamówienie przez wykonawców oświadczenie składa każdy z wykonawców wspólnie ubiegający się o zamówienie.</w:t>
      </w:r>
    </w:p>
    <w:p w:rsidR="00186975" w:rsidRDefault="00186975">
      <w:pPr>
        <w:pStyle w:val="Tekstpodstawowy"/>
        <w:ind w:left="1120" w:hanging="420"/>
        <w:rPr>
          <w:sz w:val="22"/>
          <w:szCs w:val="22"/>
        </w:rPr>
      </w:pPr>
    </w:p>
    <w:p w:rsidR="00186975" w:rsidRDefault="002D31BC">
      <w:pPr>
        <w:pStyle w:val="Tekstpodstawowy"/>
        <w:pBdr>
          <w:top w:val="single" w:sz="4" w:space="1" w:color="000000"/>
          <w:left w:val="single" w:sz="4" w:space="4" w:color="000000"/>
          <w:bottom w:val="single" w:sz="4" w:space="1" w:color="000000"/>
          <w:right w:val="single" w:sz="4" w:space="4" w:color="000000"/>
        </w:pBdr>
        <w:jc w:val="center"/>
        <w:rPr>
          <w:b/>
          <w:sz w:val="22"/>
          <w:szCs w:val="22"/>
        </w:rPr>
      </w:pPr>
      <w:r>
        <w:rPr>
          <w:b/>
          <w:sz w:val="22"/>
          <w:szCs w:val="22"/>
        </w:rPr>
        <w:t xml:space="preserve">DOKUMENTY SKŁADANE PO OTWARCIU OFERT </w:t>
      </w:r>
    </w:p>
    <w:p w:rsidR="00186975" w:rsidRDefault="002D31BC">
      <w:pPr>
        <w:pStyle w:val="Tekstpodstawowy"/>
        <w:pBdr>
          <w:top w:val="single" w:sz="4" w:space="1" w:color="000000"/>
          <w:left w:val="single" w:sz="4" w:space="4" w:color="000000"/>
          <w:bottom w:val="single" w:sz="4" w:space="1" w:color="000000"/>
          <w:right w:val="single" w:sz="4" w:space="4" w:color="000000"/>
        </w:pBdr>
        <w:jc w:val="center"/>
        <w:rPr>
          <w:b/>
          <w:sz w:val="22"/>
          <w:szCs w:val="22"/>
        </w:rPr>
      </w:pPr>
      <w:r>
        <w:rPr>
          <w:b/>
          <w:sz w:val="22"/>
          <w:szCs w:val="22"/>
          <w:u w:val="single"/>
        </w:rPr>
        <w:t>na wezwanie Zamawiającego</w:t>
      </w:r>
      <w:r>
        <w:rPr>
          <w:sz w:val="22"/>
          <w:szCs w:val="22"/>
        </w:rPr>
        <w:t xml:space="preserve"> przez wykonawcę, którego oferta zostanie najwyżej oceniona</w:t>
      </w:r>
    </w:p>
    <w:p w:rsidR="00186975" w:rsidRDefault="00186975">
      <w:pPr>
        <w:pStyle w:val="Tekstpodstawowy"/>
        <w:ind w:left="1120" w:hanging="420"/>
        <w:rPr>
          <w:sz w:val="22"/>
          <w:szCs w:val="22"/>
        </w:rPr>
      </w:pPr>
    </w:p>
    <w:p w:rsidR="00186975" w:rsidRDefault="002D31BC">
      <w:pPr>
        <w:pStyle w:val="Tekstpodstawowy"/>
        <w:tabs>
          <w:tab w:val="left" w:pos="-4900"/>
        </w:tabs>
        <w:ind w:left="700" w:hanging="420"/>
        <w:rPr>
          <w:b/>
          <w:sz w:val="22"/>
          <w:szCs w:val="22"/>
        </w:rPr>
      </w:pPr>
      <w:r>
        <w:rPr>
          <w:b/>
          <w:sz w:val="22"/>
          <w:szCs w:val="22"/>
        </w:rPr>
        <w:t>2. Wykaz dokumentów i oświadczeń składanych przez wykonawcę NA WEZWANIE ZAMAWIAJĄCEGO w celu potwierdzenie okoliczności, o których mowa w art. 25 ust. 1 pkt. 1 – w zakresie spełnienia warunków udziału w postępowaniu.</w:t>
      </w:r>
    </w:p>
    <w:p w:rsidR="00186975" w:rsidRDefault="002D31BC">
      <w:pPr>
        <w:pStyle w:val="Tekstpodstawowy"/>
        <w:tabs>
          <w:tab w:val="left" w:pos="-4900"/>
        </w:tabs>
        <w:ind w:left="700"/>
        <w:rPr>
          <w:b/>
          <w:sz w:val="22"/>
          <w:szCs w:val="22"/>
        </w:rPr>
      </w:pPr>
      <w:r>
        <w:rPr>
          <w:sz w:val="22"/>
          <w:szCs w:val="22"/>
        </w:rPr>
        <w:t>Wykonawca,</w:t>
      </w:r>
      <w:r>
        <w:rPr>
          <w:b/>
          <w:sz w:val="22"/>
          <w:szCs w:val="22"/>
        </w:rPr>
        <w:t xml:space="preserve"> </w:t>
      </w:r>
      <w:r>
        <w:rPr>
          <w:sz w:val="22"/>
          <w:szCs w:val="22"/>
        </w:rPr>
        <w:t>którego oferta została najwyżej oceniona, obowiązany jest do złożenia niżej wymienionych dokumentów</w:t>
      </w:r>
      <w:r>
        <w:rPr>
          <w:b/>
          <w:sz w:val="22"/>
          <w:szCs w:val="22"/>
        </w:rPr>
        <w:t>:</w:t>
      </w:r>
    </w:p>
    <w:p w:rsidR="00186975" w:rsidRDefault="002D31BC">
      <w:pPr>
        <w:pStyle w:val="Tekstpodstawowy"/>
        <w:ind w:left="1120" w:hanging="420"/>
        <w:rPr>
          <w:color w:val="000000"/>
          <w:sz w:val="22"/>
          <w:szCs w:val="22"/>
        </w:rPr>
      </w:pPr>
      <w:r>
        <w:rPr>
          <w:color w:val="000000"/>
          <w:sz w:val="22"/>
          <w:szCs w:val="22"/>
        </w:rPr>
        <w:t xml:space="preserve">2.1. dokument potwierdzający, że wykonawca jest ubezpieczony od odpowiedzialności cywilnej w zakresie prowadzonej działalności związanej z przedmiotem zamówienia na sumę gwarancyjną określoną przez zamawiającego, </w:t>
      </w:r>
    </w:p>
    <w:p w:rsidR="00186975" w:rsidRDefault="002D31BC">
      <w:pPr>
        <w:pStyle w:val="Tekstpodstawowy"/>
        <w:ind w:left="1120" w:hanging="420"/>
        <w:rPr>
          <w:color w:val="000000"/>
          <w:sz w:val="22"/>
          <w:szCs w:val="22"/>
        </w:rPr>
      </w:pPr>
      <w:r>
        <w:rPr>
          <w:color w:val="000000"/>
          <w:sz w:val="22"/>
          <w:szCs w:val="22"/>
        </w:rPr>
        <w:t xml:space="preserve">2.2.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w:t>
      </w:r>
      <w:r>
        <w:rPr>
          <w:color w:val="1B1B1B"/>
          <w:sz w:val="22"/>
          <w:szCs w:val="22"/>
        </w:rPr>
        <w:t>prawa budowlanego</w:t>
      </w:r>
      <w:r>
        <w:rPr>
          <w:color w:val="000000"/>
          <w:sz w:val="22"/>
          <w:szCs w:val="22"/>
        </w:rPr>
        <w:t xml:space="preserv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Pr>
          <w:b/>
          <w:i/>
          <w:color w:val="000000"/>
          <w:sz w:val="22"/>
          <w:szCs w:val="22"/>
        </w:rPr>
        <w:t>– wg. załącznika nr 6</w:t>
      </w:r>
    </w:p>
    <w:p w:rsidR="00186975" w:rsidRDefault="002D31BC">
      <w:pPr>
        <w:pStyle w:val="Tekstpodstawowy"/>
        <w:ind w:left="1120" w:hanging="420"/>
        <w:rPr>
          <w:color w:val="000000"/>
          <w:sz w:val="22"/>
          <w:szCs w:val="22"/>
        </w:rPr>
      </w:pPr>
      <w:r>
        <w:rPr>
          <w:color w:val="000000"/>
          <w:sz w:val="22"/>
          <w:szCs w:val="22"/>
        </w:rPr>
        <w:t xml:space="preserve">2.3. wykazu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Pr>
          <w:b/>
          <w:i/>
          <w:color w:val="000000"/>
          <w:sz w:val="22"/>
          <w:szCs w:val="22"/>
        </w:rPr>
        <w:t>– wg. załącznika nr 7</w:t>
      </w:r>
    </w:p>
    <w:p w:rsidR="00186975" w:rsidRDefault="00186975">
      <w:pPr>
        <w:pStyle w:val="Tekstpodstawowy"/>
        <w:ind w:left="700"/>
        <w:rPr>
          <w:sz w:val="22"/>
          <w:szCs w:val="22"/>
          <w:highlight w:val="yellow"/>
        </w:rPr>
      </w:pPr>
    </w:p>
    <w:p w:rsidR="00186975" w:rsidRDefault="002D31BC">
      <w:pPr>
        <w:pStyle w:val="Tekstpodstawowy"/>
        <w:ind w:left="700"/>
        <w:rPr>
          <w:sz w:val="22"/>
          <w:szCs w:val="22"/>
        </w:rPr>
      </w:pPr>
      <w:r>
        <w:rPr>
          <w:sz w:val="22"/>
          <w:szCs w:val="22"/>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186975" w:rsidRDefault="002D31BC">
      <w:pPr>
        <w:pStyle w:val="Tekstpodstawowy"/>
        <w:ind w:left="700"/>
        <w:rPr>
          <w:sz w:val="22"/>
          <w:szCs w:val="22"/>
        </w:rPr>
      </w:pPr>
      <w:r>
        <w:rPr>
          <w:color w:val="000000"/>
          <w:sz w:val="22"/>
          <w:szCs w:val="22"/>
        </w:rPr>
        <w:t>Jeżeli wykaz, oświadczenia lub inne złożone przez wykonawcę dokumenty budzą wątpliwości zamawiającego, może on zwrócić się bezpośrednio do właściwego podmiotu, na rzecz którego roboty budowlane, dostawy lub usługi były wykonane, a w przypadku świadczeń okresowych lub ciągłych są wykonywane, o dodatkowe informacje lub dokumenty w tym zakresie.</w:t>
      </w:r>
    </w:p>
    <w:p w:rsidR="00186975" w:rsidRDefault="00186975">
      <w:pPr>
        <w:pStyle w:val="Tekstpodstawowy"/>
        <w:ind w:left="700"/>
        <w:rPr>
          <w:color w:val="000000"/>
          <w:sz w:val="22"/>
          <w:szCs w:val="22"/>
        </w:rPr>
      </w:pPr>
    </w:p>
    <w:p w:rsidR="00186975" w:rsidRDefault="002D31BC">
      <w:pPr>
        <w:pStyle w:val="Tekstpodstawowy"/>
        <w:ind w:left="700" w:hanging="420"/>
        <w:rPr>
          <w:color w:val="000000"/>
          <w:sz w:val="22"/>
          <w:szCs w:val="22"/>
        </w:rPr>
      </w:pPr>
      <w:r>
        <w:rPr>
          <w:b/>
          <w:sz w:val="22"/>
          <w:szCs w:val="22"/>
        </w:rPr>
        <w:t xml:space="preserve">3. Wykaz dokumentów i oświadczeń składanych przez wykonawcę NA WEZWANIE ZAMAWIAJĄCEGO w celu potwierdzenie okoliczności, o których mowa w art. 25 ust. 1 pkt. 3 -  potwierdzających, że Wykonawca nie podlega wykluczeniu na podstawie art. 24 ust.1 i 5 ustawy </w:t>
      </w:r>
      <w:proofErr w:type="spellStart"/>
      <w:r>
        <w:rPr>
          <w:b/>
          <w:sz w:val="22"/>
          <w:szCs w:val="22"/>
        </w:rPr>
        <w:t>Pzp</w:t>
      </w:r>
      <w:proofErr w:type="spellEnd"/>
      <w:r>
        <w:rPr>
          <w:b/>
          <w:sz w:val="22"/>
          <w:szCs w:val="22"/>
        </w:rPr>
        <w:t>.</w:t>
      </w:r>
    </w:p>
    <w:p w:rsidR="00186975" w:rsidRDefault="002D31BC">
      <w:pPr>
        <w:pStyle w:val="Tekstpodstawowy"/>
        <w:ind w:left="700"/>
        <w:rPr>
          <w:color w:val="000000"/>
          <w:sz w:val="22"/>
          <w:szCs w:val="22"/>
        </w:rPr>
      </w:pPr>
      <w:r>
        <w:rPr>
          <w:sz w:val="22"/>
          <w:szCs w:val="22"/>
        </w:rPr>
        <w:t>Wykonawca,</w:t>
      </w:r>
      <w:r>
        <w:rPr>
          <w:b/>
          <w:sz w:val="22"/>
          <w:szCs w:val="22"/>
        </w:rPr>
        <w:t xml:space="preserve"> </w:t>
      </w:r>
      <w:r>
        <w:rPr>
          <w:sz w:val="22"/>
          <w:szCs w:val="22"/>
        </w:rPr>
        <w:t>którego oferta została najwyżej oceniona, obowiązany jest do złożenia niżej wymienionych dokumentów</w:t>
      </w:r>
      <w:r>
        <w:rPr>
          <w:color w:val="000000"/>
          <w:sz w:val="22"/>
          <w:szCs w:val="22"/>
        </w:rPr>
        <w:t>:</w:t>
      </w:r>
    </w:p>
    <w:p w:rsidR="00186975" w:rsidRDefault="00186975">
      <w:pPr>
        <w:pStyle w:val="Tekstpodstawowy"/>
        <w:ind w:left="1120"/>
        <w:rPr>
          <w:color w:val="000000"/>
          <w:sz w:val="22"/>
          <w:szCs w:val="22"/>
        </w:rPr>
      </w:pPr>
    </w:p>
    <w:p w:rsidR="00186975" w:rsidRDefault="002D31BC">
      <w:pPr>
        <w:pStyle w:val="Tekstpodstawowy"/>
        <w:ind w:left="1120" w:hanging="420"/>
        <w:rPr>
          <w:color w:val="000000"/>
          <w:sz w:val="22"/>
          <w:szCs w:val="22"/>
        </w:rPr>
      </w:pPr>
      <w:r>
        <w:rPr>
          <w:color w:val="000000"/>
          <w:sz w:val="22"/>
          <w:szCs w:val="22"/>
        </w:rPr>
        <w:t xml:space="preserve">3.1. 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186975" w:rsidRDefault="002D31BC">
      <w:pPr>
        <w:pStyle w:val="Tekstpodstawowy"/>
        <w:ind w:left="1120"/>
        <w:rPr>
          <w:color w:val="000000"/>
          <w:sz w:val="22"/>
          <w:szCs w:val="22"/>
        </w:rPr>
      </w:pPr>
      <w:r>
        <w:rPr>
          <w:b/>
          <w:bCs/>
          <w:sz w:val="22"/>
          <w:szCs w:val="22"/>
        </w:rPr>
        <w:t xml:space="preserve">Jeżeli wykonawca ma siedzibę lub miejsce zamieszkania poza terytorium Rzeczypospolitej Polskiej, </w:t>
      </w:r>
      <w:r>
        <w:rPr>
          <w:sz w:val="22"/>
          <w:szCs w:val="22"/>
        </w:rPr>
        <w:t>zamiast wymienionego dokumentu</w:t>
      </w:r>
      <w:r>
        <w:rPr>
          <w:b/>
          <w:bCs/>
          <w:sz w:val="22"/>
          <w:szCs w:val="22"/>
        </w:rPr>
        <w:t xml:space="preserve">, </w:t>
      </w:r>
      <w:r>
        <w:rPr>
          <w:sz w:val="22"/>
          <w:szCs w:val="22"/>
        </w:rPr>
        <w:t xml:space="preserve">składa dokument lub dokumenty, wystawione w kraju, w którym ma siedzibę lub miejsce zamieszkania, potwierdzające odpowiednio, że </w:t>
      </w:r>
      <w:r>
        <w:rPr>
          <w:sz w:val="22"/>
          <w:szCs w:val="22"/>
          <w:lang w:eastAsia="pl-PL"/>
        </w:rPr>
        <w:t>nie zalega z opłacaniem podatków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Pr>
          <w:sz w:val="22"/>
          <w:szCs w:val="22"/>
        </w:rPr>
        <w:t xml:space="preserve">. </w:t>
      </w:r>
      <w:r>
        <w:rPr>
          <w:i/>
          <w:iCs/>
          <w:sz w:val="22"/>
          <w:szCs w:val="22"/>
        </w:rPr>
        <w:t>Dokument w tym zakresie powinien być wystawiony nie wcześniej niż 3 miesięcy przed upływem terminu składania ofert</w:t>
      </w:r>
    </w:p>
    <w:p w:rsidR="00186975" w:rsidRDefault="002D31BC">
      <w:pPr>
        <w:pStyle w:val="Tekstpodstawowy"/>
        <w:ind w:left="1120" w:hanging="420"/>
        <w:rPr>
          <w:color w:val="000000"/>
          <w:sz w:val="22"/>
          <w:szCs w:val="22"/>
        </w:rPr>
      </w:pPr>
      <w:r>
        <w:rPr>
          <w:color w:val="000000"/>
          <w:sz w:val="22"/>
          <w:szCs w:val="22"/>
        </w:rPr>
        <w:t>3.2.zaświadczenia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186975" w:rsidRDefault="002D31BC">
      <w:pPr>
        <w:pStyle w:val="Tekstpodstawowy"/>
        <w:ind w:left="1120"/>
        <w:rPr>
          <w:color w:val="000000"/>
          <w:sz w:val="22"/>
          <w:szCs w:val="22"/>
        </w:rPr>
      </w:pPr>
      <w:r>
        <w:rPr>
          <w:b/>
          <w:bCs/>
          <w:sz w:val="22"/>
          <w:szCs w:val="22"/>
        </w:rPr>
        <w:t xml:space="preserve">Jeżeli wykonawca ma siedzibę lub miejsce zamieszkania poza terytorium Rzeczypospolitej Polskiej, </w:t>
      </w:r>
      <w:r>
        <w:rPr>
          <w:sz w:val="22"/>
          <w:szCs w:val="22"/>
        </w:rPr>
        <w:t>zamiast wymienionego dokumentu</w:t>
      </w:r>
      <w:r>
        <w:rPr>
          <w:b/>
          <w:bCs/>
          <w:sz w:val="22"/>
          <w:szCs w:val="22"/>
        </w:rPr>
        <w:t xml:space="preserve">,  </w:t>
      </w:r>
      <w:r>
        <w:rPr>
          <w:sz w:val="22"/>
          <w:szCs w:val="22"/>
        </w:rPr>
        <w:t xml:space="preserve">składa dokument lub dokumenty, wystawione w kraju, w którym ma siedzibę lub miejsce zamieszkania, potwierdzające odpowiednio, że </w:t>
      </w:r>
      <w:r>
        <w:rPr>
          <w:sz w:val="22"/>
          <w:szCs w:val="22"/>
          <w:lang w:eastAsia="pl-PL"/>
        </w:rPr>
        <w:t>nie zalega z opłacaniem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Pr>
          <w:sz w:val="22"/>
          <w:szCs w:val="22"/>
        </w:rPr>
        <w:t xml:space="preserve">. </w:t>
      </w:r>
      <w:r>
        <w:rPr>
          <w:i/>
          <w:iCs/>
          <w:sz w:val="22"/>
          <w:szCs w:val="22"/>
        </w:rPr>
        <w:t>Dokument w tym zakresie powinien być wystawiony nie wcześniej niż 3 miesięcy przed upływem terminu składania ofert</w:t>
      </w:r>
    </w:p>
    <w:p w:rsidR="00186975" w:rsidRDefault="002D31BC">
      <w:pPr>
        <w:pStyle w:val="Tekstpodstawowy"/>
        <w:ind w:left="1120" w:hanging="420"/>
        <w:rPr>
          <w:b/>
          <w:color w:val="000000"/>
          <w:sz w:val="22"/>
          <w:szCs w:val="22"/>
        </w:rPr>
      </w:pPr>
      <w:r>
        <w:rPr>
          <w:color w:val="000000"/>
          <w:sz w:val="22"/>
          <w:szCs w:val="22"/>
        </w:rPr>
        <w:t xml:space="preserve">3.3. odpisu z właściwego rejestru lub z centralnej ewidencji i informacji o działalności gospodarczej, jeżeli odrębne przepisy wymagają wpisu do rejestru lub ewidencji, w celu potwierdzenia braku podstaw wykluczenia na podstawie </w:t>
      </w:r>
      <w:r>
        <w:rPr>
          <w:color w:val="1B1B1B"/>
          <w:sz w:val="22"/>
          <w:szCs w:val="22"/>
        </w:rPr>
        <w:t xml:space="preserve">art. </w:t>
      </w:r>
      <w:r>
        <w:rPr>
          <w:b/>
          <w:color w:val="1B1B1B"/>
          <w:sz w:val="22"/>
          <w:szCs w:val="22"/>
        </w:rPr>
        <w:t>24 ust. 5 pkt 1</w:t>
      </w:r>
      <w:r>
        <w:rPr>
          <w:b/>
          <w:color w:val="000000"/>
          <w:sz w:val="22"/>
          <w:szCs w:val="22"/>
        </w:rPr>
        <w:t xml:space="preserve"> ustawy.</w:t>
      </w:r>
    </w:p>
    <w:p w:rsidR="00186975" w:rsidRDefault="002D31BC">
      <w:pPr>
        <w:pStyle w:val="Tekstpodstawowy"/>
        <w:ind w:left="1120"/>
        <w:rPr>
          <w:b/>
          <w:color w:val="000000"/>
          <w:sz w:val="22"/>
          <w:szCs w:val="22"/>
        </w:rPr>
      </w:pPr>
      <w:r>
        <w:rPr>
          <w:b/>
          <w:sz w:val="22"/>
          <w:szCs w:val="22"/>
        </w:rPr>
        <w:t xml:space="preserve">Jeżeli wykonawca ma siedzibę lub miejsce zamieszkania poza terytorium Rzeczypospolitej Polskiej, </w:t>
      </w:r>
      <w:r>
        <w:rPr>
          <w:sz w:val="22"/>
          <w:szCs w:val="22"/>
        </w:rPr>
        <w:t>zamiast wymienionego dokumentu</w:t>
      </w:r>
      <w:r>
        <w:rPr>
          <w:b/>
          <w:sz w:val="22"/>
          <w:szCs w:val="22"/>
        </w:rPr>
        <w:t xml:space="preserve">, </w:t>
      </w:r>
      <w:r>
        <w:rPr>
          <w:sz w:val="22"/>
          <w:szCs w:val="22"/>
        </w:rPr>
        <w:t xml:space="preserve">składa dokument lub dokumenty, wystawione w kraju, w którym ma siedzibę lub miejsce zamieszkania, potwierdzające odpowiednio, że nie otwarto jego likwidacji ani nie ogłoszono upadłości. </w:t>
      </w:r>
      <w:r>
        <w:rPr>
          <w:i/>
          <w:sz w:val="22"/>
          <w:szCs w:val="22"/>
        </w:rPr>
        <w:t>Dokument w tym zakresie powinien być wystawiony nie wcześniej niż 6 miesięcy przed upływem terminu składania ofert</w:t>
      </w:r>
      <w:r>
        <w:rPr>
          <w:b/>
          <w:color w:val="000000"/>
          <w:sz w:val="22"/>
          <w:szCs w:val="22"/>
        </w:rPr>
        <w:t xml:space="preserve"> </w:t>
      </w:r>
    </w:p>
    <w:p w:rsidR="00186975" w:rsidRDefault="00186975">
      <w:pPr>
        <w:pStyle w:val="Tekstpodstawowy"/>
        <w:rPr>
          <w:b/>
          <w:i/>
          <w:sz w:val="22"/>
          <w:szCs w:val="22"/>
        </w:rPr>
      </w:pPr>
    </w:p>
    <w:p w:rsidR="00186975" w:rsidRDefault="002D31BC">
      <w:pPr>
        <w:pStyle w:val="Tekstpodstawowy"/>
        <w:ind w:left="700" w:hanging="420"/>
        <w:rPr>
          <w:sz w:val="22"/>
          <w:szCs w:val="22"/>
        </w:rPr>
      </w:pPr>
      <w:r>
        <w:rPr>
          <w:b/>
          <w:sz w:val="22"/>
          <w:szCs w:val="22"/>
        </w:rPr>
        <w:t xml:space="preserve">4. </w:t>
      </w:r>
      <w:r>
        <w:rPr>
          <w:sz w:val="22"/>
          <w:szCs w:val="22"/>
          <w:lang w:eastAsia="pl-PL"/>
        </w:rPr>
        <w:t xml:space="preserve">Jeżeli w kraju, w którym wykonawca ma siedzibę lub miejsce zamieszkania lub miejsce zamieszkania ma osoba, której dokument dotyczy, nie wydaje się dokumentów, o których mowa w </w:t>
      </w:r>
      <w:r>
        <w:rPr>
          <w:b/>
          <w:bCs/>
          <w:i/>
          <w:iCs/>
          <w:sz w:val="22"/>
          <w:szCs w:val="22"/>
          <w:u w:val="single"/>
        </w:rPr>
        <w:t xml:space="preserve">pkt. 3.1 </w:t>
      </w:r>
      <w:r>
        <w:rPr>
          <w:i/>
          <w:iCs/>
          <w:sz w:val="22"/>
          <w:szCs w:val="22"/>
          <w:u w:val="single"/>
        </w:rPr>
        <w:t>(zdanie drugie)</w:t>
      </w:r>
      <w:r>
        <w:rPr>
          <w:b/>
          <w:bCs/>
          <w:i/>
          <w:iCs/>
          <w:sz w:val="22"/>
          <w:szCs w:val="22"/>
          <w:u w:val="single"/>
        </w:rPr>
        <w:t xml:space="preserve">, pkt. 3.2 </w:t>
      </w:r>
      <w:r>
        <w:rPr>
          <w:i/>
          <w:iCs/>
          <w:sz w:val="22"/>
          <w:szCs w:val="22"/>
          <w:u w:val="single"/>
        </w:rPr>
        <w:t xml:space="preserve">(zdanie drugie), </w:t>
      </w:r>
      <w:r>
        <w:rPr>
          <w:b/>
          <w:bCs/>
          <w:i/>
          <w:iCs/>
          <w:sz w:val="22"/>
          <w:szCs w:val="22"/>
          <w:u w:val="single"/>
        </w:rPr>
        <w:t xml:space="preserve">pkt. 3.3 </w:t>
      </w:r>
      <w:r>
        <w:rPr>
          <w:i/>
          <w:iCs/>
          <w:sz w:val="22"/>
          <w:szCs w:val="22"/>
          <w:u w:val="single"/>
        </w:rPr>
        <w:t>(zdanie drugie),</w:t>
      </w:r>
      <w:r>
        <w:rPr>
          <w:sz w:val="22"/>
          <w:szCs w:val="22"/>
          <w:lang w:eastAsia="pl-PL"/>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186975" w:rsidRDefault="00186975">
      <w:pPr>
        <w:pStyle w:val="Tekstpodstawowy"/>
        <w:ind w:left="1120" w:hanging="420"/>
        <w:rPr>
          <w:i/>
          <w:iCs/>
          <w:sz w:val="22"/>
          <w:szCs w:val="22"/>
        </w:rPr>
      </w:pPr>
    </w:p>
    <w:p w:rsidR="00186975" w:rsidRDefault="002D31BC">
      <w:pPr>
        <w:pStyle w:val="Tekstpodstawowy"/>
        <w:ind w:left="560" w:hanging="280"/>
        <w:rPr>
          <w:sz w:val="22"/>
          <w:szCs w:val="22"/>
        </w:rPr>
      </w:pPr>
      <w:r>
        <w:rPr>
          <w:sz w:val="22"/>
          <w:szCs w:val="22"/>
        </w:rPr>
        <w:t>5. Jeżeli wykonawca powołuje się na oświadczenia lub dokumenty o których mowa powyżej, będące:</w:t>
      </w:r>
    </w:p>
    <w:p w:rsidR="00186975" w:rsidRDefault="002D31BC">
      <w:pPr>
        <w:pStyle w:val="Tekstpodstawowy"/>
        <w:numPr>
          <w:ilvl w:val="0"/>
          <w:numId w:val="84"/>
        </w:numPr>
        <w:rPr>
          <w:sz w:val="22"/>
          <w:szCs w:val="22"/>
        </w:rPr>
      </w:pPr>
      <w:r>
        <w:rPr>
          <w:b/>
          <w:bCs/>
          <w:sz w:val="22"/>
          <w:szCs w:val="22"/>
        </w:rPr>
        <w:t>w posiadania Zamawiającego, potwierdzające okoliczności, o których mowa w art. 25 ust. 1 pkt 1 i 3,</w:t>
      </w:r>
      <w:r>
        <w:rPr>
          <w:sz w:val="22"/>
          <w:szCs w:val="22"/>
        </w:rPr>
        <w:t xml:space="preserve"> zaleca się wskazanie w ofercie informacji czy Zamawiający jest w posiadaniu oświadczeń lub dokumentów dotyczących Wykonawcy (z podaniem numeru i nazwy postępowania Zamawiającego, w którym powyższe dokumenty zostały złożone)</w:t>
      </w:r>
      <w:r>
        <w:rPr>
          <w:b/>
          <w:bCs/>
          <w:sz w:val="22"/>
          <w:szCs w:val="22"/>
        </w:rPr>
        <w:t>,</w:t>
      </w:r>
    </w:p>
    <w:p w:rsidR="00186975" w:rsidRDefault="002D31BC">
      <w:pPr>
        <w:pStyle w:val="Tekstpodstawowy"/>
        <w:ind w:left="345"/>
        <w:rPr>
          <w:sz w:val="22"/>
          <w:szCs w:val="22"/>
        </w:rPr>
      </w:pPr>
      <w:r>
        <w:rPr>
          <w:b/>
          <w:bCs/>
          <w:sz w:val="22"/>
          <w:szCs w:val="22"/>
        </w:rPr>
        <w:t xml:space="preserve"> lub </w:t>
      </w:r>
    </w:p>
    <w:p w:rsidR="00186975" w:rsidRDefault="002D31BC">
      <w:pPr>
        <w:pStyle w:val="Tekstpodstawowy"/>
        <w:numPr>
          <w:ilvl w:val="0"/>
          <w:numId w:val="84"/>
        </w:numPr>
        <w:rPr>
          <w:sz w:val="22"/>
          <w:szCs w:val="22"/>
        </w:rPr>
      </w:pPr>
      <w:r>
        <w:rPr>
          <w:b/>
          <w:bCs/>
          <w:sz w:val="22"/>
          <w:szCs w:val="22"/>
        </w:rPr>
        <w:t>wskazania nazwy ogólnodostępnych baz danych</w:t>
      </w:r>
      <w:r>
        <w:rPr>
          <w:sz w:val="22"/>
          <w:szCs w:val="22"/>
        </w:rPr>
        <w:t xml:space="preserve">, w szczególności rejestrów publicznych w rozumieniu ustawy z dnia 17 lutego 2005 r. o informatyzacji działalności podmiotów realizujących zadania publiczne (ze wskazaniem adresu internetowego, wydającego urzędu lub organu, z dokładnymi danymi referencyjnymi dokumentacji)  </w:t>
      </w:r>
    </w:p>
    <w:p w:rsidR="00186975" w:rsidRDefault="00186975">
      <w:pPr>
        <w:rPr>
          <w:sz w:val="22"/>
          <w:szCs w:val="22"/>
        </w:rPr>
      </w:pPr>
    </w:p>
    <w:p w:rsidR="00186975" w:rsidRDefault="002D31BC">
      <w:pPr>
        <w:pStyle w:val="Nagwek4"/>
        <w:rPr>
          <w:sz w:val="22"/>
          <w:szCs w:val="22"/>
        </w:rPr>
      </w:pPr>
      <w:r>
        <w:rPr>
          <w:sz w:val="22"/>
          <w:szCs w:val="22"/>
        </w:rPr>
        <w:t>VII. INFORMACJA O SPOSOBIE POROZUMIEWANIA SIĘ ZAMAWIAJĄCEGO Z WYKONAWCAMI ORAZ PRZEKAZYWANIA OŚWIADCZEŃ I DOKUMENTÓW, A TAKŻE WSKAZANIE OSÓB UPRAWNIONYCH DO POROZUMIENIA SIĘ Z WYKONAWCAMI:</w:t>
      </w:r>
    </w:p>
    <w:p w:rsidR="00186975" w:rsidRDefault="00186975">
      <w:pPr>
        <w:rPr>
          <w:sz w:val="22"/>
          <w:szCs w:val="22"/>
        </w:rPr>
      </w:pPr>
    </w:p>
    <w:p w:rsidR="00186975" w:rsidRDefault="002D31BC">
      <w:pPr>
        <w:pStyle w:val="Tekstpodstawowy"/>
        <w:rPr>
          <w:sz w:val="22"/>
          <w:szCs w:val="22"/>
        </w:rPr>
      </w:pPr>
      <w:r>
        <w:rPr>
          <w:sz w:val="22"/>
          <w:szCs w:val="22"/>
        </w:rPr>
        <w:t xml:space="preserve">1. </w:t>
      </w:r>
      <w:r>
        <w:rPr>
          <w:sz w:val="22"/>
          <w:szCs w:val="22"/>
          <w:u w:val="single"/>
        </w:rPr>
        <w:t>Informacja o sposobie porozumiewania się Zamawiającego z Wykonawcami</w:t>
      </w:r>
      <w:r>
        <w:rPr>
          <w:sz w:val="22"/>
          <w:szCs w:val="22"/>
        </w:rPr>
        <w:t>:</w:t>
      </w:r>
    </w:p>
    <w:p w:rsidR="00186975" w:rsidRDefault="002D31BC">
      <w:pPr>
        <w:pStyle w:val="Tekstpodstawowy"/>
        <w:numPr>
          <w:ilvl w:val="0"/>
          <w:numId w:val="43"/>
        </w:numPr>
        <w:tabs>
          <w:tab w:val="left" w:pos="-4111"/>
          <w:tab w:val="left" w:pos="-3969"/>
        </w:tabs>
        <w:ind w:left="700" w:hanging="420"/>
        <w:rPr>
          <w:b/>
          <w:bCs/>
          <w:sz w:val="22"/>
          <w:szCs w:val="22"/>
        </w:rPr>
      </w:pPr>
      <w:r>
        <w:rPr>
          <w:sz w:val="22"/>
          <w:szCs w:val="22"/>
        </w:rPr>
        <w:t xml:space="preserve">Wykonawca może zwrócić się do Zamawiającego o wyjaśnienie treści SIWZ na piśmie: adres do korespondencji: </w:t>
      </w:r>
      <w:r>
        <w:rPr>
          <w:color w:val="000000"/>
          <w:sz w:val="22"/>
          <w:szCs w:val="22"/>
        </w:rPr>
        <w:t>Urząd Gminy Brudzeń Duży, ul. Toruńska 2, 09-414 Brudzeń lub</w:t>
      </w:r>
      <w:r>
        <w:rPr>
          <w:sz w:val="22"/>
          <w:szCs w:val="22"/>
        </w:rPr>
        <w:t>:</w:t>
      </w:r>
    </w:p>
    <w:p w:rsidR="00186975" w:rsidRDefault="002D31BC">
      <w:pPr>
        <w:pStyle w:val="Tekstpodstawowy"/>
        <w:numPr>
          <w:ilvl w:val="0"/>
          <w:numId w:val="42"/>
        </w:numPr>
        <w:tabs>
          <w:tab w:val="left" w:pos="1419"/>
        </w:tabs>
        <w:ind w:left="1419"/>
        <w:rPr>
          <w:sz w:val="22"/>
          <w:szCs w:val="22"/>
        </w:rPr>
      </w:pPr>
      <w:r>
        <w:rPr>
          <w:b/>
          <w:bCs/>
          <w:sz w:val="22"/>
          <w:szCs w:val="22"/>
        </w:rPr>
        <w:t xml:space="preserve">przesłanie faksem </w:t>
      </w:r>
      <w:r>
        <w:t xml:space="preserve">na numer </w:t>
      </w:r>
      <w:r>
        <w:rPr>
          <w:b/>
          <w:bCs/>
          <w:color w:val="000000"/>
          <w:sz w:val="22"/>
          <w:szCs w:val="22"/>
        </w:rPr>
        <w:t>24</w:t>
      </w:r>
      <w:r w:rsidR="00A33AEB">
        <w:rPr>
          <w:b/>
          <w:bCs/>
          <w:color w:val="000000"/>
          <w:sz w:val="22"/>
          <w:szCs w:val="22"/>
        </w:rPr>
        <w:t> 360 47 21</w:t>
      </w:r>
    </w:p>
    <w:p w:rsidR="00186975" w:rsidRDefault="002D31BC">
      <w:pPr>
        <w:pStyle w:val="Tekstpodstawowy"/>
        <w:numPr>
          <w:ilvl w:val="0"/>
          <w:numId w:val="42"/>
        </w:numPr>
        <w:tabs>
          <w:tab w:val="left" w:pos="1419"/>
        </w:tabs>
        <w:ind w:left="1419"/>
        <w:rPr>
          <w:sz w:val="22"/>
          <w:szCs w:val="22"/>
        </w:rPr>
      </w:pPr>
      <w:r>
        <w:rPr>
          <w:b/>
          <w:bCs/>
          <w:sz w:val="22"/>
          <w:szCs w:val="22"/>
        </w:rPr>
        <w:t xml:space="preserve">drogą elektroniczną: </w:t>
      </w:r>
      <w:hyperlink r:id="rId10">
        <w:r>
          <w:rPr>
            <w:rStyle w:val="czeinternetowe"/>
            <w:szCs w:val="24"/>
            <w:lang w:eastAsia="pl-PL"/>
          </w:rPr>
          <w:t>ug_brudzen@interia.pl</w:t>
        </w:r>
      </w:hyperlink>
      <w:r>
        <w:rPr>
          <w:color w:val="000000"/>
          <w:lang w:eastAsia="pl-PL"/>
        </w:rPr>
        <w:t xml:space="preserve"> </w:t>
      </w:r>
    </w:p>
    <w:p w:rsidR="00186975" w:rsidRDefault="002D31BC">
      <w:pPr>
        <w:pStyle w:val="Tekstpodstawowy"/>
        <w:numPr>
          <w:ilvl w:val="0"/>
          <w:numId w:val="42"/>
        </w:numPr>
        <w:tabs>
          <w:tab w:val="left" w:pos="1419"/>
        </w:tabs>
        <w:ind w:left="1419"/>
        <w:rPr>
          <w:sz w:val="22"/>
          <w:szCs w:val="22"/>
        </w:rPr>
      </w:pPr>
      <w:r>
        <w:rPr>
          <w:b/>
          <w:color w:val="262626"/>
          <w:sz w:val="22"/>
          <w:szCs w:val="22"/>
        </w:rPr>
        <w:t>przy użyciu</w:t>
      </w:r>
      <w:r>
        <w:rPr>
          <w:color w:val="262626"/>
          <w:sz w:val="22"/>
          <w:szCs w:val="22"/>
        </w:rPr>
        <w:t xml:space="preserve">: Elektronicznej Skrzynki Podawczej </w:t>
      </w:r>
      <w:proofErr w:type="spellStart"/>
      <w:r>
        <w:rPr>
          <w:color w:val="262626"/>
          <w:sz w:val="22"/>
          <w:szCs w:val="22"/>
        </w:rPr>
        <w:t>ePUAPu</w:t>
      </w:r>
      <w:proofErr w:type="spellEnd"/>
      <w:r>
        <w:rPr>
          <w:color w:val="262626"/>
          <w:sz w:val="22"/>
          <w:szCs w:val="22"/>
        </w:rPr>
        <w:t xml:space="preserve"> </w:t>
      </w:r>
      <w:r>
        <w:rPr>
          <w:rStyle w:val="czeinternetowe"/>
          <w:color w:val="1D10C2"/>
          <w:sz w:val="22"/>
          <w:szCs w:val="22"/>
        </w:rPr>
        <w:t>https://epuap.gov.pl/wps/portal</w:t>
      </w:r>
      <w:r>
        <w:rPr>
          <w:color w:val="000000"/>
          <w:lang w:eastAsia="pl-PL"/>
        </w:rPr>
        <w:t xml:space="preserve"> </w:t>
      </w:r>
      <w:r>
        <w:rPr>
          <w:b/>
          <w:bCs/>
          <w:color w:val="000000"/>
          <w:lang w:eastAsia="pl-PL"/>
        </w:rPr>
        <w:t xml:space="preserve">   </w:t>
      </w:r>
      <w:r>
        <w:t xml:space="preserve">      </w:t>
      </w:r>
    </w:p>
    <w:p w:rsidR="00186975" w:rsidRDefault="002D31BC">
      <w:pPr>
        <w:pStyle w:val="Tekstpodstawowy"/>
        <w:ind w:left="699"/>
        <w:rPr>
          <w:sz w:val="22"/>
          <w:szCs w:val="22"/>
        </w:rPr>
      </w:pPr>
      <w:r>
        <w:rPr>
          <w:b/>
          <w:bCs/>
          <w:sz w:val="23"/>
          <w:szCs w:val="23"/>
        </w:rPr>
        <w:t xml:space="preserve">Zamawiający </w:t>
      </w:r>
      <w:r>
        <w:rPr>
          <w:b/>
          <w:bCs/>
          <w:sz w:val="23"/>
          <w:szCs w:val="23"/>
          <w:u w:val="single"/>
        </w:rPr>
        <w:t>prosi</w:t>
      </w:r>
      <w:r>
        <w:rPr>
          <w:b/>
          <w:bCs/>
          <w:sz w:val="23"/>
          <w:szCs w:val="23"/>
        </w:rPr>
        <w:t xml:space="preserve"> o przekazywanie pytań drogą elektroniczną również w wersji edytowalnej, gdyż skróci to czas udzielania wyjaśnień</w:t>
      </w:r>
      <w:r>
        <w:t xml:space="preserve">      </w:t>
      </w:r>
    </w:p>
    <w:p w:rsidR="00186975" w:rsidRDefault="00186975">
      <w:pPr>
        <w:pStyle w:val="Tekstpodstawowy"/>
        <w:ind w:left="699"/>
        <w:rPr>
          <w:sz w:val="22"/>
          <w:szCs w:val="22"/>
        </w:rPr>
      </w:pPr>
    </w:p>
    <w:p w:rsidR="00186975" w:rsidRDefault="002D31BC">
      <w:pPr>
        <w:pStyle w:val="Tekstpodstawowy"/>
        <w:ind w:left="699"/>
        <w:rPr>
          <w:sz w:val="22"/>
          <w:szCs w:val="22"/>
        </w:rPr>
      </w:pPr>
      <w:r>
        <w:rPr>
          <w:sz w:val="23"/>
          <w:szCs w:val="23"/>
        </w:rPr>
        <w:t xml:space="preserve">Jeżeli zamawiający lub wykonawca przekazują oświadczenia, wnioski, zawiadomienia oraz informacje faksem lub drogą elektroniczną </w:t>
      </w:r>
      <w:r>
        <w:rPr>
          <w:sz w:val="22"/>
          <w:szCs w:val="22"/>
        </w:rPr>
        <w:t>(e-mail)</w:t>
      </w:r>
      <w:r>
        <w:rPr>
          <w:sz w:val="23"/>
          <w:szCs w:val="23"/>
        </w:rPr>
        <w:t xml:space="preserve">, </w:t>
      </w:r>
      <w:r>
        <w:rPr>
          <w:b/>
          <w:bCs/>
          <w:sz w:val="22"/>
          <w:szCs w:val="22"/>
        </w:rPr>
        <w:t xml:space="preserve">każda ze stron na żądanie drugiej niezwłocznie potwierdzi fakt ich otrzymania. </w:t>
      </w:r>
      <w:r>
        <w:rPr>
          <w:sz w:val="22"/>
          <w:szCs w:val="22"/>
        </w:rPr>
        <w:t xml:space="preserve">Za datę powzięcia wiadomości uważa się dzień, w którym strony postępowania otrzymały informację za pomocą faksu </w:t>
      </w:r>
      <w:r>
        <w:rPr>
          <w:sz w:val="23"/>
          <w:szCs w:val="23"/>
        </w:rPr>
        <w:t xml:space="preserve">lub drogą elektroniczną </w:t>
      </w:r>
      <w:r>
        <w:rPr>
          <w:sz w:val="22"/>
          <w:szCs w:val="22"/>
        </w:rPr>
        <w:t>(e-mail).</w:t>
      </w:r>
    </w:p>
    <w:p w:rsidR="00186975" w:rsidRDefault="002D31BC">
      <w:pPr>
        <w:pStyle w:val="Tekstpodstawowy"/>
        <w:pBdr>
          <w:top w:val="single" w:sz="4" w:space="1" w:color="000000"/>
          <w:left w:val="single" w:sz="4" w:space="4" w:color="000000"/>
          <w:bottom w:val="single" w:sz="4" w:space="1" w:color="000000"/>
          <w:right w:val="single" w:sz="4" w:space="4" w:color="000000"/>
        </w:pBdr>
        <w:ind w:left="700"/>
        <w:rPr>
          <w:sz w:val="22"/>
          <w:szCs w:val="22"/>
        </w:rPr>
      </w:pPr>
      <w:r>
        <w:rPr>
          <w:b/>
          <w:sz w:val="22"/>
          <w:szCs w:val="22"/>
        </w:rPr>
        <w:t>W przypadku braku potwierdzenia otrzymania wiadomości przez Wykonawcę</w:t>
      </w:r>
      <w:r>
        <w:rPr>
          <w:sz w:val="22"/>
          <w:szCs w:val="22"/>
        </w:rPr>
        <w:t>, Zamawiający na podstawie pozytywnego dowodu transmisji danych domniema, iż pismo wysłane przez Zamawiającego na numer faksu lub drogą elektroniczną (e-mail) podany przez Wykonawcę zostało mu doręczone w sposób umożliwiający zapoznanie się Wykonawcy z treścią pisma. Wykonawca ponosi odpowiedzialność za sprawne działanie urządzeń.</w:t>
      </w:r>
    </w:p>
    <w:p w:rsidR="00186975" w:rsidRDefault="00186975">
      <w:pPr>
        <w:pStyle w:val="Tekstpodstawowy"/>
        <w:ind w:left="699"/>
        <w:rPr>
          <w:sz w:val="22"/>
          <w:szCs w:val="22"/>
        </w:rPr>
      </w:pPr>
    </w:p>
    <w:p w:rsidR="00186975" w:rsidRDefault="002D31BC">
      <w:pPr>
        <w:pStyle w:val="Tekstpodstawowy"/>
        <w:numPr>
          <w:ilvl w:val="0"/>
          <w:numId w:val="10"/>
        </w:numPr>
        <w:tabs>
          <w:tab w:val="left" w:pos="-4900"/>
        </w:tabs>
        <w:ind w:left="700" w:hanging="420"/>
        <w:rPr>
          <w:sz w:val="22"/>
          <w:szCs w:val="22"/>
        </w:rPr>
      </w:pPr>
      <w:r>
        <w:rPr>
          <w:sz w:val="22"/>
          <w:szCs w:val="22"/>
        </w:rPr>
        <w:t>Komunikacja elektroniczna wymaga korzystania z narzędzi i urządzeń lub formatów obsługiwanych przez program Word 2007, Excel 2007, Adobe Reader.</w:t>
      </w:r>
    </w:p>
    <w:p w:rsidR="00186975" w:rsidRDefault="002D31BC">
      <w:pPr>
        <w:pStyle w:val="Tekstpodstawowy"/>
        <w:numPr>
          <w:ilvl w:val="0"/>
          <w:numId w:val="10"/>
        </w:numPr>
        <w:tabs>
          <w:tab w:val="left" w:pos="-4900"/>
        </w:tabs>
        <w:ind w:left="700" w:hanging="420"/>
        <w:rPr>
          <w:sz w:val="22"/>
          <w:szCs w:val="22"/>
        </w:rPr>
      </w:pPr>
      <w:r>
        <w:rPr>
          <w:sz w:val="22"/>
          <w:szCs w:val="22"/>
        </w:rPr>
        <w:t>Korespondencja w niniejszym postępowaniu jest prowadzona w języku polskim to znaczy, że wszelka korespondencja w innym języku niż język polski winna być złożona wraz z tłumaczeniem na język polski.</w:t>
      </w:r>
    </w:p>
    <w:p w:rsidR="00186975" w:rsidRDefault="002D31BC">
      <w:pPr>
        <w:pStyle w:val="Tekstpodstawowy"/>
        <w:numPr>
          <w:ilvl w:val="0"/>
          <w:numId w:val="10"/>
        </w:numPr>
        <w:tabs>
          <w:tab w:val="left" w:pos="-4900"/>
        </w:tabs>
        <w:ind w:left="700" w:hanging="420"/>
        <w:rPr>
          <w:sz w:val="22"/>
          <w:szCs w:val="22"/>
        </w:rPr>
      </w:pPr>
      <w:r>
        <w:rPr>
          <w:sz w:val="22"/>
          <w:szCs w:val="22"/>
        </w:rPr>
        <w:t xml:space="preserve">Wyjaśnienie treści SIWZ są formułowane na piśmie, na wniosek (zapytanie) Wykonawcy. Zamawiający jest obowiązany niezwłocznie udzielić wyjaśnień jednak nie później niż na </w:t>
      </w:r>
      <w:r>
        <w:rPr>
          <w:b/>
          <w:sz w:val="22"/>
          <w:szCs w:val="22"/>
        </w:rPr>
        <w:t>dwa dni</w:t>
      </w:r>
      <w:r>
        <w:rPr>
          <w:sz w:val="22"/>
          <w:szCs w:val="22"/>
        </w:rPr>
        <w:t xml:space="preserve"> przed upływem terminu składania ofert – pod warunkiem, iż wniosek o wyjaśnienie treści specyfikacji istotnych warunków zamówienia wpłynął do zamawiającego nie później niż do końca dnia, w którym upływa połowa wyznaczonego terminu składania ofert.</w:t>
      </w:r>
    </w:p>
    <w:p w:rsidR="00186975" w:rsidRDefault="002D31BC">
      <w:pPr>
        <w:pStyle w:val="Tekstpodstawowy"/>
        <w:numPr>
          <w:ilvl w:val="0"/>
          <w:numId w:val="10"/>
        </w:numPr>
        <w:tabs>
          <w:tab w:val="left" w:pos="642"/>
        </w:tabs>
        <w:ind w:left="642"/>
        <w:rPr>
          <w:sz w:val="22"/>
          <w:szCs w:val="22"/>
        </w:rPr>
      </w:pPr>
      <w:r>
        <w:rPr>
          <w:sz w:val="22"/>
          <w:szCs w:val="22"/>
        </w:rPr>
        <w:t>Jeżeli wniosek o wyjaśnienie treści specyfikacji istotnych warunków zamówienia wpłynął po upływie terminu składania wniosku, o którym mowa w pkt. d), lub dotyczy udzielonych wyjaśnień, zamawiający może udzielić wyjaśnień albo pozostawić wniosek bez rozpoznania.</w:t>
      </w:r>
    </w:p>
    <w:p w:rsidR="00186975" w:rsidRDefault="002D31BC">
      <w:pPr>
        <w:pStyle w:val="Tekstpodstawowy"/>
        <w:numPr>
          <w:ilvl w:val="0"/>
          <w:numId w:val="10"/>
        </w:numPr>
        <w:tabs>
          <w:tab w:val="left" w:pos="642"/>
        </w:tabs>
        <w:ind w:left="642"/>
        <w:rPr>
          <w:sz w:val="22"/>
          <w:szCs w:val="22"/>
        </w:rPr>
      </w:pPr>
      <w:r>
        <w:rPr>
          <w:color w:val="000000"/>
          <w:sz w:val="22"/>
          <w:szCs w:val="22"/>
          <w:lang w:eastAsia="pl-PL"/>
        </w:rPr>
        <w:t>Treść wyjaśnień zostanie przesłana do Wykonawcy, od którego wpłynęła prośba o wyjaśnienie oraz do Wykonawców, którym Zamawiający przekazał SIWZ, bez wskazania źródła zapytania</w:t>
      </w:r>
      <w:r>
        <w:rPr>
          <w:sz w:val="22"/>
          <w:szCs w:val="22"/>
        </w:rPr>
        <w:t>.</w:t>
      </w:r>
    </w:p>
    <w:p w:rsidR="00186975" w:rsidRDefault="002D31BC">
      <w:pPr>
        <w:pStyle w:val="Tekstpodstawowy"/>
        <w:numPr>
          <w:ilvl w:val="0"/>
          <w:numId w:val="10"/>
        </w:numPr>
        <w:tabs>
          <w:tab w:val="left" w:pos="642"/>
        </w:tabs>
        <w:ind w:left="642"/>
        <w:rPr>
          <w:sz w:val="22"/>
          <w:szCs w:val="22"/>
        </w:rPr>
      </w:pPr>
      <w:r>
        <w:rPr>
          <w:color w:val="000000"/>
          <w:sz w:val="22"/>
          <w:szCs w:val="22"/>
          <w:lang w:eastAsia="pl-PL"/>
        </w:rPr>
        <w:t xml:space="preserve">Treść zapytań wraz z wyjaśnieniami każdorazowo zostanie umieszczona na stronie internetowej Zamawiającego </w:t>
      </w:r>
      <w:hyperlink r:id="rId11">
        <w:r>
          <w:rPr>
            <w:rStyle w:val="czeinternetowe"/>
            <w:sz w:val="22"/>
            <w:szCs w:val="22"/>
          </w:rPr>
          <w:t>www.ugbrudzenduzy.bip.org.pl</w:t>
        </w:r>
      </w:hyperlink>
    </w:p>
    <w:p w:rsidR="00186975" w:rsidRDefault="002D31BC">
      <w:pPr>
        <w:pStyle w:val="Tekstpodstawowy"/>
        <w:numPr>
          <w:ilvl w:val="0"/>
          <w:numId w:val="10"/>
        </w:numPr>
        <w:tabs>
          <w:tab w:val="left" w:pos="642"/>
        </w:tabs>
        <w:ind w:left="642"/>
        <w:rPr>
          <w:sz w:val="22"/>
          <w:szCs w:val="22"/>
        </w:rPr>
      </w:pPr>
      <w:r>
        <w:rPr>
          <w:sz w:val="22"/>
          <w:szCs w:val="22"/>
        </w:rPr>
        <w:t>Zamawiający, informuje, iż w przypadku przedłużenia terminu składania ofert nie wpływa to na bieg terminu składania wniosku, o którym mowa w pkt. d).</w:t>
      </w:r>
    </w:p>
    <w:p w:rsidR="00186975" w:rsidRDefault="002D31BC">
      <w:pPr>
        <w:pStyle w:val="Tekstpodstawowy"/>
        <w:numPr>
          <w:ilvl w:val="0"/>
          <w:numId w:val="10"/>
        </w:numPr>
        <w:tabs>
          <w:tab w:val="left" w:pos="642"/>
        </w:tabs>
        <w:ind w:left="642"/>
        <w:rPr>
          <w:sz w:val="22"/>
          <w:szCs w:val="22"/>
        </w:rPr>
      </w:pPr>
      <w:r>
        <w:rPr>
          <w:sz w:val="22"/>
          <w:szCs w:val="22"/>
        </w:rPr>
        <w:t>W uzasadnionych przypadkach Zamawiający może przed upływem terminu składania ofert zmienić treść specyfikacji istotnych warunków zamówienia. Dokonaną zmianę specyfikacji Zamawiający przekazuje niezwłocznie wszystkim wyko</w:t>
      </w:r>
      <w:r>
        <w:rPr>
          <w:sz w:val="22"/>
          <w:szCs w:val="22"/>
        </w:rPr>
        <w:softHyphen/>
        <w:t xml:space="preserve">nawcom, którym przekazano specyfikację istotnych warunków zamówienia, a także zamieszcza na stronie internetowej, na której udostępnił SIWZ. W przypadku, gdy </w:t>
      </w:r>
      <w:r>
        <w:rPr>
          <w:bCs/>
          <w:sz w:val="22"/>
          <w:szCs w:val="22"/>
        </w:rPr>
        <w:t xml:space="preserve">zmiana treści specyfikacji istotnych warunków zamówienia prowadzi do zmiany treści ogłoszenia o zamówieniu, zamawiający zamieszcza ogłoszenie o zmianie ogłoszenia w BZP. </w:t>
      </w:r>
    </w:p>
    <w:p w:rsidR="00186975" w:rsidRDefault="002D31BC">
      <w:pPr>
        <w:pStyle w:val="Tekstpodstawowy"/>
        <w:numPr>
          <w:ilvl w:val="0"/>
          <w:numId w:val="10"/>
        </w:numPr>
        <w:tabs>
          <w:tab w:val="left" w:pos="642"/>
        </w:tabs>
        <w:ind w:left="642"/>
        <w:rPr>
          <w:sz w:val="22"/>
          <w:szCs w:val="22"/>
        </w:rPr>
      </w:pPr>
      <w:r>
        <w:rPr>
          <w:b/>
          <w:sz w:val="22"/>
          <w:szCs w:val="22"/>
        </w:rPr>
        <w:t xml:space="preserve">Osoba/y uprawniona/e do porozumiewania się z Wykonawcami jest: </w:t>
      </w:r>
      <w:r w:rsidR="00A33AEB">
        <w:rPr>
          <w:sz w:val="22"/>
          <w:szCs w:val="22"/>
        </w:rPr>
        <w:t xml:space="preserve">Elżbieta Oliwkowska </w:t>
      </w:r>
      <w:r>
        <w:rPr>
          <w:sz w:val="22"/>
          <w:szCs w:val="22"/>
        </w:rPr>
        <w:t>w godz. 9:00-14.00</w:t>
      </w:r>
      <w:r w:rsidR="00A33AEB">
        <w:rPr>
          <w:sz w:val="22"/>
          <w:szCs w:val="22"/>
        </w:rPr>
        <w:t xml:space="preserve"> e-mail. : elzbieta.oliwkowska@brudzen.pl</w:t>
      </w:r>
    </w:p>
    <w:p w:rsidR="00186975" w:rsidRDefault="00186975">
      <w:pPr>
        <w:pStyle w:val="Tekstpodstawowy"/>
        <w:ind w:left="282"/>
        <w:rPr>
          <w:sz w:val="22"/>
          <w:szCs w:val="22"/>
        </w:rPr>
      </w:pPr>
    </w:p>
    <w:p w:rsidR="00186975" w:rsidRDefault="002D31BC">
      <w:pPr>
        <w:pStyle w:val="Tekstpodstawowy"/>
        <w:numPr>
          <w:ilvl w:val="0"/>
          <w:numId w:val="2"/>
        </w:numPr>
        <w:tabs>
          <w:tab w:val="left" w:pos="-2127"/>
        </w:tabs>
        <w:ind w:left="283" w:hanging="283"/>
        <w:rPr>
          <w:sz w:val="22"/>
          <w:szCs w:val="22"/>
        </w:rPr>
      </w:pPr>
      <w:r>
        <w:rPr>
          <w:sz w:val="22"/>
          <w:szCs w:val="22"/>
          <w:u w:val="single"/>
        </w:rPr>
        <w:t>Przekazywanie oświadczeń lub dokumentów</w:t>
      </w:r>
      <w:r>
        <w:rPr>
          <w:sz w:val="22"/>
          <w:szCs w:val="22"/>
        </w:rPr>
        <w:t>:</w:t>
      </w:r>
    </w:p>
    <w:p w:rsidR="00186975" w:rsidRDefault="002D31BC">
      <w:pPr>
        <w:pStyle w:val="Tekstpodstawowy"/>
        <w:numPr>
          <w:ilvl w:val="0"/>
          <w:numId w:val="44"/>
        </w:numPr>
        <w:tabs>
          <w:tab w:val="left" w:pos="-4900"/>
        </w:tabs>
        <w:ind w:left="560" w:hanging="280"/>
        <w:rPr>
          <w:sz w:val="22"/>
          <w:szCs w:val="22"/>
        </w:rPr>
      </w:pPr>
      <w:r>
        <w:rPr>
          <w:sz w:val="22"/>
          <w:szCs w:val="22"/>
        </w:rPr>
        <w:t>Złożenie oferty wraz z wymaganymi oświadczeniami oraz oświadczenia i dokumenty składane przez wykonawcę, którego oferta została najwyżej oceniona oraz uzupełnień złożonych na wezwanie Zamawiającego oraz informacji dotyczącej zmiany lub wycofania oferty</w:t>
      </w:r>
      <w:r>
        <w:rPr>
          <w:b/>
          <w:sz w:val="22"/>
          <w:szCs w:val="22"/>
        </w:rPr>
        <w:t xml:space="preserve"> obowiązuje tylko FORMA PISEMNA, </w:t>
      </w:r>
      <w:r>
        <w:rPr>
          <w:sz w:val="22"/>
          <w:szCs w:val="22"/>
        </w:rPr>
        <w:t>za pośrednictwem:</w:t>
      </w:r>
    </w:p>
    <w:p w:rsidR="00186975" w:rsidRDefault="002D31BC">
      <w:pPr>
        <w:pStyle w:val="Tekstpodstawowy"/>
        <w:numPr>
          <w:ilvl w:val="1"/>
          <w:numId w:val="44"/>
        </w:numPr>
        <w:rPr>
          <w:b/>
          <w:sz w:val="22"/>
          <w:szCs w:val="22"/>
        </w:rPr>
      </w:pPr>
      <w:r>
        <w:rPr>
          <w:sz w:val="22"/>
          <w:szCs w:val="22"/>
        </w:rPr>
        <w:t>operatora pocztowego w rozumieniu ustawy z dnia 23 listopada 2012 r. – Prawo pocztowe,</w:t>
      </w:r>
    </w:p>
    <w:p w:rsidR="00186975" w:rsidRDefault="002D31BC">
      <w:pPr>
        <w:pStyle w:val="Tekstpodstawowy"/>
        <w:numPr>
          <w:ilvl w:val="1"/>
          <w:numId w:val="44"/>
        </w:numPr>
        <w:rPr>
          <w:b/>
          <w:sz w:val="22"/>
          <w:szCs w:val="22"/>
        </w:rPr>
      </w:pPr>
      <w:r>
        <w:rPr>
          <w:sz w:val="22"/>
          <w:szCs w:val="22"/>
        </w:rPr>
        <w:t>osobiście lub za pośrednictwem posłańca,</w:t>
      </w:r>
    </w:p>
    <w:p w:rsidR="00186975" w:rsidRDefault="002D31BC">
      <w:pPr>
        <w:pStyle w:val="Tekstpodstawowy"/>
        <w:ind w:left="280"/>
        <w:rPr>
          <w:b/>
          <w:sz w:val="22"/>
          <w:szCs w:val="22"/>
        </w:rPr>
      </w:pPr>
      <w:r>
        <w:rPr>
          <w:b/>
          <w:sz w:val="22"/>
          <w:szCs w:val="22"/>
        </w:rPr>
        <w:t>oraz,</w:t>
      </w:r>
    </w:p>
    <w:p w:rsidR="00186975" w:rsidRDefault="002D31BC">
      <w:pPr>
        <w:pStyle w:val="Tekstpodstawowy"/>
        <w:ind w:left="560"/>
        <w:rPr>
          <w:b/>
          <w:color w:val="000000"/>
          <w:sz w:val="22"/>
          <w:szCs w:val="22"/>
        </w:rPr>
      </w:pPr>
      <w:r>
        <w:rPr>
          <w:color w:val="000000"/>
          <w:sz w:val="22"/>
          <w:szCs w:val="22"/>
        </w:rPr>
        <w:t xml:space="preserve">w związku z Rozporządzeniem Ministra Zdrowia z dnia 20 marca 2020 r. w sprawie ogłoszenia na obszarze Rzeczypospolitej Polskiej stanu epidemii, Zamawiający </w:t>
      </w:r>
      <w:r>
        <w:rPr>
          <w:color w:val="000000"/>
          <w:sz w:val="22"/>
          <w:szCs w:val="22"/>
          <w:u w:val="single"/>
        </w:rPr>
        <w:t>dopuszcza możliwość składania ofert</w:t>
      </w:r>
      <w:r>
        <w:rPr>
          <w:color w:val="000000"/>
          <w:sz w:val="22"/>
          <w:szCs w:val="22"/>
        </w:rPr>
        <w:t xml:space="preserve"> wraz z wymaganymi oświadczeniami oraz oświadczenia i dokumenty składane przez wykonawcę, którego oferta została najwyżej oceniona oraz uzupełnień złożonych na wezwanie Zamawiającego oraz informacji dotyczącej zmiany lub wycofania oferty, w </w:t>
      </w:r>
      <w:r>
        <w:rPr>
          <w:b/>
          <w:color w:val="000000"/>
          <w:sz w:val="22"/>
          <w:szCs w:val="22"/>
        </w:rPr>
        <w:t xml:space="preserve">FORMIE ELEKTRONICZNEJ podpisanych kwalifikowanym podpisem elektronicznym, </w:t>
      </w:r>
      <w:r>
        <w:rPr>
          <w:color w:val="000000"/>
          <w:sz w:val="22"/>
          <w:szCs w:val="22"/>
        </w:rPr>
        <w:t xml:space="preserve">przy użyciu </w:t>
      </w:r>
      <w:proofErr w:type="spellStart"/>
      <w:r>
        <w:rPr>
          <w:color w:val="000000"/>
          <w:sz w:val="22"/>
          <w:szCs w:val="22"/>
        </w:rPr>
        <w:t>miniPortalu</w:t>
      </w:r>
      <w:proofErr w:type="spellEnd"/>
      <w:r>
        <w:rPr>
          <w:color w:val="000000"/>
          <w:sz w:val="22"/>
          <w:szCs w:val="22"/>
        </w:rPr>
        <w:t xml:space="preserve"> https://miniportal.uzp.gov.pl/</w:t>
      </w:r>
    </w:p>
    <w:p w:rsidR="00186975" w:rsidRDefault="002D31BC">
      <w:pPr>
        <w:pStyle w:val="Tekstpodstawowy"/>
        <w:numPr>
          <w:ilvl w:val="0"/>
          <w:numId w:val="95"/>
        </w:numPr>
        <w:ind w:left="840" w:hanging="273"/>
        <w:rPr>
          <w:b/>
          <w:color w:val="000000"/>
          <w:sz w:val="22"/>
          <w:szCs w:val="22"/>
        </w:rPr>
      </w:pPr>
      <w:r>
        <w:rPr>
          <w:color w:val="000000"/>
          <w:sz w:val="22"/>
          <w:szCs w:val="22"/>
        </w:rPr>
        <w:t xml:space="preserve">  Wykonawca zamierzający złożyć ofertę w formie elektronicznej, musi posiadać konto na </w:t>
      </w:r>
      <w:proofErr w:type="spellStart"/>
      <w:r>
        <w:rPr>
          <w:color w:val="000000"/>
          <w:sz w:val="22"/>
          <w:szCs w:val="22"/>
        </w:rPr>
        <w:t>ePUAP</w:t>
      </w:r>
      <w:proofErr w:type="spellEnd"/>
      <w:r>
        <w:rPr>
          <w:color w:val="000000"/>
          <w:sz w:val="22"/>
          <w:szCs w:val="22"/>
        </w:rPr>
        <w:t xml:space="preserve">. Wykonawca posiadający konto na </w:t>
      </w:r>
      <w:proofErr w:type="spellStart"/>
      <w:r>
        <w:rPr>
          <w:color w:val="000000"/>
          <w:sz w:val="22"/>
          <w:szCs w:val="22"/>
        </w:rPr>
        <w:t>ePUAP</w:t>
      </w:r>
      <w:proofErr w:type="spellEnd"/>
      <w:r>
        <w:rPr>
          <w:color w:val="000000"/>
          <w:sz w:val="22"/>
          <w:szCs w:val="22"/>
        </w:rPr>
        <w:t xml:space="preserve"> ma dostęp do </w:t>
      </w:r>
      <w:r>
        <w:rPr>
          <w:b/>
          <w:color w:val="000000"/>
          <w:sz w:val="22"/>
          <w:szCs w:val="22"/>
        </w:rPr>
        <w:t>formularzy: złożenia, zmiany, wycofania oferty oraz do formularza do komunikacji,</w:t>
      </w:r>
    </w:p>
    <w:p w:rsidR="00186975" w:rsidRDefault="002D31BC">
      <w:pPr>
        <w:pStyle w:val="Tekstpodstawowy"/>
        <w:numPr>
          <w:ilvl w:val="0"/>
          <w:numId w:val="95"/>
        </w:numPr>
        <w:ind w:left="840" w:hanging="273"/>
        <w:rPr>
          <w:b/>
          <w:color w:val="000000"/>
          <w:sz w:val="22"/>
          <w:szCs w:val="22"/>
        </w:rPr>
      </w:pPr>
      <w:r>
        <w:rPr>
          <w:color w:val="000000"/>
          <w:sz w:val="22"/>
          <w:szCs w:val="22"/>
        </w:rPr>
        <w:t xml:space="preserve">  Wymagania techniczne i organizacyjne wysyłania i odbierania dokumentów elektronicznych, elektronicznych kopii dokumentów i oświadczeń oraz informacji przekazywanych przy ich użyciu opisane zostały w Regulaminie korzystania z </w:t>
      </w:r>
      <w:proofErr w:type="spellStart"/>
      <w:r>
        <w:rPr>
          <w:color w:val="000000"/>
          <w:sz w:val="22"/>
          <w:szCs w:val="22"/>
        </w:rPr>
        <w:t>miniPortalu</w:t>
      </w:r>
      <w:proofErr w:type="spellEnd"/>
      <w:r>
        <w:rPr>
          <w:color w:val="000000"/>
          <w:sz w:val="22"/>
          <w:szCs w:val="22"/>
        </w:rPr>
        <w:t xml:space="preserve"> oraz Regulaminie </w:t>
      </w:r>
      <w:proofErr w:type="spellStart"/>
      <w:r>
        <w:rPr>
          <w:color w:val="000000"/>
          <w:sz w:val="22"/>
          <w:szCs w:val="22"/>
        </w:rPr>
        <w:t>ePUAP</w:t>
      </w:r>
      <w:proofErr w:type="spellEnd"/>
      <w:r>
        <w:rPr>
          <w:color w:val="000000"/>
          <w:sz w:val="22"/>
          <w:szCs w:val="22"/>
        </w:rPr>
        <w:t>,</w:t>
      </w:r>
    </w:p>
    <w:p w:rsidR="00186975" w:rsidRDefault="002D31BC">
      <w:pPr>
        <w:pStyle w:val="Tekstpodstawowy"/>
        <w:numPr>
          <w:ilvl w:val="0"/>
          <w:numId w:val="95"/>
        </w:numPr>
        <w:ind w:left="840" w:hanging="273"/>
        <w:rPr>
          <w:b/>
          <w:color w:val="000000"/>
          <w:sz w:val="22"/>
          <w:szCs w:val="22"/>
        </w:rPr>
      </w:pPr>
      <w:r>
        <w:rPr>
          <w:color w:val="000000"/>
          <w:sz w:val="22"/>
          <w:szCs w:val="22"/>
        </w:rPr>
        <w:t xml:space="preserve">  Maksymalny rozmiar plików przesyłanych za pośrednictwem dedykowanych formularzy do: złożenia, zmiany, wycofania oferty oraz do komunikacji wynosi 150 MB,</w:t>
      </w:r>
    </w:p>
    <w:p w:rsidR="00186975" w:rsidRDefault="002D31BC">
      <w:pPr>
        <w:pStyle w:val="Tekstpodstawowy"/>
        <w:ind w:left="560"/>
        <w:rPr>
          <w:b/>
          <w:sz w:val="22"/>
          <w:szCs w:val="22"/>
        </w:rPr>
      </w:pPr>
      <w:r>
        <w:rPr>
          <w:b/>
          <w:color w:val="000000"/>
          <w:sz w:val="22"/>
          <w:szCs w:val="22"/>
        </w:rPr>
        <w:t xml:space="preserve">Identyfikator postępowania i klucz publiczny dla danego postępowania o udzielenie zamówienia dostępne są na </w:t>
      </w:r>
      <w:r>
        <w:rPr>
          <w:b/>
          <w:i/>
          <w:color w:val="000000"/>
          <w:sz w:val="22"/>
          <w:szCs w:val="22"/>
        </w:rPr>
        <w:t>Liście wszystkich postępowań</w:t>
      </w:r>
      <w:r>
        <w:rPr>
          <w:b/>
          <w:color w:val="000000"/>
          <w:sz w:val="22"/>
          <w:szCs w:val="22"/>
        </w:rPr>
        <w:t xml:space="preserve"> na </w:t>
      </w:r>
      <w:proofErr w:type="spellStart"/>
      <w:r>
        <w:rPr>
          <w:b/>
          <w:color w:val="000000"/>
          <w:sz w:val="22"/>
          <w:szCs w:val="22"/>
        </w:rPr>
        <w:t>miniPortalu</w:t>
      </w:r>
      <w:proofErr w:type="spellEnd"/>
      <w:r>
        <w:rPr>
          <w:color w:val="000000"/>
          <w:sz w:val="22"/>
          <w:szCs w:val="22"/>
        </w:rPr>
        <w:t xml:space="preserve"> oraz stanowi załącznik do niniejszej SIWZ</w:t>
      </w:r>
    </w:p>
    <w:p w:rsidR="00186975" w:rsidRDefault="002D31BC">
      <w:pPr>
        <w:pStyle w:val="Tekstpodstawowy"/>
        <w:numPr>
          <w:ilvl w:val="0"/>
          <w:numId w:val="44"/>
        </w:numPr>
        <w:tabs>
          <w:tab w:val="left" w:pos="-4900"/>
        </w:tabs>
        <w:ind w:left="560" w:hanging="280"/>
        <w:rPr>
          <w:b/>
          <w:sz w:val="22"/>
          <w:szCs w:val="22"/>
        </w:rPr>
      </w:pPr>
      <w:r>
        <w:rPr>
          <w:sz w:val="22"/>
          <w:szCs w:val="22"/>
        </w:rPr>
        <w:t xml:space="preserve">W przypadku, gdy Wykonawcy w określonym terminie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 </w:t>
      </w:r>
    </w:p>
    <w:p w:rsidR="00186975" w:rsidRDefault="002D31BC">
      <w:pPr>
        <w:pStyle w:val="Tekstpodstawowy"/>
        <w:numPr>
          <w:ilvl w:val="0"/>
          <w:numId w:val="44"/>
        </w:numPr>
        <w:tabs>
          <w:tab w:val="left" w:pos="-4900"/>
        </w:tabs>
        <w:ind w:left="560" w:hanging="280"/>
        <w:rPr>
          <w:b/>
          <w:sz w:val="22"/>
          <w:szCs w:val="22"/>
        </w:rPr>
      </w:pPr>
      <w:r>
        <w:rPr>
          <w:sz w:val="22"/>
          <w:szCs w:val="22"/>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186975" w:rsidRDefault="002D31BC">
      <w:pPr>
        <w:pStyle w:val="Tekstpodstawowy"/>
        <w:numPr>
          <w:ilvl w:val="0"/>
          <w:numId w:val="44"/>
        </w:numPr>
        <w:tabs>
          <w:tab w:val="left" w:pos="-4900"/>
        </w:tabs>
        <w:ind w:left="560" w:hanging="280"/>
        <w:rPr>
          <w:b/>
          <w:sz w:val="22"/>
          <w:szCs w:val="22"/>
        </w:rPr>
      </w:pPr>
      <w:r>
        <w:rPr>
          <w:b/>
          <w:sz w:val="22"/>
          <w:szCs w:val="22"/>
        </w:rPr>
        <w:t xml:space="preserve">Wykonawca, na wezwanie Zamawiającego do uzupełnienia oferty składa w/w dokumenty i oświadczenie </w:t>
      </w:r>
      <w:r>
        <w:rPr>
          <w:b/>
          <w:sz w:val="22"/>
          <w:szCs w:val="22"/>
          <w:u w:val="single"/>
        </w:rPr>
        <w:t>w terminie wyznaczonym przez Zamawiającego</w:t>
      </w:r>
      <w:r>
        <w:rPr>
          <w:b/>
          <w:sz w:val="22"/>
          <w:szCs w:val="22"/>
        </w:rPr>
        <w:t xml:space="preserve"> </w:t>
      </w:r>
      <w:r>
        <w:rPr>
          <w:sz w:val="22"/>
          <w:szCs w:val="22"/>
        </w:rPr>
        <w:t xml:space="preserve">w </w:t>
      </w:r>
      <w:r>
        <w:rPr>
          <w:b/>
          <w:sz w:val="22"/>
          <w:szCs w:val="22"/>
        </w:rPr>
        <w:t xml:space="preserve">jednej </w:t>
      </w:r>
      <w:r>
        <w:rPr>
          <w:sz w:val="22"/>
          <w:szCs w:val="22"/>
        </w:rPr>
        <w:t>zamkniętej kopercie oznakowanej w sposób następujący:</w:t>
      </w:r>
    </w:p>
    <w:p w:rsidR="00186975" w:rsidRDefault="00186975">
      <w:pPr>
        <w:pStyle w:val="Tekstpodstawowy"/>
        <w:rPr>
          <w:b/>
          <w:sz w:val="22"/>
          <w:szCs w:val="22"/>
        </w:rPr>
      </w:pPr>
    </w:p>
    <w:p w:rsidR="00186975" w:rsidRDefault="002D31BC">
      <w:pPr>
        <w:pStyle w:val="Tekstpodstawowy"/>
        <w:pBdr>
          <w:top w:val="single" w:sz="4" w:space="1" w:color="000000"/>
          <w:left w:val="single" w:sz="4" w:space="4" w:color="000000"/>
          <w:bottom w:val="single" w:sz="4" w:space="1" w:color="000000"/>
          <w:right w:val="single" w:sz="4" w:space="4" w:color="000000"/>
        </w:pBdr>
        <w:ind w:left="700"/>
        <w:rPr>
          <w:sz w:val="22"/>
          <w:szCs w:val="22"/>
        </w:rPr>
      </w:pPr>
      <w:r>
        <w:rPr>
          <w:sz w:val="22"/>
          <w:szCs w:val="22"/>
        </w:rPr>
        <w:t>NAZWA WYKONAWCY I JEGO ADRES:</w:t>
      </w:r>
      <w:r w:rsidR="00A33AEB">
        <w:rPr>
          <w:sz w:val="22"/>
          <w:szCs w:val="22"/>
        </w:rPr>
        <w:t xml:space="preserve">                                                    ZAMAWIAJĄCY:   </w:t>
      </w:r>
    </w:p>
    <w:p w:rsidR="00186975" w:rsidRDefault="00186975">
      <w:pPr>
        <w:pStyle w:val="Tekstpodstawowy"/>
        <w:pBdr>
          <w:top w:val="single" w:sz="4" w:space="1" w:color="000000"/>
          <w:left w:val="single" w:sz="4" w:space="4" w:color="000000"/>
          <w:bottom w:val="single" w:sz="4" w:space="1" w:color="000000"/>
          <w:right w:val="single" w:sz="4" w:space="4" w:color="000000"/>
        </w:pBdr>
        <w:ind w:left="700"/>
        <w:rPr>
          <w:sz w:val="22"/>
          <w:szCs w:val="22"/>
        </w:rPr>
      </w:pPr>
    </w:p>
    <w:p w:rsidR="00186975" w:rsidRDefault="002D31BC" w:rsidP="002A629F">
      <w:pPr>
        <w:pStyle w:val="Tekstpodstawowy"/>
        <w:pBdr>
          <w:top w:val="single" w:sz="4" w:space="1" w:color="000000"/>
          <w:left w:val="single" w:sz="4" w:space="4" w:color="000000"/>
          <w:bottom w:val="single" w:sz="4" w:space="1" w:color="000000"/>
          <w:right w:val="single" w:sz="4" w:space="4" w:color="000000"/>
        </w:pBdr>
        <w:ind w:left="700"/>
        <w:jc w:val="right"/>
        <w:rPr>
          <w:b/>
          <w:sz w:val="22"/>
        </w:rPr>
      </w:pPr>
      <w:r>
        <w:rPr>
          <w:b/>
          <w:sz w:val="22"/>
        </w:rPr>
        <w:t>Gmina Brudzeń Duży</w:t>
      </w:r>
    </w:p>
    <w:p w:rsidR="00186975" w:rsidRDefault="002D31BC" w:rsidP="002A629F">
      <w:pPr>
        <w:pStyle w:val="Tekstpodstawowy"/>
        <w:pBdr>
          <w:top w:val="single" w:sz="4" w:space="1" w:color="000000"/>
          <w:left w:val="single" w:sz="4" w:space="4" w:color="000000"/>
          <w:bottom w:val="single" w:sz="4" w:space="1" w:color="000000"/>
          <w:right w:val="single" w:sz="4" w:space="4" w:color="000000"/>
        </w:pBdr>
        <w:ind w:left="700"/>
        <w:jc w:val="right"/>
        <w:rPr>
          <w:b/>
          <w:sz w:val="22"/>
          <w:szCs w:val="22"/>
        </w:rPr>
      </w:pPr>
      <w:r>
        <w:rPr>
          <w:b/>
          <w:bCs/>
          <w:color w:val="00000A"/>
          <w:sz w:val="22"/>
          <w:szCs w:val="22"/>
        </w:rPr>
        <w:t>ul. Toruńska 2, 09-414 Brudzeń Duży</w:t>
      </w:r>
    </w:p>
    <w:p w:rsidR="00A33AEB" w:rsidRDefault="00A33AEB">
      <w:pPr>
        <w:pStyle w:val="Tekstpodstawowy"/>
        <w:pBdr>
          <w:top w:val="single" w:sz="4" w:space="1" w:color="000000"/>
          <w:left w:val="single" w:sz="4" w:space="4" w:color="000000"/>
          <w:bottom w:val="single" w:sz="4" w:space="1" w:color="000000"/>
          <w:right w:val="single" w:sz="4" w:space="4" w:color="000000"/>
        </w:pBdr>
        <w:ind w:left="700"/>
        <w:jc w:val="center"/>
        <w:rPr>
          <w:b/>
          <w:sz w:val="22"/>
          <w:szCs w:val="22"/>
        </w:rPr>
      </w:pPr>
    </w:p>
    <w:p w:rsidR="00186975" w:rsidRDefault="002D31BC">
      <w:pPr>
        <w:pStyle w:val="Tekstpodstawowy"/>
        <w:pBdr>
          <w:top w:val="single" w:sz="4" w:space="1" w:color="000000"/>
          <w:left w:val="single" w:sz="4" w:space="4" w:color="000000"/>
          <w:bottom w:val="single" w:sz="4" w:space="1" w:color="000000"/>
          <w:right w:val="single" w:sz="4" w:space="4" w:color="000000"/>
        </w:pBdr>
        <w:ind w:left="700"/>
        <w:jc w:val="center"/>
        <w:rPr>
          <w:b/>
          <w:sz w:val="22"/>
          <w:szCs w:val="22"/>
        </w:rPr>
      </w:pPr>
      <w:r>
        <w:rPr>
          <w:b/>
          <w:sz w:val="22"/>
          <w:szCs w:val="22"/>
        </w:rPr>
        <w:t>UZUPEŁNIENIE OFERTY</w:t>
      </w:r>
    </w:p>
    <w:p w:rsidR="00186975" w:rsidRDefault="00186975">
      <w:pPr>
        <w:pStyle w:val="Tekstpodstawowy"/>
        <w:pBdr>
          <w:top w:val="single" w:sz="4" w:space="1" w:color="000000"/>
          <w:left w:val="single" w:sz="4" w:space="4" w:color="000000"/>
          <w:bottom w:val="single" w:sz="4" w:space="1" w:color="000000"/>
          <w:right w:val="single" w:sz="4" w:space="4" w:color="000000"/>
        </w:pBdr>
        <w:ind w:left="700"/>
        <w:jc w:val="center"/>
        <w:rPr>
          <w:b/>
          <w:sz w:val="22"/>
          <w:szCs w:val="22"/>
        </w:rPr>
      </w:pPr>
    </w:p>
    <w:p w:rsidR="00186975" w:rsidRDefault="002D31BC">
      <w:pPr>
        <w:pStyle w:val="Tekstpodstawowy"/>
        <w:pBdr>
          <w:top w:val="single" w:sz="4" w:space="1" w:color="000000"/>
          <w:left w:val="single" w:sz="4" w:space="4" w:color="000000"/>
          <w:bottom w:val="single" w:sz="4" w:space="1" w:color="000000"/>
          <w:right w:val="single" w:sz="4" w:space="4" w:color="000000"/>
        </w:pBdr>
        <w:ind w:left="700"/>
        <w:jc w:val="center"/>
        <w:rPr>
          <w:b/>
          <w:sz w:val="22"/>
          <w:szCs w:val="22"/>
        </w:rPr>
      </w:pPr>
      <w:r>
        <w:rPr>
          <w:b/>
          <w:sz w:val="22"/>
          <w:szCs w:val="22"/>
        </w:rPr>
        <w:t xml:space="preserve">w przetargu na: </w:t>
      </w:r>
    </w:p>
    <w:p w:rsidR="00186975" w:rsidRDefault="002D31BC">
      <w:pPr>
        <w:pStyle w:val="Tekstpodstawowy"/>
        <w:pBdr>
          <w:top w:val="single" w:sz="4" w:space="1" w:color="000000"/>
          <w:left w:val="single" w:sz="4" w:space="4" w:color="000000"/>
          <w:bottom w:val="single" w:sz="4" w:space="1" w:color="000000"/>
          <w:right w:val="single" w:sz="4" w:space="4" w:color="000000"/>
        </w:pBdr>
        <w:ind w:left="700"/>
        <w:jc w:val="center"/>
        <w:rPr>
          <w:b/>
          <w:sz w:val="22"/>
          <w:szCs w:val="22"/>
        </w:rPr>
      </w:pPr>
      <w:r>
        <w:rPr>
          <w:sz w:val="22"/>
          <w:szCs w:val="22"/>
        </w:rPr>
        <w:t>realizację projektu pn.:</w:t>
      </w:r>
      <w:r>
        <w:rPr>
          <w:b/>
          <w:sz w:val="22"/>
          <w:szCs w:val="22"/>
        </w:rPr>
        <w:t xml:space="preserve"> „</w:t>
      </w:r>
      <w:r>
        <w:rPr>
          <w:rFonts w:eastAsia="Microsoft YaHei"/>
          <w:b/>
          <w:sz w:val="22"/>
          <w:szCs w:val="22"/>
          <w:lang w:eastAsia="pl-PL"/>
        </w:rPr>
        <w:t>Poprawa wyposażenia Gminy Brudzeń Duży w infrastrukturę wodociągowo-kanalizacyjną w lata 2017-2020 – Etap II</w:t>
      </w:r>
      <w:r>
        <w:rPr>
          <w:b/>
          <w:sz w:val="22"/>
          <w:szCs w:val="22"/>
        </w:rPr>
        <w:t xml:space="preserve">” </w:t>
      </w:r>
    </w:p>
    <w:p w:rsidR="00186975" w:rsidRDefault="002D31BC">
      <w:pPr>
        <w:pStyle w:val="Tekstpodstawowy"/>
        <w:pBdr>
          <w:top w:val="single" w:sz="4" w:space="1" w:color="000000"/>
          <w:left w:val="single" w:sz="4" w:space="4" w:color="000000"/>
          <w:bottom w:val="single" w:sz="4" w:space="1" w:color="000000"/>
          <w:right w:val="single" w:sz="4" w:space="4" w:color="000000"/>
        </w:pBdr>
        <w:ind w:left="700"/>
        <w:jc w:val="center"/>
        <w:rPr>
          <w:b/>
          <w:sz w:val="22"/>
          <w:szCs w:val="22"/>
        </w:rPr>
      </w:pPr>
      <w:r>
        <w:rPr>
          <w:sz w:val="22"/>
          <w:szCs w:val="22"/>
          <w:lang w:eastAsia="pl-PL"/>
        </w:rPr>
        <w:t xml:space="preserve">w zakresie wykonania </w:t>
      </w:r>
      <w:r>
        <w:rPr>
          <w:b/>
          <w:bCs/>
          <w:sz w:val="22"/>
          <w:szCs w:val="22"/>
          <w:lang w:eastAsia="pl-PL"/>
        </w:rPr>
        <w:t xml:space="preserve">Zadania nr 1 - </w:t>
      </w:r>
      <w:r>
        <w:rPr>
          <w:b/>
          <w:sz w:val="22"/>
          <w:szCs w:val="22"/>
        </w:rPr>
        <w:t>Budowa studni głębinowej nr 5</w:t>
      </w:r>
    </w:p>
    <w:p w:rsidR="00186975" w:rsidRDefault="00186975">
      <w:pPr>
        <w:pStyle w:val="Tekstpodstawowy"/>
        <w:pBdr>
          <w:top w:val="single" w:sz="4" w:space="1" w:color="000000"/>
          <w:left w:val="single" w:sz="4" w:space="4" w:color="000000"/>
          <w:bottom w:val="single" w:sz="4" w:space="1" w:color="000000"/>
          <w:right w:val="single" w:sz="4" w:space="4" w:color="000000"/>
        </w:pBdr>
        <w:ind w:left="700"/>
        <w:rPr>
          <w:sz w:val="22"/>
          <w:szCs w:val="22"/>
        </w:rPr>
      </w:pPr>
    </w:p>
    <w:p w:rsidR="00186975" w:rsidRDefault="00186975">
      <w:pPr>
        <w:pStyle w:val="Tekstpodstawowy"/>
        <w:ind w:left="1068"/>
        <w:rPr>
          <w:b/>
          <w:sz w:val="22"/>
          <w:szCs w:val="22"/>
        </w:rPr>
      </w:pPr>
    </w:p>
    <w:p w:rsidR="00186975" w:rsidRDefault="002D31BC">
      <w:pPr>
        <w:pStyle w:val="Nagwek4"/>
        <w:numPr>
          <w:ilvl w:val="3"/>
          <w:numId w:val="16"/>
        </w:numPr>
        <w:ind w:left="426" w:hanging="426"/>
        <w:rPr>
          <w:sz w:val="22"/>
          <w:szCs w:val="22"/>
        </w:rPr>
      </w:pPr>
      <w:r>
        <w:rPr>
          <w:sz w:val="22"/>
          <w:szCs w:val="22"/>
        </w:rPr>
        <w:t>WADIUM:</w:t>
      </w:r>
    </w:p>
    <w:p w:rsidR="00186975" w:rsidRDefault="002D31BC">
      <w:pPr>
        <w:pStyle w:val="Tekstpodstawowy"/>
        <w:numPr>
          <w:ilvl w:val="0"/>
          <w:numId w:val="92"/>
        </w:numPr>
        <w:rPr>
          <w:sz w:val="22"/>
          <w:szCs w:val="22"/>
        </w:rPr>
      </w:pPr>
      <w:r>
        <w:rPr>
          <w:sz w:val="22"/>
          <w:szCs w:val="22"/>
        </w:rPr>
        <w:t xml:space="preserve">Oferta winna być zabezpieczona wadium w wysokości </w:t>
      </w:r>
      <w:r>
        <w:rPr>
          <w:b/>
          <w:sz w:val="22"/>
          <w:szCs w:val="22"/>
        </w:rPr>
        <w:t>4.000,00 zł</w:t>
      </w:r>
      <w:r>
        <w:rPr>
          <w:sz w:val="22"/>
          <w:szCs w:val="22"/>
        </w:rPr>
        <w:t xml:space="preserve"> </w:t>
      </w:r>
      <w:r>
        <w:rPr>
          <w:b/>
          <w:sz w:val="22"/>
          <w:szCs w:val="22"/>
        </w:rPr>
        <w:t xml:space="preserve">słownie: </w:t>
      </w:r>
      <w:r>
        <w:rPr>
          <w:sz w:val="22"/>
          <w:szCs w:val="22"/>
        </w:rPr>
        <w:t>cztery tysiące złotych 00/100,</w:t>
      </w:r>
    </w:p>
    <w:p w:rsidR="00186975" w:rsidRDefault="002D31BC">
      <w:pPr>
        <w:pStyle w:val="Tekstpodstawowy"/>
        <w:numPr>
          <w:ilvl w:val="0"/>
          <w:numId w:val="92"/>
        </w:numPr>
        <w:rPr>
          <w:b/>
          <w:sz w:val="22"/>
          <w:szCs w:val="22"/>
        </w:rPr>
      </w:pPr>
      <w:r>
        <w:rPr>
          <w:sz w:val="22"/>
          <w:szCs w:val="22"/>
          <w:lang w:eastAsia="pl-PL"/>
        </w:rPr>
        <w:t>Wadium wnosi się przed upływem terminu składania ofert.</w:t>
      </w:r>
      <w:r>
        <w:rPr>
          <w:b/>
          <w:sz w:val="22"/>
          <w:szCs w:val="22"/>
        </w:rPr>
        <w:t xml:space="preserve"> </w:t>
      </w:r>
    </w:p>
    <w:p w:rsidR="00186975" w:rsidRDefault="002D31BC">
      <w:pPr>
        <w:pStyle w:val="Tekstpodstawowy"/>
        <w:numPr>
          <w:ilvl w:val="0"/>
          <w:numId w:val="92"/>
        </w:numPr>
        <w:rPr>
          <w:b/>
          <w:sz w:val="22"/>
          <w:szCs w:val="22"/>
        </w:rPr>
      </w:pPr>
      <w:r>
        <w:rPr>
          <w:sz w:val="22"/>
          <w:szCs w:val="22"/>
          <w:lang w:eastAsia="pl-PL"/>
        </w:rPr>
        <w:t xml:space="preserve">Wadium musi obejmować okres związania ofertą tj. </w:t>
      </w:r>
      <w:r>
        <w:rPr>
          <w:b/>
          <w:sz w:val="22"/>
          <w:szCs w:val="22"/>
          <w:lang w:eastAsia="pl-PL"/>
        </w:rPr>
        <w:t xml:space="preserve">30 </w:t>
      </w:r>
      <w:r>
        <w:rPr>
          <w:sz w:val="22"/>
          <w:szCs w:val="22"/>
          <w:lang w:eastAsia="pl-PL"/>
        </w:rPr>
        <w:t>dni od daty ostatecznego terminu składania ofert.</w:t>
      </w:r>
    </w:p>
    <w:p w:rsidR="00186975" w:rsidRDefault="002D31BC">
      <w:pPr>
        <w:pStyle w:val="Tekstpodstawowy"/>
        <w:numPr>
          <w:ilvl w:val="0"/>
          <w:numId w:val="92"/>
        </w:numPr>
        <w:rPr>
          <w:sz w:val="22"/>
          <w:szCs w:val="22"/>
        </w:rPr>
      </w:pPr>
      <w:r>
        <w:rPr>
          <w:sz w:val="22"/>
          <w:szCs w:val="22"/>
        </w:rPr>
        <w:t>Wykonawca może wnieść wadium w:</w:t>
      </w:r>
    </w:p>
    <w:p w:rsidR="00186975" w:rsidRDefault="002D31BC">
      <w:pPr>
        <w:pStyle w:val="Tekstpodstawowy"/>
        <w:numPr>
          <w:ilvl w:val="1"/>
          <w:numId w:val="93"/>
        </w:numPr>
        <w:rPr>
          <w:sz w:val="22"/>
          <w:szCs w:val="22"/>
        </w:rPr>
      </w:pPr>
      <w:r>
        <w:rPr>
          <w:sz w:val="22"/>
          <w:szCs w:val="22"/>
        </w:rPr>
        <w:t>pieniądzu,</w:t>
      </w:r>
    </w:p>
    <w:p w:rsidR="00186975" w:rsidRDefault="002D31BC">
      <w:pPr>
        <w:pStyle w:val="Tekstpodstawowy"/>
        <w:numPr>
          <w:ilvl w:val="1"/>
          <w:numId w:val="93"/>
        </w:numPr>
        <w:rPr>
          <w:sz w:val="22"/>
          <w:szCs w:val="22"/>
        </w:rPr>
      </w:pPr>
      <w:r>
        <w:rPr>
          <w:sz w:val="22"/>
          <w:szCs w:val="22"/>
        </w:rPr>
        <w:t>poręczeniach bankowych lub poręczeniach spółdzielczej kasy oszczędnościowo-kredytowej, z tym że poręczenie kasy jest zawsze poręczeniem pieniężnym,</w:t>
      </w:r>
    </w:p>
    <w:p w:rsidR="00186975" w:rsidRDefault="002D31BC">
      <w:pPr>
        <w:pStyle w:val="Tekstpodstawowy"/>
        <w:numPr>
          <w:ilvl w:val="1"/>
          <w:numId w:val="93"/>
        </w:numPr>
        <w:rPr>
          <w:sz w:val="22"/>
          <w:szCs w:val="22"/>
        </w:rPr>
      </w:pPr>
      <w:r>
        <w:rPr>
          <w:sz w:val="22"/>
          <w:szCs w:val="22"/>
        </w:rPr>
        <w:t>gwarancjach bankowych,</w:t>
      </w:r>
    </w:p>
    <w:p w:rsidR="00186975" w:rsidRDefault="002D31BC">
      <w:pPr>
        <w:pStyle w:val="Tekstpodstawowy"/>
        <w:numPr>
          <w:ilvl w:val="1"/>
          <w:numId w:val="93"/>
        </w:numPr>
        <w:rPr>
          <w:sz w:val="22"/>
          <w:szCs w:val="22"/>
        </w:rPr>
      </w:pPr>
      <w:r>
        <w:rPr>
          <w:sz w:val="22"/>
          <w:szCs w:val="22"/>
        </w:rPr>
        <w:t>gwarancjach ubezpieczeniowych,</w:t>
      </w:r>
    </w:p>
    <w:p w:rsidR="00186975" w:rsidRDefault="002D31BC">
      <w:pPr>
        <w:pStyle w:val="Tekstpodstawowy"/>
        <w:numPr>
          <w:ilvl w:val="1"/>
          <w:numId w:val="93"/>
        </w:numPr>
        <w:rPr>
          <w:sz w:val="22"/>
          <w:szCs w:val="22"/>
        </w:rPr>
      </w:pPr>
      <w:r>
        <w:rPr>
          <w:sz w:val="22"/>
          <w:szCs w:val="22"/>
        </w:rPr>
        <w:t xml:space="preserve">poręczeniach udzielanych przez podmioty, o których mowa w art. 6b ust. 5 pkt. 2 ustawy </w:t>
      </w:r>
      <w:r>
        <w:rPr>
          <w:sz w:val="22"/>
          <w:szCs w:val="22"/>
        </w:rPr>
        <w:br/>
        <w:t>z dnia 9 listopada 2000 r. o utworzeniu Polskiej Agencji Rozwoju Przedsiębiorczości (Dz. U. z 2019 r. poz. 310, 836 i 1572).</w:t>
      </w:r>
    </w:p>
    <w:p w:rsidR="00186975" w:rsidRDefault="002D31BC">
      <w:pPr>
        <w:numPr>
          <w:ilvl w:val="0"/>
          <w:numId w:val="92"/>
        </w:numPr>
        <w:tabs>
          <w:tab w:val="left" w:pos="426"/>
          <w:tab w:val="left" w:pos="709"/>
        </w:tabs>
        <w:spacing w:line="276" w:lineRule="auto"/>
        <w:jc w:val="both"/>
        <w:rPr>
          <w:sz w:val="22"/>
          <w:szCs w:val="22"/>
        </w:rPr>
      </w:pPr>
      <w:r>
        <w:rPr>
          <w:b/>
          <w:sz w:val="22"/>
          <w:szCs w:val="22"/>
        </w:rPr>
        <w:t>W przypadku wnoszenia wadium w pieniądzu</w:t>
      </w:r>
      <w:r>
        <w:rPr>
          <w:sz w:val="22"/>
          <w:szCs w:val="22"/>
        </w:rPr>
        <w:t xml:space="preserve"> </w:t>
      </w:r>
      <w:r>
        <w:rPr>
          <w:sz w:val="22"/>
          <w:szCs w:val="22"/>
          <w:u w:val="single"/>
        </w:rPr>
        <w:t>Wykonawca jest zobowiązany</w:t>
      </w:r>
      <w:r>
        <w:rPr>
          <w:sz w:val="22"/>
          <w:szCs w:val="22"/>
        </w:rPr>
        <w:t xml:space="preserve"> </w:t>
      </w:r>
      <w:r>
        <w:rPr>
          <w:sz w:val="22"/>
          <w:szCs w:val="22"/>
          <w:u w:val="single"/>
        </w:rPr>
        <w:t>wpłacić wadium przelewem</w:t>
      </w:r>
      <w:r>
        <w:rPr>
          <w:sz w:val="22"/>
          <w:szCs w:val="22"/>
        </w:rPr>
        <w:t xml:space="preserve"> na rachunek</w:t>
      </w:r>
      <w:r>
        <w:rPr>
          <w:b/>
          <w:sz w:val="22"/>
          <w:szCs w:val="22"/>
        </w:rPr>
        <w:t>:</w:t>
      </w:r>
      <w:r>
        <w:rPr>
          <w:sz w:val="22"/>
          <w:szCs w:val="22"/>
        </w:rPr>
        <w:t xml:space="preserve"> Bank Spółdzielczy „MAZOWSZE” W Płocku Oddział w Brudzeniu Dużym </w:t>
      </w:r>
      <w:r>
        <w:rPr>
          <w:b/>
          <w:bCs/>
          <w:sz w:val="22"/>
          <w:szCs w:val="22"/>
        </w:rPr>
        <w:t>57 9042 1042 0550 0374 2000 0190</w:t>
      </w:r>
      <w:r>
        <w:rPr>
          <w:sz w:val="22"/>
          <w:szCs w:val="22"/>
        </w:rPr>
        <w:t xml:space="preserve">  z dopisaniem nr sprawy lub nazwy zamówienia (o ile jest to możliwe Zamawiający prosi o dołączenie do oferty kserokopii przelewu).</w:t>
      </w:r>
    </w:p>
    <w:p w:rsidR="00186975" w:rsidRDefault="002D31BC">
      <w:pPr>
        <w:numPr>
          <w:ilvl w:val="0"/>
          <w:numId w:val="92"/>
        </w:numPr>
        <w:jc w:val="both"/>
        <w:rPr>
          <w:sz w:val="22"/>
          <w:szCs w:val="22"/>
        </w:rPr>
      </w:pPr>
      <w:r>
        <w:rPr>
          <w:sz w:val="22"/>
          <w:szCs w:val="22"/>
        </w:rPr>
        <w:t xml:space="preserve">Za skuteczne wniesienie wadium w pieniądzu Zamawiający uważa wadium, które </w:t>
      </w:r>
      <w:r>
        <w:rPr>
          <w:sz w:val="22"/>
          <w:szCs w:val="22"/>
        </w:rPr>
        <w:br/>
        <w:t>w wyznaczonym terminie składania ofert znajduje się na wskazanym rachunku bankowym Zamawiającego.</w:t>
      </w:r>
    </w:p>
    <w:p w:rsidR="00186975" w:rsidRDefault="002D31BC">
      <w:pPr>
        <w:pStyle w:val="Tekstpodstawowy"/>
        <w:numPr>
          <w:ilvl w:val="0"/>
          <w:numId w:val="92"/>
        </w:numPr>
        <w:tabs>
          <w:tab w:val="left" w:pos="750"/>
        </w:tabs>
        <w:rPr>
          <w:sz w:val="22"/>
          <w:szCs w:val="22"/>
        </w:rPr>
      </w:pPr>
      <w:r>
        <w:rPr>
          <w:sz w:val="22"/>
          <w:szCs w:val="22"/>
        </w:rPr>
        <w:t>Wadium wniesione w pieniądzu zamawiający przechowuje na rachunku bankowym.</w:t>
      </w:r>
    </w:p>
    <w:p w:rsidR="00186975" w:rsidRDefault="002D31BC">
      <w:pPr>
        <w:pStyle w:val="Tekstpodstawowy"/>
        <w:numPr>
          <w:ilvl w:val="0"/>
          <w:numId w:val="92"/>
        </w:numPr>
        <w:tabs>
          <w:tab w:val="left" w:pos="750"/>
        </w:tabs>
        <w:rPr>
          <w:b/>
          <w:sz w:val="22"/>
          <w:szCs w:val="22"/>
        </w:rPr>
      </w:pPr>
      <w:r>
        <w:rPr>
          <w:b/>
          <w:sz w:val="22"/>
          <w:szCs w:val="22"/>
        </w:rPr>
        <w:t>W przypadku wadium wnoszonego w innej formie niż w pieniądzu do oferty należy załączyć</w:t>
      </w:r>
      <w:r>
        <w:rPr>
          <w:b/>
          <w:sz w:val="22"/>
          <w:szCs w:val="22"/>
        </w:rPr>
        <w:br/>
        <w:t xml:space="preserve"> kserokopię poświadczoną za zgodność z oryginałem, natomiast oryginał wykonawca składa wraz z ofertą w tej samej kopercie ale </w:t>
      </w:r>
      <w:r>
        <w:rPr>
          <w:b/>
          <w:szCs w:val="24"/>
          <w:u w:val="single"/>
        </w:rPr>
        <w:t>(jako oddzielny nie spięty z ofertą</w:t>
      </w:r>
      <w:r>
        <w:rPr>
          <w:b/>
          <w:szCs w:val="24"/>
        </w:rPr>
        <w:t>)</w:t>
      </w:r>
      <w:r>
        <w:rPr>
          <w:b/>
          <w:sz w:val="22"/>
          <w:szCs w:val="22"/>
        </w:rPr>
        <w:t xml:space="preserve"> pozwalający na jego zwrot bez dekompletowania oferty.</w:t>
      </w:r>
    </w:p>
    <w:p w:rsidR="00186975" w:rsidRDefault="002D31BC">
      <w:pPr>
        <w:pStyle w:val="Tekstpodstawowy"/>
        <w:numPr>
          <w:ilvl w:val="0"/>
          <w:numId w:val="92"/>
        </w:numPr>
        <w:tabs>
          <w:tab w:val="left" w:pos="750"/>
        </w:tabs>
        <w:rPr>
          <w:sz w:val="22"/>
          <w:szCs w:val="22"/>
        </w:rPr>
      </w:pPr>
      <w:r>
        <w:rPr>
          <w:sz w:val="22"/>
          <w:szCs w:val="22"/>
        </w:rPr>
        <w:t>Wadium wnoszone w formie gwarancji lub poręczenia, dokumenty te powinny być sporządzone zgodnie z obowiązującym prawem i zawierać co najmniej:</w:t>
      </w:r>
    </w:p>
    <w:p w:rsidR="00186975" w:rsidRDefault="002D31BC">
      <w:pPr>
        <w:pStyle w:val="Tekstpodstawowy"/>
        <w:numPr>
          <w:ilvl w:val="1"/>
          <w:numId w:val="94"/>
        </w:numPr>
        <w:rPr>
          <w:sz w:val="22"/>
          <w:szCs w:val="22"/>
        </w:rPr>
      </w:pPr>
      <w:r>
        <w:rPr>
          <w:sz w:val="22"/>
          <w:szCs w:val="22"/>
        </w:rPr>
        <w:t xml:space="preserve">nazwę zleceniodawcy (Wykonawcy), beneficjenta poręczenia/ gwarancji (Zamawiającego: Gmina Brudzeń Duży), poręczyciela/gwaranta oraz adresy ich siedzib,  </w:t>
      </w:r>
    </w:p>
    <w:p w:rsidR="00186975" w:rsidRDefault="002D31BC">
      <w:pPr>
        <w:pStyle w:val="Tekstpodstawowy"/>
        <w:numPr>
          <w:ilvl w:val="1"/>
          <w:numId w:val="94"/>
        </w:numPr>
        <w:rPr>
          <w:sz w:val="22"/>
          <w:szCs w:val="22"/>
        </w:rPr>
      </w:pPr>
      <w:r>
        <w:rPr>
          <w:sz w:val="22"/>
          <w:szCs w:val="22"/>
        </w:rPr>
        <w:t>określenie wierzytelności, która ma być zabezpieczona poręczeniem/ gwarancją,</w:t>
      </w:r>
    </w:p>
    <w:p w:rsidR="00186975" w:rsidRDefault="002D31BC">
      <w:pPr>
        <w:pStyle w:val="Tekstpodstawowy"/>
        <w:numPr>
          <w:ilvl w:val="1"/>
          <w:numId w:val="94"/>
        </w:numPr>
        <w:rPr>
          <w:sz w:val="22"/>
          <w:szCs w:val="22"/>
        </w:rPr>
      </w:pPr>
      <w:r>
        <w:rPr>
          <w:sz w:val="22"/>
          <w:szCs w:val="22"/>
        </w:rPr>
        <w:t>kwotę wadium,</w:t>
      </w:r>
    </w:p>
    <w:p w:rsidR="00186975" w:rsidRDefault="002D31BC">
      <w:pPr>
        <w:pStyle w:val="Tekstpodstawowy"/>
        <w:numPr>
          <w:ilvl w:val="1"/>
          <w:numId w:val="94"/>
        </w:numPr>
        <w:tabs>
          <w:tab w:val="left" w:pos="1418"/>
        </w:tabs>
        <w:rPr>
          <w:sz w:val="22"/>
          <w:szCs w:val="22"/>
        </w:rPr>
      </w:pPr>
      <w:r>
        <w:rPr>
          <w:sz w:val="22"/>
          <w:szCs w:val="22"/>
        </w:rPr>
        <w:t xml:space="preserve">terminem ważności poręczenia/gwarancji – nie krótszy niż termin związania ofertą, </w:t>
      </w:r>
    </w:p>
    <w:p w:rsidR="00186975" w:rsidRDefault="002D31BC">
      <w:pPr>
        <w:pStyle w:val="Tekstpodstawowy"/>
        <w:numPr>
          <w:ilvl w:val="1"/>
          <w:numId w:val="94"/>
        </w:numPr>
        <w:tabs>
          <w:tab w:val="left" w:pos="1418"/>
        </w:tabs>
        <w:rPr>
          <w:sz w:val="22"/>
          <w:szCs w:val="22"/>
        </w:rPr>
      </w:pPr>
      <w:r>
        <w:rPr>
          <w:sz w:val="22"/>
          <w:szCs w:val="22"/>
        </w:rPr>
        <w:t>zobowiązanie poręczyciela/gwaranta do zapłaty kwoty wadium nieodwołalne, bezwarunkowe na pierwsze pisemne żądanie Zamawiającego w okolicznościach określonych w art. 46 ust. 4a i 5 ustawy Prawo zamówień publicznych</w:t>
      </w:r>
    </w:p>
    <w:p w:rsidR="00186975" w:rsidRDefault="002D31BC">
      <w:pPr>
        <w:pStyle w:val="Tekstpodstawowy"/>
        <w:numPr>
          <w:ilvl w:val="0"/>
          <w:numId w:val="92"/>
        </w:numPr>
        <w:tabs>
          <w:tab w:val="left" w:pos="750"/>
        </w:tabs>
        <w:rPr>
          <w:sz w:val="22"/>
          <w:szCs w:val="22"/>
        </w:rPr>
      </w:pPr>
      <w:r>
        <w:rPr>
          <w:sz w:val="22"/>
          <w:szCs w:val="22"/>
        </w:rPr>
        <w:t xml:space="preserve">Zamawiający zwraca wadium wszystkim wykonawcom niezwłocznie po wyborze oferty najkorzystniejszej lub unieważnieniu postępowania z wyjątkiem wykonawcy, którego oferta została wybrana jako najkorzystniejsza, z zastrzeżeniem pkt. 13 i 16. </w:t>
      </w:r>
    </w:p>
    <w:p w:rsidR="00186975" w:rsidRDefault="002D31BC">
      <w:pPr>
        <w:pStyle w:val="Tekstpodstawowy"/>
        <w:numPr>
          <w:ilvl w:val="0"/>
          <w:numId w:val="92"/>
        </w:numPr>
        <w:tabs>
          <w:tab w:val="left" w:pos="750"/>
        </w:tabs>
        <w:rPr>
          <w:sz w:val="22"/>
          <w:szCs w:val="22"/>
        </w:rPr>
      </w:pPr>
      <w:r>
        <w:rPr>
          <w:sz w:val="22"/>
          <w:szCs w:val="22"/>
        </w:rPr>
        <w:t>Zamawiający zwraca wadium wykonawcy, którego oferta została wybrana jako najkorzystniejsza niezwłocznie po zawarciu umowy w sprawie zamówienia publicznego oraz wniesieniu zabezpieczenia należytego wykonania umowy.</w:t>
      </w:r>
    </w:p>
    <w:p w:rsidR="00186975" w:rsidRDefault="002D31BC">
      <w:pPr>
        <w:pStyle w:val="Tekstpodstawowy"/>
        <w:numPr>
          <w:ilvl w:val="0"/>
          <w:numId w:val="92"/>
        </w:numPr>
        <w:tabs>
          <w:tab w:val="left" w:pos="750"/>
        </w:tabs>
        <w:rPr>
          <w:sz w:val="22"/>
          <w:szCs w:val="22"/>
        </w:rPr>
      </w:pPr>
      <w:r>
        <w:rPr>
          <w:sz w:val="22"/>
          <w:szCs w:val="22"/>
        </w:rPr>
        <w:t xml:space="preserve">Zamawiający z zastrzeżeniem pkt. 13 zwraca niezwłocznie wadium </w:t>
      </w:r>
      <w:r>
        <w:rPr>
          <w:sz w:val="22"/>
          <w:szCs w:val="22"/>
          <w:u w:val="single"/>
        </w:rPr>
        <w:t xml:space="preserve">na wniosek wykonawcy, </w:t>
      </w:r>
      <w:r>
        <w:rPr>
          <w:sz w:val="22"/>
          <w:szCs w:val="22"/>
        </w:rPr>
        <w:t xml:space="preserve">który wycofał ofertę przed upływem terminu składania ofert. </w:t>
      </w:r>
    </w:p>
    <w:p w:rsidR="00186975" w:rsidRDefault="002D31BC">
      <w:pPr>
        <w:pStyle w:val="Tekstpodstawowy"/>
        <w:numPr>
          <w:ilvl w:val="0"/>
          <w:numId w:val="92"/>
        </w:numPr>
        <w:tabs>
          <w:tab w:val="left" w:pos="750"/>
        </w:tabs>
        <w:rPr>
          <w:sz w:val="22"/>
          <w:szCs w:val="22"/>
        </w:rPr>
      </w:pPr>
      <w:r>
        <w:rPr>
          <w:sz w:val="22"/>
          <w:szCs w:val="22"/>
        </w:rPr>
        <w:t xml:space="preserve">Zamawiający zatrzymuje wadium wraz z odsetkami, jeżeli wykonawca w odpowiedzi   na wezwanie, o którym mowa w art. 26 ust. 3 i 3a </w:t>
      </w:r>
      <w:proofErr w:type="spellStart"/>
      <w:r>
        <w:rPr>
          <w:sz w:val="22"/>
          <w:szCs w:val="22"/>
        </w:rPr>
        <w:t>Pzp</w:t>
      </w:r>
      <w:proofErr w:type="spellEnd"/>
      <w:r>
        <w:rPr>
          <w:sz w:val="22"/>
          <w:szCs w:val="22"/>
        </w:rPr>
        <w:t xml:space="preserve">, z przyczyn leżących po jego stronie, nie złożył oświadczeń lub dokumentów potwierdzających okoliczności, o których mowa w art. 25 ust. 1, oświadczenia, o którym mowa w art. 25a ust. 1 </w:t>
      </w:r>
      <w:proofErr w:type="spellStart"/>
      <w:r>
        <w:rPr>
          <w:sz w:val="22"/>
          <w:szCs w:val="22"/>
        </w:rPr>
        <w:t>Pzp</w:t>
      </w:r>
      <w:proofErr w:type="spellEnd"/>
      <w:r>
        <w:rPr>
          <w:sz w:val="22"/>
          <w:szCs w:val="22"/>
        </w:rPr>
        <w:t xml:space="preserve">, pełnomocnictw lub nie wyraził zgody na poprawienie omyłki, o której mowa w art. 87 ust. 2 </w:t>
      </w:r>
      <w:proofErr w:type="spellStart"/>
      <w:r>
        <w:rPr>
          <w:sz w:val="22"/>
          <w:szCs w:val="22"/>
        </w:rPr>
        <w:t>pkt</w:t>
      </w:r>
      <w:proofErr w:type="spellEnd"/>
      <w:r>
        <w:rPr>
          <w:sz w:val="22"/>
          <w:szCs w:val="22"/>
        </w:rPr>
        <w:t xml:space="preserve"> 3 </w:t>
      </w:r>
      <w:proofErr w:type="spellStart"/>
      <w:r>
        <w:rPr>
          <w:sz w:val="22"/>
          <w:szCs w:val="22"/>
        </w:rPr>
        <w:t>Pzp</w:t>
      </w:r>
      <w:proofErr w:type="spellEnd"/>
      <w:r>
        <w:rPr>
          <w:sz w:val="22"/>
          <w:szCs w:val="22"/>
        </w:rPr>
        <w:t>, co spowodowało brak możliwości wybrania oferty złożonej przez wykonawcę jako najkorzystniejszej.</w:t>
      </w:r>
    </w:p>
    <w:p w:rsidR="00186975" w:rsidRDefault="002D31BC">
      <w:pPr>
        <w:pStyle w:val="Tekstpodstawowy"/>
        <w:numPr>
          <w:ilvl w:val="0"/>
          <w:numId w:val="92"/>
        </w:numPr>
        <w:tabs>
          <w:tab w:val="left" w:pos="750"/>
        </w:tabs>
        <w:rPr>
          <w:sz w:val="22"/>
          <w:szCs w:val="22"/>
        </w:rPr>
      </w:pPr>
      <w:r>
        <w:rPr>
          <w:sz w:val="22"/>
          <w:szCs w:val="22"/>
        </w:rPr>
        <w:t xml:space="preserve">Zamawiający żąda ponownego wniesienia wadium przez wykonawcę, któremu zwrócono wadium na podstawie ww. pkt. 10, jeżeli w wyniku ostatecznego rozstrzygnięcia odwołania jego oferta została wybrana jako najkorzystniejsza. Wykonawca wnosi wadium w terminie określonym przez zamawiającego. </w:t>
      </w:r>
    </w:p>
    <w:p w:rsidR="00186975" w:rsidRDefault="002D31BC">
      <w:pPr>
        <w:pStyle w:val="Tekstpodstawowy"/>
        <w:numPr>
          <w:ilvl w:val="0"/>
          <w:numId w:val="92"/>
        </w:numPr>
        <w:tabs>
          <w:tab w:val="left" w:pos="750"/>
        </w:tabs>
        <w:rPr>
          <w:sz w:val="22"/>
          <w:szCs w:val="22"/>
        </w:rPr>
      </w:pPr>
      <w:r>
        <w:rPr>
          <w:sz w:val="22"/>
          <w:szCs w:val="22"/>
        </w:rPr>
        <w:t>Jeżeli wadium wniesiono w pieniądzu, zamawiający zwraca je wraz z odsetkami wynikającymi z umowy rachunku bankowego, na którym było ono przechowywane, pomniejszone o koszty prowadzenia rachunku banko</w:t>
      </w:r>
      <w:r>
        <w:rPr>
          <w:sz w:val="22"/>
          <w:szCs w:val="22"/>
        </w:rPr>
        <w:softHyphen/>
        <w:t xml:space="preserve">wego oraz prowizji bankowej za przelew pieniędzy na rachunek bankowy wskazany przez wykonawcę. </w:t>
      </w:r>
    </w:p>
    <w:p w:rsidR="00186975" w:rsidRDefault="002D31BC">
      <w:pPr>
        <w:pStyle w:val="Tekstpodstawowy"/>
        <w:numPr>
          <w:ilvl w:val="0"/>
          <w:numId w:val="92"/>
        </w:numPr>
        <w:tabs>
          <w:tab w:val="left" w:pos="750"/>
        </w:tabs>
        <w:rPr>
          <w:sz w:val="22"/>
          <w:szCs w:val="22"/>
        </w:rPr>
      </w:pPr>
      <w:r>
        <w:rPr>
          <w:sz w:val="22"/>
          <w:szCs w:val="22"/>
        </w:rPr>
        <w:t>Zamawiający zatrzymuje wadium wraz z odsetkami, jeżeli wykonawca, którego oferta została wybrana:</w:t>
      </w:r>
    </w:p>
    <w:p w:rsidR="00186975" w:rsidRDefault="002D31BC">
      <w:pPr>
        <w:pStyle w:val="pkt"/>
        <w:numPr>
          <w:ilvl w:val="1"/>
          <w:numId w:val="92"/>
        </w:numPr>
        <w:spacing w:before="0" w:after="0"/>
        <w:rPr>
          <w:sz w:val="22"/>
          <w:szCs w:val="22"/>
        </w:rPr>
      </w:pPr>
      <w:r>
        <w:rPr>
          <w:sz w:val="22"/>
          <w:szCs w:val="22"/>
        </w:rPr>
        <w:t>odmówił podpisania umowy w sprawie zamówienia publicznego na warunkach określonych w ofercie;</w:t>
      </w:r>
    </w:p>
    <w:p w:rsidR="00186975" w:rsidRDefault="002D31BC">
      <w:pPr>
        <w:pStyle w:val="pkt"/>
        <w:numPr>
          <w:ilvl w:val="1"/>
          <w:numId w:val="92"/>
        </w:numPr>
        <w:spacing w:before="0" w:after="0"/>
        <w:rPr>
          <w:sz w:val="22"/>
          <w:szCs w:val="22"/>
        </w:rPr>
      </w:pPr>
      <w:r>
        <w:rPr>
          <w:sz w:val="22"/>
          <w:szCs w:val="22"/>
        </w:rPr>
        <w:t>nie wniósł wymaganego zabezpieczenia należytego wyko</w:t>
      </w:r>
      <w:r>
        <w:rPr>
          <w:sz w:val="22"/>
          <w:szCs w:val="22"/>
        </w:rPr>
        <w:softHyphen/>
        <w:t>nania umowy;</w:t>
      </w:r>
    </w:p>
    <w:p w:rsidR="00186975" w:rsidRDefault="002D31BC">
      <w:pPr>
        <w:pStyle w:val="pkt"/>
        <w:numPr>
          <w:ilvl w:val="1"/>
          <w:numId w:val="92"/>
        </w:numPr>
        <w:spacing w:before="0" w:after="0"/>
        <w:rPr>
          <w:sz w:val="22"/>
          <w:szCs w:val="22"/>
        </w:rPr>
      </w:pPr>
      <w:r>
        <w:rPr>
          <w:sz w:val="22"/>
          <w:szCs w:val="22"/>
        </w:rPr>
        <w:t>zawarcie umowy w sprawie zamówienia publicznego stało się niemożliwe z przyczyn leżących po stronie wykonawcy.</w:t>
      </w:r>
    </w:p>
    <w:p w:rsidR="00186975" w:rsidRDefault="002D31BC">
      <w:pPr>
        <w:pStyle w:val="Nagwek4"/>
        <w:numPr>
          <w:ilvl w:val="0"/>
          <w:numId w:val="92"/>
        </w:numPr>
        <w:rPr>
          <w:b w:val="0"/>
          <w:sz w:val="22"/>
          <w:szCs w:val="22"/>
        </w:rPr>
      </w:pPr>
      <w:r>
        <w:rPr>
          <w:b w:val="0"/>
          <w:sz w:val="22"/>
          <w:szCs w:val="22"/>
        </w:rPr>
        <w:t xml:space="preserve">Zamawiający na podstawie art. 89 ust. 1 pkt. 7b ustawy </w:t>
      </w:r>
      <w:proofErr w:type="spellStart"/>
      <w:r>
        <w:rPr>
          <w:b w:val="0"/>
          <w:sz w:val="22"/>
          <w:szCs w:val="22"/>
        </w:rPr>
        <w:t>Pzp</w:t>
      </w:r>
      <w:proofErr w:type="spellEnd"/>
      <w:r>
        <w:rPr>
          <w:b w:val="0"/>
          <w:sz w:val="22"/>
          <w:szCs w:val="22"/>
        </w:rPr>
        <w:t>., odrzuci ofertę Wykonawcy, który  nie wniósł wadium lub zostało ono wniesione w sposób nieprawidłowy.</w:t>
      </w:r>
    </w:p>
    <w:p w:rsidR="00186975" w:rsidRDefault="00186975"/>
    <w:p w:rsidR="00186975" w:rsidRDefault="002D31BC">
      <w:pPr>
        <w:pStyle w:val="Nagwek4"/>
        <w:numPr>
          <w:ilvl w:val="3"/>
          <w:numId w:val="16"/>
        </w:numPr>
        <w:ind w:left="426" w:hanging="426"/>
        <w:rPr>
          <w:sz w:val="22"/>
          <w:szCs w:val="22"/>
        </w:rPr>
      </w:pPr>
      <w:r>
        <w:rPr>
          <w:sz w:val="22"/>
          <w:szCs w:val="22"/>
        </w:rPr>
        <w:t>TERMIN ZWIĄZANIA OFERTĄ:</w:t>
      </w:r>
    </w:p>
    <w:p w:rsidR="00186975" w:rsidRDefault="00186975">
      <w:pPr>
        <w:rPr>
          <w:sz w:val="22"/>
          <w:szCs w:val="22"/>
        </w:rPr>
      </w:pPr>
    </w:p>
    <w:p w:rsidR="00186975" w:rsidRDefault="002D31BC">
      <w:pPr>
        <w:pStyle w:val="Tekstpodstawowy"/>
        <w:numPr>
          <w:ilvl w:val="0"/>
          <w:numId w:val="11"/>
        </w:numPr>
        <w:ind w:left="644"/>
        <w:rPr>
          <w:sz w:val="22"/>
          <w:szCs w:val="22"/>
        </w:rPr>
      </w:pPr>
      <w:r>
        <w:rPr>
          <w:sz w:val="22"/>
          <w:szCs w:val="22"/>
        </w:rPr>
        <w:t xml:space="preserve">Termin związania ofertą wynosi </w:t>
      </w:r>
      <w:r>
        <w:rPr>
          <w:b/>
          <w:sz w:val="22"/>
          <w:szCs w:val="22"/>
        </w:rPr>
        <w:t>30</w:t>
      </w:r>
      <w:r>
        <w:rPr>
          <w:sz w:val="22"/>
          <w:szCs w:val="22"/>
        </w:rPr>
        <w:t xml:space="preserve"> </w:t>
      </w:r>
      <w:r>
        <w:rPr>
          <w:b/>
          <w:sz w:val="22"/>
          <w:szCs w:val="22"/>
        </w:rPr>
        <w:t>dni</w:t>
      </w:r>
      <w:r>
        <w:rPr>
          <w:sz w:val="22"/>
          <w:szCs w:val="22"/>
        </w:rPr>
        <w:t xml:space="preserve">. Bieg terminu związania ofertą rozpoczyna się wraz </w:t>
      </w:r>
      <w:r>
        <w:rPr>
          <w:sz w:val="22"/>
          <w:szCs w:val="22"/>
        </w:rPr>
        <w:br/>
        <w:t xml:space="preserve">z upływem terminu składania ofert. </w:t>
      </w:r>
    </w:p>
    <w:p w:rsidR="00186975" w:rsidRDefault="002D31BC">
      <w:pPr>
        <w:pStyle w:val="Tekstpodstawowy"/>
        <w:numPr>
          <w:ilvl w:val="0"/>
          <w:numId w:val="11"/>
        </w:numPr>
        <w:ind w:left="644"/>
        <w:rPr>
          <w:sz w:val="22"/>
          <w:szCs w:val="22"/>
        </w:rPr>
      </w:pPr>
      <w:r>
        <w:rPr>
          <w:bCs/>
          <w:sz w:val="22"/>
          <w:szCs w:val="22"/>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r>
        <w:rPr>
          <w:sz w:val="22"/>
          <w:szCs w:val="22"/>
        </w:rPr>
        <w:t>.</w:t>
      </w:r>
    </w:p>
    <w:p w:rsidR="00186975" w:rsidRDefault="002D31BC">
      <w:pPr>
        <w:pStyle w:val="Tekstpodstawowy"/>
        <w:numPr>
          <w:ilvl w:val="0"/>
          <w:numId w:val="11"/>
        </w:numPr>
        <w:ind w:left="644"/>
        <w:rPr>
          <w:sz w:val="22"/>
          <w:szCs w:val="22"/>
        </w:rPr>
      </w:pPr>
      <w:r>
        <w:rPr>
          <w:bCs/>
          <w:sz w:val="22"/>
          <w:szCs w:val="22"/>
        </w:rPr>
        <w:t xml:space="preserve">Przedłużenie okresu związania ofertą jest dopuszczalne tylko z jednoczesnym przedłużeniem okresu ważności wadium albo, jeżeli nie jest to możliwie, z wniesieniem nowego wadium </w:t>
      </w:r>
      <w:r>
        <w:rPr>
          <w:bCs/>
          <w:sz w:val="22"/>
          <w:szCs w:val="22"/>
        </w:rPr>
        <w:br/>
        <w:t>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186975" w:rsidRDefault="00186975">
      <w:pPr>
        <w:pStyle w:val="Tekstpodstawowy"/>
        <w:ind w:left="644"/>
        <w:rPr>
          <w:sz w:val="22"/>
          <w:szCs w:val="22"/>
        </w:rPr>
      </w:pPr>
    </w:p>
    <w:p w:rsidR="00186975" w:rsidRDefault="002D31BC">
      <w:pPr>
        <w:pStyle w:val="Nagwek4"/>
        <w:rPr>
          <w:sz w:val="22"/>
          <w:szCs w:val="22"/>
        </w:rPr>
      </w:pPr>
      <w:r>
        <w:rPr>
          <w:sz w:val="22"/>
          <w:szCs w:val="22"/>
        </w:rPr>
        <w:t>X. OPIS SPOSOBU PRZYGOTOWANIA OFERT:</w:t>
      </w:r>
    </w:p>
    <w:p w:rsidR="00186975" w:rsidRDefault="00186975">
      <w:pPr>
        <w:rPr>
          <w:sz w:val="22"/>
          <w:szCs w:val="22"/>
        </w:rPr>
      </w:pPr>
    </w:p>
    <w:p w:rsidR="00186975" w:rsidRDefault="002D31BC">
      <w:pPr>
        <w:pStyle w:val="Tekstpodstawowy"/>
        <w:numPr>
          <w:ilvl w:val="0"/>
          <w:numId w:val="4"/>
        </w:numPr>
        <w:ind w:left="709" w:hanging="425"/>
        <w:rPr>
          <w:b/>
          <w:sz w:val="22"/>
          <w:szCs w:val="22"/>
        </w:rPr>
      </w:pPr>
      <w:r>
        <w:rPr>
          <w:b/>
          <w:sz w:val="22"/>
          <w:szCs w:val="22"/>
          <w:u w:val="single"/>
        </w:rPr>
        <w:t>OFERTA WINNA ZAWIERAĆ</w:t>
      </w:r>
      <w:r>
        <w:rPr>
          <w:b/>
          <w:sz w:val="22"/>
          <w:szCs w:val="22"/>
        </w:rPr>
        <w:t>:</w:t>
      </w:r>
    </w:p>
    <w:p w:rsidR="00186975" w:rsidRDefault="002D31BC">
      <w:pPr>
        <w:pStyle w:val="Tekstpodstawowy"/>
        <w:numPr>
          <w:ilvl w:val="0"/>
          <w:numId w:val="14"/>
        </w:numPr>
        <w:rPr>
          <w:b/>
          <w:sz w:val="22"/>
          <w:szCs w:val="22"/>
        </w:rPr>
      </w:pPr>
      <w:r>
        <w:rPr>
          <w:b/>
          <w:sz w:val="22"/>
          <w:szCs w:val="22"/>
        </w:rPr>
        <w:t>wypełniony i podpisany formularz oferty (wg załącznika nr 1).</w:t>
      </w:r>
    </w:p>
    <w:p w:rsidR="00186975" w:rsidRDefault="002D31BC">
      <w:pPr>
        <w:pStyle w:val="Tekstpodstawowy"/>
        <w:numPr>
          <w:ilvl w:val="0"/>
          <w:numId w:val="14"/>
        </w:numPr>
        <w:rPr>
          <w:b/>
          <w:sz w:val="22"/>
          <w:szCs w:val="22"/>
        </w:rPr>
      </w:pPr>
      <w:r>
        <w:rPr>
          <w:b/>
          <w:i/>
          <w:sz w:val="22"/>
          <w:szCs w:val="22"/>
        </w:rPr>
        <w:t>odpowiednio:</w:t>
      </w:r>
      <w:r>
        <w:rPr>
          <w:b/>
          <w:sz w:val="22"/>
          <w:szCs w:val="22"/>
        </w:rPr>
        <w:t xml:space="preserve"> </w:t>
      </w:r>
    </w:p>
    <w:p w:rsidR="00186975" w:rsidRDefault="002D31BC">
      <w:pPr>
        <w:pStyle w:val="Tekstpodstawowy"/>
        <w:numPr>
          <w:ilvl w:val="0"/>
          <w:numId w:val="77"/>
        </w:numPr>
        <w:rPr>
          <w:b/>
          <w:sz w:val="22"/>
          <w:szCs w:val="22"/>
        </w:rPr>
      </w:pPr>
      <w:r>
        <w:rPr>
          <w:b/>
          <w:sz w:val="22"/>
          <w:szCs w:val="22"/>
        </w:rPr>
        <w:t>w przypadku wpłaty wadium w pieniądzu</w:t>
      </w:r>
      <w:r>
        <w:rPr>
          <w:i/>
          <w:sz w:val="22"/>
          <w:szCs w:val="22"/>
        </w:rPr>
        <w:t xml:space="preserve"> (o ile jest to możliwe</w:t>
      </w:r>
      <w:r>
        <w:rPr>
          <w:b/>
          <w:i/>
          <w:sz w:val="22"/>
          <w:szCs w:val="22"/>
        </w:rPr>
        <w:t xml:space="preserve">) </w:t>
      </w:r>
      <w:r>
        <w:rPr>
          <w:sz w:val="22"/>
          <w:szCs w:val="22"/>
        </w:rPr>
        <w:t>kserokopię przelewu potwierdzającego wniesienie wadium w pieniądzu</w:t>
      </w:r>
      <w:r>
        <w:rPr>
          <w:b/>
          <w:sz w:val="22"/>
          <w:szCs w:val="22"/>
        </w:rPr>
        <w:t xml:space="preserve"> </w:t>
      </w:r>
    </w:p>
    <w:p w:rsidR="00186975" w:rsidRDefault="002D31BC">
      <w:pPr>
        <w:pStyle w:val="Tekstpodstawowy"/>
        <w:ind w:left="1004"/>
        <w:rPr>
          <w:b/>
          <w:i/>
          <w:sz w:val="22"/>
          <w:szCs w:val="22"/>
        </w:rPr>
      </w:pPr>
      <w:r>
        <w:rPr>
          <w:b/>
          <w:i/>
          <w:sz w:val="22"/>
          <w:szCs w:val="22"/>
        </w:rPr>
        <w:t xml:space="preserve">lub  </w:t>
      </w:r>
    </w:p>
    <w:p w:rsidR="00186975" w:rsidRDefault="002D31BC">
      <w:pPr>
        <w:pStyle w:val="Tekstpodstawowy"/>
        <w:numPr>
          <w:ilvl w:val="0"/>
          <w:numId w:val="77"/>
        </w:numPr>
        <w:rPr>
          <w:b/>
          <w:sz w:val="22"/>
          <w:szCs w:val="22"/>
        </w:rPr>
      </w:pPr>
      <w:r>
        <w:rPr>
          <w:b/>
          <w:sz w:val="22"/>
          <w:szCs w:val="22"/>
        </w:rPr>
        <w:t xml:space="preserve">w przypadku wadium wnoszonego w innej formie niż w pieniądzu </w:t>
      </w:r>
      <w:r w:rsidRPr="00A33AEB">
        <w:rPr>
          <w:b/>
          <w:sz w:val="22"/>
          <w:szCs w:val="22"/>
        </w:rPr>
        <w:t>-</w:t>
      </w:r>
      <w:r w:rsidRPr="002A629F">
        <w:rPr>
          <w:b/>
          <w:sz w:val="22"/>
          <w:szCs w:val="22"/>
        </w:rPr>
        <w:t xml:space="preserve"> </w:t>
      </w:r>
      <w:r w:rsidRPr="002A629F">
        <w:rPr>
          <w:sz w:val="22"/>
          <w:szCs w:val="22"/>
          <w:u w:val="single"/>
        </w:rPr>
        <w:t>ksero</w:t>
      </w:r>
      <w:r w:rsidRPr="002A629F">
        <w:rPr>
          <w:sz w:val="22"/>
          <w:szCs w:val="22"/>
        </w:rPr>
        <w:t xml:space="preserve"> </w:t>
      </w:r>
      <w:r w:rsidRPr="00A33AEB">
        <w:rPr>
          <w:sz w:val="22"/>
          <w:szCs w:val="22"/>
        </w:rPr>
        <w:t>dokumentu wadialneg</w:t>
      </w:r>
      <w:r w:rsidRPr="00A33AEB">
        <w:rPr>
          <w:bCs/>
          <w:sz w:val="22"/>
          <w:szCs w:val="22"/>
        </w:rPr>
        <w:t>o</w:t>
      </w:r>
      <w:r w:rsidRPr="00A33AEB">
        <w:rPr>
          <w:b/>
          <w:sz w:val="22"/>
          <w:szCs w:val="22"/>
        </w:rPr>
        <w:t xml:space="preserve"> </w:t>
      </w:r>
      <w:r w:rsidRPr="00A33AEB">
        <w:rPr>
          <w:sz w:val="22"/>
          <w:szCs w:val="22"/>
        </w:rPr>
        <w:t>spiętego wraz z ofertą</w:t>
      </w:r>
      <w:r w:rsidRPr="00A33AEB">
        <w:rPr>
          <w:b/>
          <w:sz w:val="22"/>
          <w:szCs w:val="22"/>
        </w:rPr>
        <w:t>. Oryginał dokumentu wykonawca składa wraz</w:t>
      </w:r>
      <w:r>
        <w:rPr>
          <w:b/>
          <w:sz w:val="22"/>
          <w:szCs w:val="22"/>
        </w:rPr>
        <w:t xml:space="preserve"> z ofertą </w:t>
      </w:r>
      <w:r>
        <w:rPr>
          <w:b/>
          <w:sz w:val="22"/>
          <w:szCs w:val="22"/>
          <w:u w:val="single"/>
        </w:rPr>
        <w:t>jako oddzielny, nie spięty z ofertą</w:t>
      </w:r>
      <w:r>
        <w:rPr>
          <w:b/>
          <w:sz w:val="22"/>
          <w:szCs w:val="22"/>
        </w:rPr>
        <w:t>.</w:t>
      </w:r>
    </w:p>
    <w:p w:rsidR="00186975" w:rsidRDefault="00186975">
      <w:pPr>
        <w:pStyle w:val="Tekstpodstawowy"/>
        <w:ind w:left="644"/>
        <w:rPr>
          <w:b/>
          <w:sz w:val="22"/>
          <w:szCs w:val="22"/>
        </w:rPr>
      </w:pPr>
    </w:p>
    <w:p w:rsidR="00186975" w:rsidRDefault="002D31BC">
      <w:pPr>
        <w:pStyle w:val="Tekstpodstawowy"/>
        <w:numPr>
          <w:ilvl w:val="0"/>
          <w:numId w:val="14"/>
        </w:numPr>
        <w:rPr>
          <w:b/>
          <w:sz w:val="22"/>
          <w:szCs w:val="22"/>
        </w:rPr>
      </w:pPr>
      <w:r>
        <w:rPr>
          <w:sz w:val="22"/>
          <w:szCs w:val="22"/>
        </w:rPr>
        <w:t>W przypadku złożenia oferty wspólnej – pełnomocnictwo udzielone Pełnomocnikowi (np. Liderowi / przedstawicielowi / partnerowi wiodącemu) do reprezentowania w postępowaniu lub do reprezentowania w postępowaniu i zawarcia umowy</w:t>
      </w:r>
    </w:p>
    <w:p w:rsidR="00186975" w:rsidRDefault="002D31BC">
      <w:pPr>
        <w:pStyle w:val="Tekstpodstawowy"/>
        <w:numPr>
          <w:ilvl w:val="0"/>
          <w:numId w:val="14"/>
        </w:numPr>
        <w:rPr>
          <w:b/>
          <w:sz w:val="22"/>
          <w:szCs w:val="22"/>
        </w:rPr>
      </w:pPr>
      <w:r>
        <w:rPr>
          <w:b/>
          <w:sz w:val="22"/>
          <w:szCs w:val="22"/>
        </w:rPr>
        <w:t>oświadczenia wymienione w pkt. VI. 1 SIWZ</w:t>
      </w:r>
    </w:p>
    <w:p w:rsidR="00186975" w:rsidRDefault="002D31BC">
      <w:pPr>
        <w:pStyle w:val="Tekstpodstawowy"/>
        <w:numPr>
          <w:ilvl w:val="0"/>
          <w:numId w:val="14"/>
        </w:numPr>
        <w:rPr>
          <w:b/>
          <w:sz w:val="22"/>
          <w:szCs w:val="22"/>
        </w:rPr>
      </w:pPr>
      <w:r>
        <w:rPr>
          <w:b/>
          <w:bCs/>
          <w:sz w:val="22"/>
          <w:szCs w:val="22"/>
        </w:rPr>
        <w:t xml:space="preserve">Zestawienie wartości ryczałtowych – wg. załącznika nr 2 </w:t>
      </w:r>
    </w:p>
    <w:p w:rsidR="00186975" w:rsidRDefault="00186975">
      <w:pPr>
        <w:pStyle w:val="Tekstpodstawowy"/>
        <w:ind w:left="644"/>
        <w:rPr>
          <w:b/>
          <w:sz w:val="22"/>
          <w:szCs w:val="22"/>
        </w:rPr>
      </w:pPr>
    </w:p>
    <w:p w:rsidR="00186975" w:rsidRDefault="002D31BC">
      <w:pPr>
        <w:pStyle w:val="Tekstpodstawowy"/>
        <w:numPr>
          <w:ilvl w:val="0"/>
          <w:numId w:val="4"/>
        </w:numPr>
        <w:tabs>
          <w:tab w:val="left" w:pos="567"/>
        </w:tabs>
        <w:ind w:left="567" w:hanging="283"/>
        <w:rPr>
          <w:sz w:val="22"/>
          <w:szCs w:val="22"/>
        </w:rPr>
      </w:pPr>
      <w:r>
        <w:rPr>
          <w:sz w:val="22"/>
          <w:szCs w:val="22"/>
        </w:rPr>
        <w:t>Ofertę należy sporządzić w języku polskim, w sposób czytelny na komputerze, maszynie lub pismem odręcznym.</w:t>
      </w:r>
    </w:p>
    <w:p w:rsidR="00186975" w:rsidRDefault="002D31BC">
      <w:pPr>
        <w:pStyle w:val="Tekstpodstawowy"/>
        <w:numPr>
          <w:ilvl w:val="0"/>
          <w:numId w:val="4"/>
        </w:numPr>
        <w:tabs>
          <w:tab w:val="left" w:pos="567"/>
        </w:tabs>
        <w:ind w:left="567" w:hanging="283"/>
        <w:rPr>
          <w:sz w:val="22"/>
          <w:szCs w:val="22"/>
        </w:rPr>
      </w:pPr>
      <w:r>
        <w:rPr>
          <w:b/>
          <w:sz w:val="22"/>
          <w:szCs w:val="22"/>
        </w:rPr>
        <w:t>Treść złożonej oferty musi odpowiadać treści SIWZ</w:t>
      </w:r>
      <w:r>
        <w:rPr>
          <w:sz w:val="22"/>
          <w:szCs w:val="22"/>
        </w:rPr>
        <w:t xml:space="preserve">. Zamawiający zaleca wykorzystanie formularzy przekazanych przez Zamawiającego. Dopuszcza się w ofercie złożenie załączników opracowanych przez Wykonawcę, pod warunkiem, że będą one identyczne w treści </w:t>
      </w:r>
      <w:r>
        <w:rPr>
          <w:sz w:val="22"/>
          <w:szCs w:val="22"/>
        </w:rPr>
        <w:br/>
        <w:t xml:space="preserve">z formularzami opracowanymi przez Zamawiającego. </w:t>
      </w:r>
    </w:p>
    <w:p w:rsidR="00186975" w:rsidRDefault="002D31BC">
      <w:pPr>
        <w:pStyle w:val="Tekstpodstawowy"/>
        <w:numPr>
          <w:ilvl w:val="0"/>
          <w:numId w:val="4"/>
        </w:numPr>
        <w:tabs>
          <w:tab w:val="left" w:pos="567"/>
        </w:tabs>
        <w:ind w:left="567" w:hanging="283"/>
        <w:rPr>
          <w:sz w:val="22"/>
          <w:szCs w:val="22"/>
        </w:rPr>
      </w:pPr>
      <w:r>
        <w:rPr>
          <w:sz w:val="22"/>
          <w:szCs w:val="22"/>
        </w:rPr>
        <w:t>Dokumenty sporządzone w języku obcym muszą być składane przez Wykonawców wraz z ich tłumaczeniem na język polski.</w:t>
      </w:r>
    </w:p>
    <w:p w:rsidR="00186975" w:rsidRDefault="002D31BC">
      <w:pPr>
        <w:pStyle w:val="Tekstpodstawowy"/>
        <w:numPr>
          <w:ilvl w:val="0"/>
          <w:numId w:val="4"/>
        </w:numPr>
        <w:tabs>
          <w:tab w:val="left" w:pos="567"/>
        </w:tabs>
        <w:ind w:left="567" w:hanging="283"/>
        <w:rPr>
          <w:sz w:val="22"/>
          <w:szCs w:val="22"/>
        </w:rPr>
      </w:pPr>
      <w:r>
        <w:rPr>
          <w:sz w:val="22"/>
          <w:szCs w:val="22"/>
        </w:rPr>
        <w:t>Każdy wykonawca ma prawo złożyć tyko jedną ofertę.</w:t>
      </w:r>
    </w:p>
    <w:p w:rsidR="00186975" w:rsidRDefault="002D31BC">
      <w:pPr>
        <w:pStyle w:val="Tekstpodstawowy"/>
        <w:numPr>
          <w:ilvl w:val="0"/>
          <w:numId w:val="4"/>
        </w:numPr>
        <w:tabs>
          <w:tab w:val="left" w:pos="567"/>
        </w:tabs>
        <w:ind w:left="567" w:hanging="283"/>
        <w:rPr>
          <w:sz w:val="22"/>
          <w:szCs w:val="22"/>
        </w:rPr>
      </w:pPr>
      <w:r>
        <w:rPr>
          <w:sz w:val="22"/>
          <w:szCs w:val="22"/>
        </w:rPr>
        <w:t>Wykonawca ponosi wszystkie koszty związane z przygotowaniem i złożeniem oferty.</w:t>
      </w:r>
    </w:p>
    <w:p w:rsidR="00186975" w:rsidRDefault="002D31BC">
      <w:pPr>
        <w:pStyle w:val="Tekstpodstawowy"/>
        <w:numPr>
          <w:ilvl w:val="0"/>
          <w:numId w:val="4"/>
        </w:numPr>
        <w:tabs>
          <w:tab w:val="left" w:pos="567"/>
        </w:tabs>
        <w:ind w:left="567" w:hanging="283"/>
        <w:rPr>
          <w:sz w:val="22"/>
          <w:szCs w:val="22"/>
        </w:rPr>
      </w:pPr>
      <w:r>
        <w:rPr>
          <w:sz w:val="22"/>
          <w:szCs w:val="22"/>
        </w:rPr>
        <w:t xml:space="preserve">Ofertę należy złożyć na (lub według wzoru) druku „Oferta” – załącznik nr 1. Wykonawcy nie wolno dokonywać żadnych zmian merytorycznych we wzorze druku „Oferta” opracowanego przez Zamawiającego. </w:t>
      </w:r>
    </w:p>
    <w:p w:rsidR="00186975" w:rsidRDefault="002D31BC">
      <w:pPr>
        <w:pStyle w:val="Tekstpodstawowy"/>
        <w:numPr>
          <w:ilvl w:val="0"/>
          <w:numId w:val="4"/>
        </w:numPr>
        <w:tabs>
          <w:tab w:val="left" w:pos="567"/>
        </w:tabs>
        <w:ind w:left="567" w:hanging="283"/>
        <w:rPr>
          <w:sz w:val="22"/>
          <w:szCs w:val="22"/>
        </w:rPr>
      </w:pPr>
      <w:r>
        <w:rPr>
          <w:sz w:val="22"/>
          <w:szCs w:val="22"/>
        </w:rPr>
        <w:t>Oferta i załączniki do oferty (oświadczenia i dokumenty) muszą być podpisane przez osobę/osoby upoważnioną/e do reprezentowania firmy na zewnątrz i zaciągania zobowiązań w wysokości odpowiadającej cenie oferty. Jeśli dokument przedstawiony jest w postaci kserokopii – poświadczenie, oprócz adnotacji: „za zgodność z oryginałem”, musi być opatrzone imienną pieczątką i podpisem bądź czytelnym podpisem osoby upoważnionej do reprezentowania firmy na zewnątrz.</w:t>
      </w:r>
    </w:p>
    <w:p w:rsidR="00186975" w:rsidRDefault="002D31BC">
      <w:pPr>
        <w:pStyle w:val="Tekstpodstawowy"/>
        <w:numPr>
          <w:ilvl w:val="0"/>
          <w:numId w:val="4"/>
        </w:numPr>
        <w:tabs>
          <w:tab w:val="left" w:pos="567"/>
        </w:tabs>
        <w:ind w:left="567" w:hanging="283"/>
        <w:rPr>
          <w:sz w:val="22"/>
          <w:szCs w:val="22"/>
        </w:rPr>
      </w:pPr>
      <w:r>
        <w:rPr>
          <w:b/>
          <w:sz w:val="22"/>
          <w:szCs w:val="22"/>
        </w:rPr>
        <w:t>Zaleca się,</w:t>
      </w:r>
      <w:r>
        <w:rPr>
          <w:sz w:val="22"/>
          <w:szCs w:val="22"/>
        </w:rPr>
        <w:t xml:space="preserve"> aby każda kartka oferty wraz ze wszystkimi załącznikami była ponumerowana i parafowana przez osobę podpisującą ofertę oraz trwale spięte. Natomiast wszystkie miejsca, w których Wykonawca naniósł zmiany </w:t>
      </w:r>
      <w:r>
        <w:rPr>
          <w:b/>
          <w:sz w:val="22"/>
          <w:szCs w:val="22"/>
        </w:rPr>
        <w:t>muszą być</w:t>
      </w:r>
      <w:r>
        <w:rPr>
          <w:sz w:val="22"/>
          <w:szCs w:val="22"/>
        </w:rPr>
        <w:t xml:space="preserve"> parafowane przez osobę/y podpisującą/e ofertę.</w:t>
      </w:r>
    </w:p>
    <w:p w:rsidR="00186975" w:rsidRDefault="002D31BC">
      <w:pPr>
        <w:pStyle w:val="Tekstpodstawowy"/>
        <w:numPr>
          <w:ilvl w:val="0"/>
          <w:numId w:val="4"/>
        </w:numPr>
        <w:tabs>
          <w:tab w:val="left" w:pos="567"/>
        </w:tabs>
        <w:ind w:left="567" w:hanging="283"/>
        <w:rPr>
          <w:sz w:val="22"/>
          <w:szCs w:val="22"/>
        </w:rPr>
      </w:pPr>
      <w:r>
        <w:rPr>
          <w:sz w:val="22"/>
          <w:szCs w:val="22"/>
        </w:rPr>
        <w:t xml:space="preserve"> Rozliczenia pomiędzy wykonawcą a zamawiającym odbywać się będą w złotych polskich.</w:t>
      </w:r>
    </w:p>
    <w:p w:rsidR="00186975" w:rsidRDefault="002D31BC">
      <w:pPr>
        <w:pStyle w:val="Tekstpodstawowy"/>
        <w:numPr>
          <w:ilvl w:val="0"/>
          <w:numId w:val="4"/>
        </w:numPr>
        <w:tabs>
          <w:tab w:val="left" w:pos="567"/>
        </w:tabs>
        <w:ind w:left="567" w:hanging="283"/>
        <w:rPr>
          <w:color w:val="000000"/>
          <w:sz w:val="22"/>
          <w:szCs w:val="22"/>
        </w:rPr>
      </w:pPr>
      <w:r>
        <w:rPr>
          <w:b/>
          <w:color w:val="000000"/>
          <w:sz w:val="22"/>
          <w:szCs w:val="22"/>
        </w:rPr>
        <w:t>W przypadku wykazania doświadczenia na podstawie wykonania zamówień w innej walucie</w:t>
      </w:r>
      <w:r>
        <w:rPr>
          <w:color w:val="000000"/>
          <w:sz w:val="22"/>
          <w:szCs w:val="22"/>
        </w:rPr>
        <w:t xml:space="preserve">, wykonawca zobowiązany jest w wykazie „Doświadczenie” wpisać wartość zamówienia w tej walucie oraz wpisać przeliczenie wg średniego kursu NBP na dzień zakończenia każdego z tych zamówień. </w:t>
      </w:r>
    </w:p>
    <w:p w:rsidR="00186975" w:rsidRDefault="002D31BC">
      <w:pPr>
        <w:pStyle w:val="Tekstpodstawowy"/>
        <w:numPr>
          <w:ilvl w:val="0"/>
          <w:numId w:val="4"/>
        </w:numPr>
        <w:tabs>
          <w:tab w:val="left" w:pos="567"/>
        </w:tabs>
        <w:ind w:left="567" w:hanging="283"/>
        <w:rPr>
          <w:sz w:val="22"/>
          <w:szCs w:val="22"/>
        </w:rPr>
      </w:pPr>
      <w:r>
        <w:rPr>
          <w:sz w:val="22"/>
          <w:szCs w:val="22"/>
        </w:rPr>
        <w:t xml:space="preserve">Zamawiający informuje, iż zgodnie z art. 8 w zw. z art. 96 ust. 3 ustawy </w:t>
      </w:r>
      <w:proofErr w:type="spellStart"/>
      <w:r>
        <w:rPr>
          <w:sz w:val="22"/>
          <w:szCs w:val="22"/>
        </w:rPr>
        <w:t>Pzp</w:t>
      </w:r>
      <w:proofErr w:type="spellEnd"/>
      <w:r>
        <w:rPr>
          <w:sz w:val="22"/>
          <w:szCs w:val="22"/>
        </w:rPr>
        <w:t xml:space="preserve"> oferty składane w postępowaniu o zamówienie publiczne są jawne i podlegają udostępnieniu od chwili ich    otwarcia, z wyjątkiem informacji stanowiących tajemnicę przedsiębiorstwa w rozumieniu przepisów o zwalczaniu nieuczciwej konkurencji, jeśli Wykonawca, zastrzegł, że nie mogą one być udostępniane oraz wykazał, iż zastrzeżone informacje stanowią tajemnicę przedsiębiorstwa. Wykonawca nie może zastrzec informacji, o których mowa w art. 86 ust. 4 ustawy </w:t>
      </w:r>
      <w:proofErr w:type="spellStart"/>
      <w:r>
        <w:rPr>
          <w:sz w:val="22"/>
          <w:szCs w:val="22"/>
        </w:rPr>
        <w:t>Pzp</w:t>
      </w:r>
      <w:proofErr w:type="spellEnd"/>
      <w:r>
        <w:rPr>
          <w:sz w:val="22"/>
          <w:szCs w:val="22"/>
        </w:rPr>
        <w:t>.</w:t>
      </w:r>
    </w:p>
    <w:p w:rsidR="00186975" w:rsidRDefault="002D31BC">
      <w:pPr>
        <w:pStyle w:val="Tekstpodstawowy"/>
        <w:numPr>
          <w:ilvl w:val="0"/>
          <w:numId w:val="4"/>
        </w:numPr>
        <w:tabs>
          <w:tab w:val="left" w:pos="567"/>
        </w:tabs>
        <w:ind w:left="567" w:hanging="283"/>
        <w:rPr>
          <w:color w:val="000000"/>
          <w:sz w:val="22"/>
          <w:szCs w:val="22"/>
        </w:rPr>
      </w:pPr>
      <w:r>
        <w:rPr>
          <w:b/>
          <w:sz w:val="22"/>
          <w:szCs w:val="22"/>
        </w:rPr>
        <w:t>Zamawiający zaleca</w:t>
      </w:r>
      <w:r>
        <w:rPr>
          <w:sz w:val="22"/>
          <w:szCs w:val="22"/>
        </w:rPr>
        <w:t>, aby informacje zastrzeżone, jako tajemnica przedsiębiorstwa były przez Wykonawcę złożone w oddzielnej wewnętrznej kopercie z oznakowaniem „tajemnica przedsiębiorstwa”, lub spięte (zszyte) oddzielnie od pozostałych, jawnych elementów oferty. W razie braku takiego wskazania, Zamawiający uzna, że wszelkie oświadczenia i zaświadczenia składane w trakcie postępowania są jawne bez zastrzeżeń.</w:t>
      </w:r>
    </w:p>
    <w:p w:rsidR="00186975" w:rsidRDefault="002D31BC">
      <w:pPr>
        <w:pStyle w:val="Tekstpodstawowy"/>
        <w:numPr>
          <w:ilvl w:val="0"/>
          <w:numId w:val="4"/>
        </w:numPr>
        <w:tabs>
          <w:tab w:val="left" w:pos="567"/>
        </w:tabs>
        <w:ind w:left="567" w:hanging="283"/>
        <w:rPr>
          <w:sz w:val="22"/>
          <w:szCs w:val="22"/>
        </w:rPr>
      </w:pPr>
      <w:r>
        <w:rPr>
          <w:sz w:val="22"/>
          <w:szCs w:val="22"/>
        </w:rPr>
        <w:t>Zastrzeżenie informacji, które nie stanowią tajemnicy przedsiębiorstwa w rozumieniu ustawy o zwalczaniu nieuczciwej konkurencji będzie traktowane jako bezskuteczne i skutkować będzie ich odtajnieniem, zgodnie z uchwałą SN z 20 października 2005 (sygn. III CZP 74/05).</w:t>
      </w:r>
    </w:p>
    <w:p w:rsidR="00186975" w:rsidRDefault="002D31BC">
      <w:pPr>
        <w:pStyle w:val="Tekstpodstawowy"/>
        <w:ind w:left="708"/>
        <w:rPr>
          <w:sz w:val="22"/>
          <w:szCs w:val="22"/>
        </w:rPr>
      </w:pPr>
      <w:r>
        <w:rPr>
          <w:sz w:val="22"/>
          <w:szCs w:val="22"/>
        </w:rPr>
        <w:t xml:space="preserve">  </w:t>
      </w:r>
    </w:p>
    <w:p w:rsidR="00186975" w:rsidRDefault="002D31BC">
      <w:pPr>
        <w:pStyle w:val="Nagwek4"/>
        <w:rPr>
          <w:sz w:val="22"/>
          <w:szCs w:val="22"/>
        </w:rPr>
      </w:pPr>
      <w:r>
        <w:rPr>
          <w:sz w:val="22"/>
          <w:szCs w:val="22"/>
        </w:rPr>
        <w:t>XI. SPOSÓB SKŁADANIA OFERT:</w:t>
      </w:r>
    </w:p>
    <w:p w:rsidR="00186975" w:rsidRDefault="00186975"/>
    <w:p w:rsidR="00186975" w:rsidRDefault="002D31BC">
      <w:pPr>
        <w:pStyle w:val="Tekstpodstawowy"/>
        <w:numPr>
          <w:ilvl w:val="0"/>
          <w:numId w:val="5"/>
        </w:numPr>
        <w:ind w:left="700"/>
        <w:rPr>
          <w:sz w:val="22"/>
          <w:szCs w:val="22"/>
        </w:rPr>
      </w:pPr>
      <w:r>
        <w:rPr>
          <w:sz w:val="22"/>
          <w:szCs w:val="22"/>
        </w:rPr>
        <w:t xml:space="preserve">Ofertę należy złożyć w </w:t>
      </w:r>
      <w:r>
        <w:rPr>
          <w:b/>
          <w:sz w:val="22"/>
          <w:szCs w:val="22"/>
        </w:rPr>
        <w:t xml:space="preserve">jednej </w:t>
      </w:r>
      <w:r>
        <w:rPr>
          <w:sz w:val="22"/>
          <w:szCs w:val="22"/>
        </w:rPr>
        <w:t xml:space="preserve">zamkniętej kopercie, zapieczętowanej w sposób gwarantujący zachowanie w poufności jej treści oraz zabezpieczającej jej nienaruszalność do terminu otwarcia ofert. </w:t>
      </w:r>
    </w:p>
    <w:p w:rsidR="00186975" w:rsidRDefault="00186975">
      <w:pPr>
        <w:pStyle w:val="Tekstpodstawowy"/>
        <w:ind w:left="340"/>
        <w:rPr>
          <w:sz w:val="22"/>
          <w:szCs w:val="22"/>
        </w:rPr>
      </w:pPr>
    </w:p>
    <w:p w:rsidR="00186975" w:rsidRDefault="002D31BC">
      <w:pPr>
        <w:pStyle w:val="Tekstpodstawowy"/>
        <w:numPr>
          <w:ilvl w:val="0"/>
          <w:numId w:val="5"/>
        </w:numPr>
        <w:ind w:left="700"/>
        <w:rPr>
          <w:sz w:val="22"/>
          <w:szCs w:val="22"/>
        </w:rPr>
      </w:pPr>
      <w:r>
        <w:rPr>
          <w:sz w:val="22"/>
          <w:szCs w:val="22"/>
        </w:rPr>
        <w:t>Oferta powinna być umieszczona w zamkniętej, oznakowanej kopercie w sposób następujący:</w:t>
      </w:r>
    </w:p>
    <w:p w:rsidR="00186975" w:rsidRDefault="002D31BC">
      <w:pPr>
        <w:pStyle w:val="Tekstpodstawowy"/>
        <w:pBdr>
          <w:top w:val="single" w:sz="4" w:space="1" w:color="000000"/>
          <w:left w:val="single" w:sz="4" w:space="4" w:color="000000"/>
          <w:bottom w:val="single" w:sz="4" w:space="0" w:color="000000"/>
          <w:right w:val="single" w:sz="4" w:space="4" w:color="000000"/>
        </w:pBdr>
        <w:ind w:left="700"/>
        <w:rPr>
          <w:sz w:val="22"/>
          <w:szCs w:val="22"/>
        </w:rPr>
      </w:pPr>
      <w:r>
        <w:rPr>
          <w:sz w:val="22"/>
          <w:szCs w:val="22"/>
        </w:rPr>
        <w:t>NAZWA WYKONAWCY I JEGO ADRES:</w:t>
      </w:r>
    </w:p>
    <w:p w:rsidR="00186975" w:rsidRDefault="00186975">
      <w:pPr>
        <w:pStyle w:val="Tekstpodstawowy"/>
        <w:pBdr>
          <w:top w:val="single" w:sz="4" w:space="1" w:color="000000"/>
          <w:left w:val="single" w:sz="4" w:space="4" w:color="000000"/>
          <w:bottom w:val="single" w:sz="4" w:space="0" w:color="000000"/>
          <w:right w:val="single" w:sz="4" w:space="4" w:color="000000"/>
        </w:pBdr>
        <w:ind w:left="700"/>
        <w:rPr>
          <w:sz w:val="22"/>
          <w:szCs w:val="22"/>
        </w:rPr>
      </w:pPr>
    </w:p>
    <w:p w:rsidR="00186975" w:rsidRDefault="00186975">
      <w:pPr>
        <w:pStyle w:val="Tekstpodstawowy"/>
        <w:pBdr>
          <w:top w:val="single" w:sz="4" w:space="1" w:color="000000"/>
          <w:left w:val="single" w:sz="4" w:space="4" w:color="000000"/>
          <w:bottom w:val="single" w:sz="4" w:space="0" w:color="000000"/>
          <w:right w:val="single" w:sz="4" w:space="4" w:color="000000"/>
        </w:pBdr>
        <w:ind w:left="700"/>
        <w:rPr>
          <w:sz w:val="22"/>
          <w:szCs w:val="22"/>
        </w:rPr>
      </w:pPr>
    </w:p>
    <w:p w:rsidR="00186975" w:rsidRDefault="002D31BC">
      <w:pPr>
        <w:pStyle w:val="Tekstpodstawowy"/>
        <w:pBdr>
          <w:top w:val="single" w:sz="4" w:space="1" w:color="000000"/>
          <w:left w:val="single" w:sz="4" w:space="4" w:color="000000"/>
          <w:bottom w:val="single" w:sz="4" w:space="0" w:color="000000"/>
          <w:right w:val="single" w:sz="4" w:space="4" w:color="000000"/>
        </w:pBdr>
        <w:ind w:left="700"/>
        <w:rPr>
          <w:sz w:val="22"/>
          <w:szCs w:val="22"/>
        </w:rPr>
      </w:pPr>
      <w:r>
        <w:rPr>
          <w:sz w:val="22"/>
          <w:szCs w:val="22"/>
        </w:rPr>
        <w:t xml:space="preserve">ZAMAWIAJĄCY: </w:t>
      </w:r>
    </w:p>
    <w:p w:rsidR="00186975" w:rsidRDefault="002D31BC">
      <w:pPr>
        <w:pStyle w:val="Tekstpodstawowy"/>
        <w:pBdr>
          <w:top w:val="single" w:sz="4" w:space="1" w:color="000000"/>
          <w:left w:val="single" w:sz="4" w:space="4" w:color="000000"/>
          <w:bottom w:val="single" w:sz="4" w:space="0" w:color="000000"/>
          <w:right w:val="single" w:sz="4" w:space="4" w:color="000000"/>
        </w:pBdr>
        <w:ind w:left="700"/>
        <w:rPr>
          <w:b/>
          <w:sz w:val="22"/>
        </w:rPr>
      </w:pPr>
      <w:r>
        <w:rPr>
          <w:b/>
          <w:sz w:val="22"/>
        </w:rPr>
        <w:t>Gmina Brudzeń Duży</w:t>
      </w:r>
    </w:p>
    <w:p w:rsidR="00186975" w:rsidRDefault="002D31BC">
      <w:pPr>
        <w:pStyle w:val="Tekstpodstawowy"/>
        <w:pBdr>
          <w:top w:val="single" w:sz="4" w:space="1" w:color="000000"/>
          <w:left w:val="single" w:sz="4" w:space="4" w:color="000000"/>
          <w:bottom w:val="single" w:sz="4" w:space="0" w:color="000000"/>
          <w:right w:val="single" w:sz="4" w:space="4" w:color="000000"/>
        </w:pBdr>
        <w:ind w:left="700"/>
        <w:rPr>
          <w:b/>
          <w:sz w:val="22"/>
        </w:rPr>
      </w:pPr>
      <w:r>
        <w:rPr>
          <w:b/>
          <w:bCs/>
          <w:color w:val="00000A"/>
          <w:sz w:val="22"/>
          <w:szCs w:val="22"/>
        </w:rPr>
        <w:t>ul. Toruńska 2, 09-414 Brudzeń Duży</w:t>
      </w:r>
    </w:p>
    <w:p w:rsidR="00186975" w:rsidRDefault="00186975">
      <w:pPr>
        <w:pStyle w:val="Tekstpodstawowy"/>
        <w:pBdr>
          <w:top w:val="single" w:sz="4" w:space="1" w:color="000000"/>
          <w:left w:val="single" w:sz="4" w:space="4" w:color="000000"/>
          <w:bottom w:val="single" w:sz="4" w:space="0" w:color="000000"/>
          <w:right w:val="single" w:sz="4" w:space="4" w:color="000000"/>
        </w:pBdr>
        <w:ind w:left="700"/>
        <w:rPr>
          <w:sz w:val="22"/>
          <w:szCs w:val="22"/>
        </w:rPr>
      </w:pPr>
    </w:p>
    <w:p w:rsidR="00186975" w:rsidRDefault="002D31BC">
      <w:pPr>
        <w:pStyle w:val="Tekstpodstawowy"/>
        <w:pBdr>
          <w:top w:val="single" w:sz="4" w:space="1" w:color="000000"/>
          <w:left w:val="single" w:sz="4" w:space="4" w:color="000000"/>
          <w:bottom w:val="single" w:sz="4" w:space="0" w:color="000000"/>
          <w:right w:val="single" w:sz="4" w:space="4" w:color="000000"/>
        </w:pBdr>
        <w:ind w:left="700"/>
        <w:jc w:val="center"/>
        <w:rPr>
          <w:b/>
          <w:sz w:val="22"/>
          <w:szCs w:val="22"/>
        </w:rPr>
      </w:pPr>
      <w:r>
        <w:rPr>
          <w:b/>
          <w:sz w:val="22"/>
          <w:szCs w:val="22"/>
        </w:rPr>
        <w:t>OFERTA</w:t>
      </w:r>
      <w:r>
        <w:rPr>
          <w:sz w:val="22"/>
          <w:szCs w:val="22"/>
        </w:rPr>
        <w:t xml:space="preserve"> w </w:t>
      </w:r>
      <w:r>
        <w:rPr>
          <w:b/>
          <w:sz w:val="22"/>
          <w:szCs w:val="22"/>
        </w:rPr>
        <w:t xml:space="preserve">przetargu nieograniczonym na: </w:t>
      </w:r>
    </w:p>
    <w:p w:rsidR="00186975" w:rsidRDefault="002D31BC">
      <w:pPr>
        <w:pStyle w:val="Tekstpodstawowy"/>
        <w:pBdr>
          <w:top w:val="single" w:sz="4" w:space="1" w:color="000000"/>
          <w:left w:val="single" w:sz="4" w:space="4" w:color="000000"/>
          <w:bottom w:val="single" w:sz="4" w:space="0" w:color="000000"/>
          <w:right w:val="single" w:sz="4" w:space="4" w:color="000000"/>
        </w:pBdr>
        <w:ind w:left="700"/>
        <w:jc w:val="center"/>
        <w:rPr>
          <w:b/>
          <w:sz w:val="22"/>
          <w:szCs w:val="22"/>
        </w:rPr>
      </w:pPr>
      <w:r>
        <w:rPr>
          <w:sz w:val="22"/>
          <w:szCs w:val="22"/>
        </w:rPr>
        <w:t>realizację projektu pn.:</w:t>
      </w:r>
      <w:r>
        <w:rPr>
          <w:b/>
          <w:sz w:val="22"/>
          <w:szCs w:val="22"/>
        </w:rPr>
        <w:t xml:space="preserve"> „</w:t>
      </w:r>
      <w:r>
        <w:rPr>
          <w:rFonts w:eastAsia="Microsoft YaHei"/>
          <w:b/>
          <w:sz w:val="22"/>
          <w:szCs w:val="22"/>
          <w:lang w:eastAsia="pl-PL"/>
        </w:rPr>
        <w:t>Poprawa wyposażenia Gminy Brudzeń Duży w infrastrukturę wodociągowo-kanalizacyjną w lata 2017-2020 – Etap II</w:t>
      </w:r>
      <w:r>
        <w:rPr>
          <w:b/>
          <w:sz w:val="22"/>
          <w:szCs w:val="22"/>
        </w:rPr>
        <w:t>”</w:t>
      </w:r>
    </w:p>
    <w:p w:rsidR="00186975" w:rsidRPr="00863506" w:rsidRDefault="002D31BC" w:rsidP="00863506">
      <w:pPr>
        <w:pStyle w:val="Tekstpodstawowy"/>
        <w:pBdr>
          <w:top w:val="single" w:sz="4" w:space="1" w:color="000000"/>
          <w:left w:val="single" w:sz="4" w:space="4" w:color="000000"/>
          <w:bottom w:val="single" w:sz="4" w:space="0" w:color="000000"/>
          <w:right w:val="single" w:sz="4" w:space="4" w:color="000000"/>
        </w:pBdr>
        <w:ind w:left="700"/>
        <w:jc w:val="center"/>
        <w:rPr>
          <w:b/>
          <w:sz w:val="22"/>
          <w:szCs w:val="22"/>
        </w:rPr>
      </w:pPr>
      <w:r>
        <w:rPr>
          <w:sz w:val="22"/>
          <w:szCs w:val="22"/>
          <w:lang w:eastAsia="pl-PL"/>
        </w:rPr>
        <w:t xml:space="preserve">w zakresie wykonania </w:t>
      </w:r>
      <w:r>
        <w:rPr>
          <w:b/>
          <w:bCs/>
          <w:sz w:val="22"/>
          <w:szCs w:val="22"/>
          <w:lang w:eastAsia="pl-PL"/>
        </w:rPr>
        <w:t xml:space="preserve">Zadania nr 1 - </w:t>
      </w:r>
      <w:r>
        <w:rPr>
          <w:b/>
          <w:sz w:val="22"/>
          <w:szCs w:val="22"/>
        </w:rPr>
        <w:t>Budowa studni głębinowej nr 5</w:t>
      </w:r>
    </w:p>
    <w:p w:rsidR="00186975" w:rsidRDefault="002D31BC">
      <w:pPr>
        <w:pStyle w:val="Tekstpodstawowy"/>
        <w:pBdr>
          <w:top w:val="single" w:sz="4" w:space="1" w:color="000000"/>
          <w:left w:val="single" w:sz="4" w:space="4" w:color="000000"/>
          <w:bottom w:val="single" w:sz="4" w:space="0" w:color="000000"/>
          <w:right w:val="single" w:sz="4" w:space="4" w:color="000000"/>
        </w:pBdr>
        <w:ind w:left="700"/>
        <w:jc w:val="center"/>
        <w:rPr>
          <w:b/>
          <w:bCs/>
          <w:sz w:val="22"/>
          <w:szCs w:val="22"/>
        </w:rPr>
      </w:pPr>
      <w:r>
        <w:rPr>
          <w:sz w:val="22"/>
          <w:szCs w:val="22"/>
        </w:rPr>
        <w:t xml:space="preserve">nie otwierać przed: dniem </w:t>
      </w:r>
      <w:r w:rsidR="00686617">
        <w:rPr>
          <w:b/>
          <w:sz w:val="22"/>
          <w:szCs w:val="22"/>
        </w:rPr>
        <w:t>16</w:t>
      </w:r>
      <w:r w:rsidR="00392E60">
        <w:rPr>
          <w:b/>
          <w:sz w:val="22"/>
          <w:szCs w:val="22"/>
        </w:rPr>
        <w:t>.12</w:t>
      </w:r>
      <w:r w:rsidR="00A33AEB">
        <w:rPr>
          <w:b/>
          <w:sz w:val="22"/>
          <w:szCs w:val="22"/>
        </w:rPr>
        <w:t>.</w:t>
      </w:r>
      <w:r>
        <w:rPr>
          <w:b/>
          <w:sz w:val="22"/>
          <w:szCs w:val="22"/>
        </w:rPr>
        <w:t>2020</w:t>
      </w:r>
      <w:r>
        <w:rPr>
          <w:b/>
          <w:color w:val="FF6600"/>
          <w:sz w:val="22"/>
          <w:szCs w:val="22"/>
        </w:rPr>
        <w:t xml:space="preserve"> </w:t>
      </w:r>
      <w:r>
        <w:rPr>
          <w:b/>
          <w:bCs/>
          <w:sz w:val="22"/>
          <w:szCs w:val="22"/>
        </w:rPr>
        <w:t xml:space="preserve">r., </w:t>
      </w:r>
      <w:r>
        <w:rPr>
          <w:sz w:val="22"/>
          <w:szCs w:val="22"/>
        </w:rPr>
        <w:t>godzina</w:t>
      </w:r>
      <w:r>
        <w:rPr>
          <w:b/>
          <w:bCs/>
          <w:sz w:val="22"/>
          <w:szCs w:val="22"/>
        </w:rPr>
        <w:t xml:space="preserve"> 10:</w:t>
      </w:r>
      <w:r w:rsidR="00A33AEB">
        <w:rPr>
          <w:b/>
          <w:bCs/>
          <w:sz w:val="22"/>
          <w:szCs w:val="22"/>
        </w:rPr>
        <w:t>30</w:t>
      </w:r>
    </w:p>
    <w:p w:rsidR="00186975" w:rsidRDefault="00186975">
      <w:pPr>
        <w:pStyle w:val="Tekstpodstawowy"/>
        <w:pBdr>
          <w:top w:val="single" w:sz="4" w:space="1" w:color="000000"/>
          <w:left w:val="single" w:sz="4" w:space="4" w:color="000000"/>
          <w:bottom w:val="single" w:sz="4" w:space="0" w:color="000000"/>
          <w:right w:val="single" w:sz="4" w:space="4" w:color="000000"/>
        </w:pBdr>
        <w:ind w:left="700"/>
        <w:jc w:val="center"/>
        <w:rPr>
          <w:sz w:val="22"/>
          <w:szCs w:val="22"/>
        </w:rPr>
      </w:pPr>
    </w:p>
    <w:p w:rsidR="00186975" w:rsidRDefault="00186975">
      <w:pPr>
        <w:pStyle w:val="Tekstpodstawowy"/>
        <w:ind w:left="340"/>
        <w:rPr>
          <w:sz w:val="22"/>
          <w:szCs w:val="22"/>
        </w:rPr>
      </w:pPr>
    </w:p>
    <w:p w:rsidR="00186975" w:rsidRDefault="00186975">
      <w:pPr>
        <w:pStyle w:val="Tekstpodstawowy"/>
        <w:ind w:left="340"/>
        <w:rPr>
          <w:sz w:val="22"/>
          <w:szCs w:val="22"/>
        </w:rPr>
      </w:pPr>
    </w:p>
    <w:p w:rsidR="00186975" w:rsidRDefault="002D31BC">
      <w:pPr>
        <w:pStyle w:val="Nagwek4"/>
        <w:rPr>
          <w:sz w:val="22"/>
          <w:szCs w:val="22"/>
        </w:rPr>
      </w:pPr>
      <w:r>
        <w:rPr>
          <w:sz w:val="22"/>
          <w:szCs w:val="22"/>
        </w:rPr>
        <w:t xml:space="preserve"> XII. MIEJSCE I TERMIN SKŁADANIA OFERT:</w:t>
      </w:r>
    </w:p>
    <w:p w:rsidR="00186975" w:rsidRDefault="002D31BC">
      <w:pPr>
        <w:pStyle w:val="Tekstpodstawowy"/>
        <w:numPr>
          <w:ilvl w:val="0"/>
          <w:numId w:val="6"/>
        </w:numPr>
        <w:ind w:left="567" w:hanging="227"/>
        <w:rPr>
          <w:sz w:val="22"/>
          <w:szCs w:val="22"/>
        </w:rPr>
      </w:pPr>
      <w:r>
        <w:rPr>
          <w:sz w:val="22"/>
          <w:szCs w:val="22"/>
        </w:rPr>
        <w:t xml:space="preserve">Oferty należy składać w terminie do dnia </w:t>
      </w:r>
      <w:r w:rsidR="00686617">
        <w:rPr>
          <w:b/>
          <w:sz w:val="22"/>
          <w:szCs w:val="22"/>
        </w:rPr>
        <w:t>16</w:t>
      </w:r>
      <w:r w:rsidR="000231BA">
        <w:rPr>
          <w:b/>
          <w:sz w:val="22"/>
          <w:szCs w:val="22"/>
        </w:rPr>
        <w:t>.1</w:t>
      </w:r>
      <w:r w:rsidR="00392E60">
        <w:rPr>
          <w:b/>
          <w:sz w:val="22"/>
          <w:szCs w:val="22"/>
        </w:rPr>
        <w:t>2</w:t>
      </w:r>
      <w:r w:rsidR="00A33AEB">
        <w:rPr>
          <w:b/>
          <w:sz w:val="22"/>
          <w:szCs w:val="22"/>
        </w:rPr>
        <w:t>.</w:t>
      </w:r>
      <w:r>
        <w:rPr>
          <w:b/>
          <w:sz w:val="22"/>
          <w:szCs w:val="22"/>
        </w:rPr>
        <w:t>2020</w:t>
      </w:r>
      <w:r>
        <w:rPr>
          <w:b/>
          <w:color w:val="FF6600"/>
          <w:sz w:val="22"/>
          <w:szCs w:val="22"/>
        </w:rPr>
        <w:t xml:space="preserve"> </w:t>
      </w:r>
      <w:r>
        <w:rPr>
          <w:b/>
          <w:sz w:val="22"/>
          <w:szCs w:val="22"/>
        </w:rPr>
        <w:t xml:space="preserve">roku </w:t>
      </w:r>
      <w:r>
        <w:rPr>
          <w:sz w:val="22"/>
          <w:szCs w:val="22"/>
        </w:rPr>
        <w:t xml:space="preserve">do godziny </w:t>
      </w:r>
      <w:r>
        <w:rPr>
          <w:b/>
          <w:bCs/>
          <w:sz w:val="22"/>
          <w:szCs w:val="22"/>
        </w:rPr>
        <w:t>10:00</w:t>
      </w:r>
      <w:r>
        <w:rPr>
          <w:sz w:val="22"/>
          <w:szCs w:val="22"/>
        </w:rPr>
        <w:t xml:space="preserve"> </w:t>
      </w:r>
    </w:p>
    <w:p w:rsidR="00186975" w:rsidRDefault="002D31BC">
      <w:pPr>
        <w:pStyle w:val="Tekstpodstawowy"/>
        <w:numPr>
          <w:ilvl w:val="0"/>
          <w:numId w:val="6"/>
        </w:numPr>
        <w:ind w:left="567" w:hanging="227"/>
        <w:rPr>
          <w:sz w:val="22"/>
          <w:szCs w:val="22"/>
        </w:rPr>
      </w:pPr>
      <w:r>
        <w:rPr>
          <w:color w:val="000000"/>
          <w:sz w:val="22"/>
          <w:szCs w:val="22"/>
        </w:rPr>
        <w:t>OFERTY SKŁADANE W FORMIE PISEMNEJ:</w:t>
      </w:r>
    </w:p>
    <w:p w:rsidR="00A33AEB" w:rsidRDefault="002D31BC">
      <w:pPr>
        <w:pStyle w:val="Tekstpodstawowy"/>
        <w:ind w:left="840" w:hanging="280"/>
        <w:rPr>
          <w:b/>
          <w:bCs/>
          <w:color w:val="000000"/>
          <w:sz w:val="22"/>
          <w:szCs w:val="22"/>
        </w:rPr>
      </w:pPr>
      <w:r>
        <w:rPr>
          <w:color w:val="000000"/>
          <w:sz w:val="22"/>
          <w:szCs w:val="22"/>
        </w:rPr>
        <w:t xml:space="preserve">a) Oferty należy składać w </w:t>
      </w:r>
      <w:r>
        <w:rPr>
          <w:b/>
          <w:bCs/>
          <w:color w:val="000000"/>
          <w:sz w:val="22"/>
          <w:szCs w:val="22"/>
        </w:rPr>
        <w:t xml:space="preserve">siedzibie Zamawiającego: Urząd Gminy Brudzeń Duży </w:t>
      </w:r>
      <w:r>
        <w:rPr>
          <w:b/>
          <w:bCs/>
          <w:color w:val="00000A"/>
          <w:sz w:val="22"/>
          <w:szCs w:val="22"/>
        </w:rPr>
        <w:t>ul. Toruńska 2, 09-414 Brudzeń Duży</w:t>
      </w:r>
      <w:r>
        <w:rPr>
          <w:b/>
          <w:bCs/>
          <w:color w:val="000000"/>
          <w:sz w:val="22"/>
          <w:szCs w:val="22"/>
        </w:rPr>
        <w:t>, w sekretariacie,</w:t>
      </w:r>
    </w:p>
    <w:p w:rsidR="00186975" w:rsidRDefault="00A33AEB">
      <w:pPr>
        <w:pStyle w:val="Tekstpodstawowy"/>
        <w:ind w:left="840" w:hanging="280"/>
        <w:rPr>
          <w:sz w:val="22"/>
          <w:szCs w:val="22"/>
        </w:rPr>
      </w:pPr>
      <w:r w:rsidDel="00A33AEB">
        <w:rPr>
          <w:b/>
          <w:bCs/>
          <w:color w:val="000000"/>
          <w:sz w:val="22"/>
          <w:szCs w:val="22"/>
        </w:rPr>
        <w:t xml:space="preserve"> </w:t>
      </w:r>
      <w:r w:rsidR="002D31BC">
        <w:rPr>
          <w:sz w:val="22"/>
          <w:szCs w:val="22"/>
        </w:rPr>
        <w:t>b) Wykonawca otrzyma pisemne potwierdzenie złożenia oferty z odnotowanym terminem jej złożenia oraz numerem, jakim oferta została oznakowana.</w:t>
      </w:r>
    </w:p>
    <w:p w:rsidR="00186975" w:rsidRDefault="002D31BC">
      <w:pPr>
        <w:pStyle w:val="Tekstpodstawowy"/>
        <w:numPr>
          <w:ilvl w:val="0"/>
          <w:numId w:val="6"/>
        </w:numPr>
        <w:ind w:left="567" w:hanging="227"/>
        <w:rPr>
          <w:sz w:val="22"/>
          <w:szCs w:val="22"/>
        </w:rPr>
      </w:pPr>
      <w:r>
        <w:rPr>
          <w:b/>
          <w:color w:val="000000"/>
          <w:sz w:val="22"/>
          <w:szCs w:val="22"/>
        </w:rPr>
        <w:t>OFERTY SKŁADANE W FORMIE ELEKTRONICZNEJ (</w:t>
      </w:r>
      <w:r>
        <w:rPr>
          <w:b/>
          <w:i/>
          <w:color w:val="000000"/>
          <w:sz w:val="22"/>
          <w:szCs w:val="22"/>
        </w:rPr>
        <w:t>podpisana kwalifikowanym podpisem elektronicznym)</w:t>
      </w:r>
      <w:r>
        <w:rPr>
          <w:b/>
          <w:color w:val="000000"/>
          <w:sz w:val="22"/>
          <w:szCs w:val="22"/>
        </w:rPr>
        <w:t>:</w:t>
      </w:r>
      <w:r>
        <w:rPr>
          <w:b/>
          <w:sz w:val="22"/>
          <w:szCs w:val="22"/>
        </w:rPr>
        <w:t xml:space="preserve"> </w:t>
      </w:r>
    </w:p>
    <w:p w:rsidR="00186975" w:rsidRDefault="002D31BC">
      <w:pPr>
        <w:pStyle w:val="Tekstpodstawowy"/>
        <w:ind w:left="840" w:hanging="273"/>
        <w:rPr>
          <w:color w:val="000000"/>
          <w:sz w:val="22"/>
          <w:szCs w:val="22"/>
        </w:rPr>
      </w:pPr>
      <w:r>
        <w:rPr>
          <w:sz w:val="22"/>
          <w:szCs w:val="22"/>
        </w:rPr>
        <w:t xml:space="preserve">a) </w:t>
      </w:r>
      <w:r>
        <w:rPr>
          <w:color w:val="000000"/>
          <w:sz w:val="22"/>
          <w:szCs w:val="22"/>
        </w:rPr>
        <w:t xml:space="preserve">Wykonawca składa ofertę za pośrednictwem </w:t>
      </w:r>
      <w:r>
        <w:rPr>
          <w:b/>
          <w:i/>
          <w:color w:val="000000"/>
          <w:sz w:val="22"/>
          <w:szCs w:val="22"/>
        </w:rPr>
        <w:t xml:space="preserve">Formularza do złożenia, zmiany, wycofania oferty </w:t>
      </w:r>
      <w:r>
        <w:rPr>
          <w:color w:val="000000"/>
          <w:sz w:val="22"/>
          <w:szCs w:val="22"/>
        </w:rPr>
        <w:t xml:space="preserve">dostępnego na </w:t>
      </w:r>
      <w:proofErr w:type="spellStart"/>
      <w:r>
        <w:rPr>
          <w:color w:val="000000"/>
          <w:sz w:val="22"/>
          <w:szCs w:val="22"/>
        </w:rPr>
        <w:t>ePUAP</w:t>
      </w:r>
      <w:proofErr w:type="spellEnd"/>
      <w:r>
        <w:rPr>
          <w:color w:val="000000"/>
          <w:sz w:val="22"/>
          <w:szCs w:val="22"/>
        </w:rPr>
        <w:t xml:space="preserve"> i udostępnionego również na </w:t>
      </w:r>
      <w:proofErr w:type="spellStart"/>
      <w:r>
        <w:rPr>
          <w:color w:val="000000"/>
          <w:sz w:val="22"/>
          <w:szCs w:val="22"/>
        </w:rPr>
        <w:t>miniPortalu</w:t>
      </w:r>
      <w:proofErr w:type="spellEnd"/>
      <w:r>
        <w:rPr>
          <w:color w:val="000000"/>
          <w:sz w:val="22"/>
          <w:szCs w:val="22"/>
        </w:rPr>
        <w:t>.</w:t>
      </w:r>
    </w:p>
    <w:p w:rsidR="00186975" w:rsidRDefault="002D31BC">
      <w:pPr>
        <w:pStyle w:val="Tekstpodstawowy"/>
        <w:ind w:left="840" w:hanging="280"/>
        <w:rPr>
          <w:color w:val="000000"/>
          <w:sz w:val="22"/>
          <w:szCs w:val="22"/>
        </w:rPr>
      </w:pPr>
      <w:r>
        <w:rPr>
          <w:color w:val="000000"/>
          <w:sz w:val="22"/>
          <w:szCs w:val="22"/>
        </w:rPr>
        <w:t xml:space="preserve">b) Klucz publiczny niezbędny do zaszyfrowania oferty przez Wykonawcę jest dostępny dla wykonawców  </w:t>
      </w:r>
      <w:proofErr w:type="spellStart"/>
      <w:r>
        <w:rPr>
          <w:color w:val="000000"/>
          <w:sz w:val="22"/>
          <w:szCs w:val="22"/>
        </w:rPr>
        <w:t>naminiPortalu</w:t>
      </w:r>
      <w:proofErr w:type="spellEnd"/>
      <w:r>
        <w:rPr>
          <w:color w:val="000000"/>
          <w:sz w:val="22"/>
          <w:szCs w:val="22"/>
        </w:rPr>
        <w:t xml:space="preserve"> oraz zamieszczony na stronie internetowej Zamawiającego w miejscu gdzie załączona jest SIWZ.</w:t>
      </w:r>
    </w:p>
    <w:p w:rsidR="00186975" w:rsidRDefault="002D31BC">
      <w:pPr>
        <w:pStyle w:val="Tekstpodstawowy"/>
        <w:ind w:left="840" w:hanging="280"/>
        <w:rPr>
          <w:color w:val="000000"/>
          <w:sz w:val="22"/>
          <w:szCs w:val="22"/>
        </w:rPr>
      </w:pPr>
      <w:r>
        <w:rPr>
          <w:color w:val="000000"/>
          <w:sz w:val="22"/>
          <w:szCs w:val="22"/>
        </w:rPr>
        <w:t xml:space="preserve">c) W formularzu oferty Wykonawca zobowiązany jest podać </w:t>
      </w:r>
      <w:r>
        <w:rPr>
          <w:color w:val="000000"/>
          <w:sz w:val="22"/>
          <w:szCs w:val="22"/>
          <w:shd w:val="clear" w:color="auto" w:fill="FFFFFF"/>
        </w:rPr>
        <w:t xml:space="preserve">adres skrzynki </w:t>
      </w:r>
      <w:proofErr w:type="spellStart"/>
      <w:r>
        <w:rPr>
          <w:color w:val="000000"/>
          <w:sz w:val="22"/>
          <w:szCs w:val="22"/>
          <w:shd w:val="clear" w:color="auto" w:fill="FFFFFF"/>
        </w:rPr>
        <w:t>ePUAP</w:t>
      </w:r>
      <w:proofErr w:type="spellEnd"/>
      <w:r>
        <w:rPr>
          <w:color w:val="000000"/>
          <w:sz w:val="22"/>
          <w:szCs w:val="22"/>
        </w:rPr>
        <w:t>, na którym prowadzona będzie korespondencja związana z postępowaniem.</w:t>
      </w:r>
    </w:p>
    <w:p w:rsidR="00186975" w:rsidRDefault="002D31BC">
      <w:pPr>
        <w:pStyle w:val="Tekstpodstawowy"/>
        <w:ind w:left="840" w:hanging="280"/>
        <w:rPr>
          <w:b/>
          <w:color w:val="000000"/>
          <w:sz w:val="22"/>
          <w:szCs w:val="22"/>
        </w:rPr>
      </w:pPr>
      <w:r>
        <w:rPr>
          <w:color w:val="000000"/>
          <w:sz w:val="22"/>
          <w:szCs w:val="22"/>
        </w:rPr>
        <w:t xml:space="preserve">d) Oferta powinna być sporządzona w języku polskim, z zachowaniem postaci elektronicznej w formacie danych: </w:t>
      </w:r>
      <w:proofErr w:type="spellStart"/>
      <w:r>
        <w:rPr>
          <w:color w:val="000000"/>
          <w:sz w:val="22"/>
          <w:szCs w:val="22"/>
        </w:rPr>
        <w:t>.pd</w:t>
      </w:r>
      <w:proofErr w:type="spellEnd"/>
      <w:r>
        <w:rPr>
          <w:color w:val="000000"/>
          <w:sz w:val="22"/>
          <w:szCs w:val="22"/>
        </w:rPr>
        <w:t>f, .</w:t>
      </w:r>
      <w:proofErr w:type="spellStart"/>
      <w:r>
        <w:rPr>
          <w:color w:val="000000"/>
          <w:sz w:val="22"/>
          <w:szCs w:val="22"/>
        </w:rPr>
        <w:t>doc</w:t>
      </w:r>
      <w:proofErr w:type="spellEnd"/>
      <w:r>
        <w:rPr>
          <w:color w:val="000000"/>
          <w:sz w:val="22"/>
          <w:szCs w:val="22"/>
        </w:rPr>
        <w:t>, .</w:t>
      </w:r>
      <w:proofErr w:type="spellStart"/>
      <w:r>
        <w:rPr>
          <w:color w:val="000000"/>
          <w:sz w:val="22"/>
          <w:szCs w:val="22"/>
        </w:rPr>
        <w:t>docx</w:t>
      </w:r>
      <w:proofErr w:type="spellEnd"/>
      <w:r>
        <w:rPr>
          <w:color w:val="000000"/>
          <w:sz w:val="22"/>
          <w:szCs w:val="22"/>
        </w:rPr>
        <w:t xml:space="preserve"> i podpisana kwalifikowanym podpisem elektronicznym. Ofertę należy złożyć w oryginale. </w:t>
      </w:r>
      <w:r>
        <w:rPr>
          <w:b/>
          <w:color w:val="000000"/>
          <w:sz w:val="22"/>
          <w:szCs w:val="22"/>
        </w:rPr>
        <w:t>Zamawiający nie dopuszcza możliwości złożenia skanu oferty opatrzonej kwalifikowanym podpisem elektronicznym.</w:t>
      </w:r>
    </w:p>
    <w:p w:rsidR="00186975" w:rsidRDefault="002D31BC">
      <w:pPr>
        <w:pStyle w:val="Tekstpodstawowy"/>
        <w:ind w:left="840" w:hanging="280"/>
        <w:rPr>
          <w:color w:val="262626"/>
          <w:sz w:val="22"/>
          <w:szCs w:val="22"/>
        </w:rPr>
      </w:pPr>
      <w:r>
        <w:rPr>
          <w:color w:val="000000"/>
          <w:sz w:val="22"/>
          <w:szCs w:val="22"/>
        </w:rPr>
        <w:t xml:space="preserve">e) Sposób złożenia oferty, w tym zaszyfrowania oferty opisany został w Regulaminie </w:t>
      </w:r>
      <w:r>
        <w:rPr>
          <w:color w:val="262626"/>
          <w:sz w:val="22"/>
          <w:szCs w:val="22"/>
        </w:rPr>
        <w:t>korzystania z </w:t>
      </w:r>
      <w:proofErr w:type="spellStart"/>
      <w:r>
        <w:rPr>
          <w:color w:val="262626"/>
          <w:sz w:val="22"/>
          <w:szCs w:val="22"/>
        </w:rPr>
        <w:t>miniPortal</w:t>
      </w:r>
      <w:proofErr w:type="spellEnd"/>
      <w:r>
        <w:rPr>
          <w:color w:val="262626"/>
          <w:sz w:val="22"/>
          <w:szCs w:val="22"/>
        </w:rPr>
        <w:t>.</w:t>
      </w:r>
    </w:p>
    <w:p w:rsidR="00186975" w:rsidRDefault="002D31BC">
      <w:pPr>
        <w:pStyle w:val="Tekstpodstawowy"/>
        <w:ind w:left="840" w:hanging="273"/>
        <w:rPr>
          <w:sz w:val="22"/>
          <w:szCs w:val="22"/>
        </w:rPr>
      </w:pPr>
      <w:r>
        <w:rPr>
          <w:color w:val="262626"/>
          <w:sz w:val="22"/>
          <w:szCs w:val="22"/>
        </w:rPr>
        <w:t xml:space="preserve">f) Wykonawca może przed upływem terminu do składania ofert zmienić lub wycofać ofertę za  pośrednictwem Formularza do złożenia, zmiany, wycofania oferty lub wniosku dostępnego na  </w:t>
      </w:r>
      <w:proofErr w:type="spellStart"/>
      <w:r>
        <w:rPr>
          <w:color w:val="262626"/>
          <w:sz w:val="22"/>
          <w:szCs w:val="22"/>
        </w:rPr>
        <w:t>ePUAP</w:t>
      </w:r>
      <w:proofErr w:type="spellEnd"/>
      <w:r>
        <w:rPr>
          <w:color w:val="262626"/>
          <w:sz w:val="22"/>
          <w:szCs w:val="22"/>
        </w:rPr>
        <w:t xml:space="preserve"> i udostępnionych również na </w:t>
      </w:r>
      <w:proofErr w:type="spellStart"/>
      <w:r>
        <w:rPr>
          <w:color w:val="262626"/>
          <w:sz w:val="22"/>
          <w:szCs w:val="22"/>
        </w:rPr>
        <w:t>miniPortalu</w:t>
      </w:r>
      <w:proofErr w:type="spellEnd"/>
      <w:r>
        <w:rPr>
          <w:color w:val="262626"/>
          <w:sz w:val="22"/>
          <w:szCs w:val="22"/>
        </w:rPr>
        <w:t xml:space="preserve">. Sposób zmiany i wycofania oferty został opisany w Instrukcji użytkownika dostępnej na </w:t>
      </w:r>
      <w:proofErr w:type="spellStart"/>
      <w:r>
        <w:rPr>
          <w:color w:val="262626"/>
          <w:sz w:val="22"/>
          <w:szCs w:val="22"/>
        </w:rPr>
        <w:t>miniPortalu</w:t>
      </w:r>
      <w:proofErr w:type="spellEnd"/>
      <w:r>
        <w:rPr>
          <w:color w:val="262626"/>
          <w:sz w:val="22"/>
          <w:szCs w:val="22"/>
        </w:rPr>
        <w:t>.</w:t>
      </w:r>
    </w:p>
    <w:p w:rsidR="00186975" w:rsidRDefault="002D31BC">
      <w:pPr>
        <w:pStyle w:val="Tekstpodstawowy"/>
        <w:numPr>
          <w:ilvl w:val="0"/>
          <w:numId w:val="6"/>
        </w:numPr>
        <w:ind w:left="567" w:hanging="227"/>
        <w:rPr>
          <w:sz w:val="22"/>
          <w:szCs w:val="22"/>
        </w:rPr>
      </w:pPr>
      <w:r>
        <w:rPr>
          <w:sz w:val="22"/>
          <w:szCs w:val="22"/>
        </w:rPr>
        <w:t xml:space="preserve">Oferta złożona po terminie zostanie zwrócona niezwłocznie </w:t>
      </w:r>
    </w:p>
    <w:p w:rsidR="00186975" w:rsidRDefault="00186975">
      <w:pPr>
        <w:pStyle w:val="Tekstpodstawowy"/>
        <w:ind w:left="567"/>
        <w:rPr>
          <w:sz w:val="22"/>
          <w:szCs w:val="22"/>
        </w:rPr>
      </w:pPr>
    </w:p>
    <w:p w:rsidR="00186975" w:rsidRDefault="002D31BC">
      <w:pPr>
        <w:pStyle w:val="Nagwek4"/>
        <w:rPr>
          <w:sz w:val="22"/>
          <w:szCs w:val="22"/>
        </w:rPr>
      </w:pPr>
      <w:r>
        <w:rPr>
          <w:sz w:val="22"/>
          <w:szCs w:val="22"/>
        </w:rPr>
        <w:t>XIII. MIEJSCE I TERMIN OTWARCIA OFERT:</w:t>
      </w:r>
    </w:p>
    <w:p w:rsidR="00186975" w:rsidRDefault="002D31BC">
      <w:pPr>
        <w:pStyle w:val="Tekstpodstawowy"/>
        <w:numPr>
          <w:ilvl w:val="0"/>
          <w:numId w:val="7"/>
        </w:numPr>
        <w:tabs>
          <w:tab w:val="left" w:pos="-1843"/>
          <w:tab w:val="left" w:pos="567"/>
        </w:tabs>
        <w:ind w:left="567" w:hanging="227"/>
        <w:rPr>
          <w:sz w:val="22"/>
          <w:szCs w:val="22"/>
        </w:rPr>
      </w:pPr>
      <w:r>
        <w:rPr>
          <w:sz w:val="22"/>
          <w:szCs w:val="22"/>
        </w:rPr>
        <w:t xml:space="preserve">Oferty zostaną otwarte w </w:t>
      </w:r>
      <w:r>
        <w:rPr>
          <w:b/>
          <w:sz w:val="22"/>
          <w:szCs w:val="22"/>
        </w:rPr>
        <w:t xml:space="preserve">siedzibie Zamawiającego </w:t>
      </w:r>
      <w:r>
        <w:rPr>
          <w:sz w:val="22"/>
          <w:szCs w:val="22"/>
        </w:rPr>
        <w:t xml:space="preserve">w dniu </w:t>
      </w:r>
      <w:r w:rsidR="00F81577">
        <w:rPr>
          <w:b/>
          <w:sz w:val="22"/>
          <w:szCs w:val="22"/>
        </w:rPr>
        <w:t>16</w:t>
      </w:r>
      <w:r w:rsidR="000231BA">
        <w:rPr>
          <w:b/>
          <w:sz w:val="22"/>
          <w:szCs w:val="22"/>
        </w:rPr>
        <w:t>.1</w:t>
      </w:r>
      <w:r w:rsidR="00F81577">
        <w:rPr>
          <w:b/>
          <w:sz w:val="22"/>
          <w:szCs w:val="22"/>
        </w:rPr>
        <w:t>2</w:t>
      </w:r>
      <w:r w:rsidR="00A33AEB">
        <w:rPr>
          <w:b/>
          <w:sz w:val="22"/>
          <w:szCs w:val="22"/>
        </w:rPr>
        <w:t>.</w:t>
      </w:r>
      <w:r>
        <w:rPr>
          <w:b/>
          <w:sz w:val="22"/>
          <w:szCs w:val="22"/>
        </w:rPr>
        <w:t>2020</w:t>
      </w:r>
      <w:r>
        <w:rPr>
          <w:b/>
          <w:color w:val="FF6600"/>
          <w:sz w:val="22"/>
          <w:szCs w:val="22"/>
        </w:rPr>
        <w:t xml:space="preserve"> </w:t>
      </w:r>
      <w:r>
        <w:rPr>
          <w:b/>
          <w:sz w:val="22"/>
          <w:szCs w:val="22"/>
        </w:rPr>
        <w:t xml:space="preserve">roku </w:t>
      </w:r>
      <w:r>
        <w:rPr>
          <w:sz w:val="22"/>
          <w:szCs w:val="22"/>
        </w:rPr>
        <w:t xml:space="preserve">o godz. </w:t>
      </w:r>
      <w:r>
        <w:rPr>
          <w:b/>
          <w:bCs/>
          <w:sz w:val="22"/>
          <w:szCs w:val="22"/>
        </w:rPr>
        <w:t>10:</w:t>
      </w:r>
      <w:r w:rsidR="00A33AEB">
        <w:rPr>
          <w:b/>
          <w:bCs/>
          <w:sz w:val="22"/>
          <w:szCs w:val="22"/>
        </w:rPr>
        <w:t>30</w:t>
      </w:r>
    </w:p>
    <w:p w:rsidR="00186975" w:rsidRDefault="002D31BC">
      <w:pPr>
        <w:pStyle w:val="Tekstpodstawowy"/>
        <w:numPr>
          <w:ilvl w:val="0"/>
          <w:numId w:val="7"/>
        </w:numPr>
        <w:tabs>
          <w:tab w:val="left" w:pos="-1843"/>
          <w:tab w:val="left" w:pos="567"/>
        </w:tabs>
        <w:ind w:left="567" w:hanging="227"/>
        <w:rPr>
          <w:sz w:val="22"/>
          <w:szCs w:val="22"/>
        </w:rPr>
      </w:pPr>
      <w:r>
        <w:rPr>
          <w:color w:val="000000"/>
          <w:sz w:val="22"/>
          <w:szCs w:val="22"/>
        </w:rPr>
        <w:t>Zamawiający dokona otwarcia złożonych ofert w kolejności:</w:t>
      </w:r>
    </w:p>
    <w:p w:rsidR="00186975" w:rsidRDefault="002D31BC">
      <w:pPr>
        <w:pStyle w:val="Tekstpodstawowy"/>
        <w:tabs>
          <w:tab w:val="left" w:pos="-5600"/>
          <w:tab w:val="left" w:pos="-1843"/>
        </w:tabs>
        <w:ind w:left="840" w:hanging="280"/>
        <w:rPr>
          <w:color w:val="000000"/>
          <w:sz w:val="22"/>
          <w:szCs w:val="22"/>
        </w:rPr>
      </w:pPr>
      <w:r>
        <w:rPr>
          <w:sz w:val="22"/>
          <w:szCs w:val="22"/>
        </w:rPr>
        <w:t xml:space="preserve">a) </w:t>
      </w:r>
      <w:r>
        <w:rPr>
          <w:color w:val="000000"/>
          <w:sz w:val="22"/>
          <w:szCs w:val="22"/>
        </w:rPr>
        <w:t xml:space="preserve">w formie elektronicznej - otwarcie następuje poprzez użycie aplikacji do szyfrowania ofert dostępnej na </w:t>
      </w:r>
      <w:proofErr w:type="spellStart"/>
      <w:r>
        <w:rPr>
          <w:color w:val="000000"/>
          <w:sz w:val="22"/>
          <w:szCs w:val="22"/>
        </w:rPr>
        <w:t>miniPortalu</w:t>
      </w:r>
      <w:proofErr w:type="spellEnd"/>
      <w:r>
        <w:rPr>
          <w:color w:val="000000"/>
          <w:sz w:val="22"/>
          <w:szCs w:val="22"/>
        </w:rPr>
        <w:t xml:space="preserve"> i dokonywane będzie poprzez odszyfrowanie i otwarcie ofert za pomocą klucza prywatnego pobranego w chwili upływu terminu składania ofert z </w:t>
      </w:r>
      <w:proofErr w:type="spellStart"/>
      <w:r>
        <w:rPr>
          <w:color w:val="000000"/>
          <w:sz w:val="22"/>
          <w:szCs w:val="22"/>
        </w:rPr>
        <w:t>miniPortalu</w:t>
      </w:r>
      <w:proofErr w:type="spellEnd"/>
    </w:p>
    <w:p w:rsidR="00186975" w:rsidRDefault="002D31BC">
      <w:pPr>
        <w:pStyle w:val="Tekstpodstawowy"/>
        <w:tabs>
          <w:tab w:val="left" w:pos="-5600"/>
          <w:tab w:val="left" w:pos="-1843"/>
        </w:tabs>
        <w:ind w:left="840" w:hanging="280"/>
        <w:rPr>
          <w:color w:val="000000"/>
          <w:sz w:val="22"/>
          <w:szCs w:val="22"/>
        </w:rPr>
      </w:pPr>
      <w:r>
        <w:rPr>
          <w:i/>
          <w:color w:val="000000"/>
          <w:sz w:val="22"/>
          <w:szCs w:val="22"/>
        </w:rPr>
        <w:t>następnie,</w:t>
      </w:r>
    </w:p>
    <w:p w:rsidR="00186975" w:rsidRDefault="002D31BC">
      <w:pPr>
        <w:pStyle w:val="Tekstpodstawowy"/>
        <w:tabs>
          <w:tab w:val="left" w:pos="-5600"/>
          <w:tab w:val="left" w:pos="-1843"/>
        </w:tabs>
        <w:ind w:left="840" w:hanging="280"/>
        <w:rPr>
          <w:color w:val="000000"/>
          <w:sz w:val="22"/>
          <w:szCs w:val="22"/>
        </w:rPr>
      </w:pPr>
      <w:r>
        <w:rPr>
          <w:color w:val="000000"/>
          <w:sz w:val="22"/>
          <w:szCs w:val="22"/>
        </w:rPr>
        <w:t>b) w formie papierowej</w:t>
      </w:r>
    </w:p>
    <w:p w:rsidR="00186975" w:rsidRDefault="00186975">
      <w:pPr>
        <w:pStyle w:val="Tekstpodstawowy"/>
        <w:tabs>
          <w:tab w:val="left" w:pos="-1843"/>
          <w:tab w:val="left" w:pos="567"/>
        </w:tabs>
        <w:ind w:left="567"/>
        <w:rPr>
          <w:sz w:val="22"/>
          <w:szCs w:val="22"/>
        </w:rPr>
      </w:pPr>
    </w:p>
    <w:p w:rsidR="00186975" w:rsidRDefault="002D31BC">
      <w:pPr>
        <w:pStyle w:val="Tekstpodstawowy"/>
        <w:numPr>
          <w:ilvl w:val="0"/>
          <w:numId w:val="7"/>
        </w:numPr>
        <w:tabs>
          <w:tab w:val="left" w:pos="-1843"/>
          <w:tab w:val="left" w:pos="567"/>
        </w:tabs>
        <w:ind w:left="567" w:hanging="227"/>
        <w:rPr>
          <w:sz w:val="22"/>
          <w:szCs w:val="22"/>
        </w:rPr>
      </w:pPr>
      <w:r>
        <w:rPr>
          <w:sz w:val="22"/>
          <w:szCs w:val="22"/>
        </w:rPr>
        <w:t>Wykonawcy  mogą uczestniczyć w publicznej sesji otwarcia ofert podczas której:</w:t>
      </w:r>
    </w:p>
    <w:p w:rsidR="00186975" w:rsidRDefault="002D31BC">
      <w:pPr>
        <w:pStyle w:val="ust"/>
        <w:numPr>
          <w:ilvl w:val="0"/>
          <w:numId w:val="48"/>
        </w:numPr>
        <w:spacing w:before="0" w:after="0"/>
        <w:rPr>
          <w:sz w:val="22"/>
          <w:szCs w:val="22"/>
        </w:rPr>
      </w:pPr>
      <w:r>
        <w:rPr>
          <w:sz w:val="22"/>
          <w:szCs w:val="22"/>
        </w:rPr>
        <w:t xml:space="preserve">bezpośrednio przed otwarciem ofert zamawiający poda kwotę, jaką zamierza przeznaczyć na sfinansowanie zamówienia. </w:t>
      </w:r>
    </w:p>
    <w:p w:rsidR="00186975" w:rsidRDefault="002D31BC">
      <w:pPr>
        <w:pStyle w:val="ust"/>
        <w:numPr>
          <w:ilvl w:val="0"/>
          <w:numId w:val="48"/>
        </w:numPr>
        <w:spacing w:before="0" w:after="0"/>
        <w:rPr>
          <w:b/>
          <w:sz w:val="22"/>
          <w:szCs w:val="22"/>
        </w:rPr>
      </w:pPr>
      <w:r>
        <w:rPr>
          <w:b/>
          <w:sz w:val="22"/>
          <w:szCs w:val="22"/>
        </w:rPr>
        <w:t xml:space="preserve">podczas otwarcia ofert zamawiający podaje nazwę (firmy) oraz adresy wykonawców, </w:t>
      </w:r>
      <w:r>
        <w:rPr>
          <w:b/>
          <w:sz w:val="22"/>
          <w:szCs w:val="22"/>
        </w:rPr>
        <w:br/>
        <w:t xml:space="preserve">a także informacje dotyczące ceny, </w:t>
      </w:r>
      <w:r>
        <w:rPr>
          <w:b/>
          <w:szCs w:val="24"/>
        </w:rPr>
        <w:t>okresu gwarancji zawartych w ofertach.</w:t>
      </w:r>
    </w:p>
    <w:p w:rsidR="00186975" w:rsidRDefault="00186975">
      <w:pPr>
        <w:pStyle w:val="Tekstpodstawowy"/>
        <w:tabs>
          <w:tab w:val="left" w:pos="-1843"/>
          <w:tab w:val="left" w:pos="567"/>
        </w:tabs>
        <w:ind w:left="340"/>
        <w:rPr>
          <w:sz w:val="22"/>
          <w:szCs w:val="22"/>
        </w:rPr>
      </w:pPr>
    </w:p>
    <w:p w:rsidR="00186975" w:rsidRDefault="002D31BC">
      <w:pPr>
        <w:pStyle w:val="Tekstpodstawowy"/>
        <w:numPr>
          <w:ilvl w:val="0"/>
          <w:numId w:val="7"/>
        </w:numPr>
        <w:tabs>
          <w:tab w:val="left" w:pos="-1843"/>
          <w:tab w:val="left" w:pos="567"/>
        </w:tabs>
        <w:ind w:left="567" w:hanging="227"/>
        <w:rPr>
          <w:sz w:val="22"/>
          <w:szCs w:val="22"/>
        </w:rPr>
      </w:pPr>
      <w:r>
        <w:rPr>
          <w:sz w:val="22"/>
          <w:szCs w:val="22"/>
        </w:rPr>
        <w:t>Niezwłocznie po otwarciu ofert zamawiający zamieszcza na stronie internetowej informacje dotyczące</w:t>
      </w:r>
    </w:p>
    <w:p w:rsidR="00186975" w:rsidRDefault="002D31BC">
      <w:pPr>
        <w:pStyle w:val="divpoint"/>
        <w:numPr>
          <w:ilvl w:val="0"/>
          <w:numId w:val="70"/>
        </w:numPr>
        <w:spacing w:before="60" w:after="60" w:line="240" w:lineRule="auto"/>
        <w:jc w:val="both"/>
        <w:rPr>
          <w:rFonts w:ascii="Times New Roman" w:hAnsi="Times New Roman" w:cs="Times New Roman"/>
          <w:sz w:val="22"/>
          <w:szCs w:val="22"/>
        </w:rPr>
      </w:pPr>
      <w:r>
        <w:rPr>
          <w:rFonts w:ascii="Times New Roman" w:hAnsi="Times New Roman" w:cs="Times New Roman"/>
          <w:sz w:val="22"/>
          <w:szCs w:val="22"/>
        </w:rPr>
        <w:t xml:space="preserve">kwoty, jaką zamierza przeznaczyć na sfinansowanie zamówienia; </w:t>
      </w:r>
    </w:p>
    <w:p w:rsidR="00186975" w:rsidRDefault="002D31BC">
      <w:pPr>
        <w:pStyle w:val="divpoint"/>
        <w:numPr>
          <w:ilvl w:val="0"/>
          <w:numId w:val="70"/>
        </w:numPr>
        <w:spacing w:before="60" w:after="60" w:line="240" w:lineRule="auto"/>
        <w:jc w:val="both"/>
        <w:rPr>
          <w:rFonts w:ascii="Times New Roman" w:hAnsi="Times New Roman" w:cs="Times New Roman"/>
          <w:sz w:val="22"/>
          <w:szCs w:val="22"/>
        </w:rPr>
      </w:pPr>
      <w:r>
        <w:rPr>
          <w:rFonts w:ascii="Times New Roman" w:hAnsi="Times New Roman" w:cs="Times New Roman"/>
          <w:sz w:val="22"/>
          <w:szCs w:val="22"/>
        </w:rPr>
        <w:t xml:space="preserve">firm oraz adresów wykonawców, którzy złożyli oferty w terminie; </w:t>
      </w:r>
    </w:p>
    <w:p w:rsidR="00186975" w:rsidRDefault="002D31BC">
      <w:pPr>
        <w:pStyle w:val="Tekstpodstawowy"/>
        <w:numPr>
          <w:ilvl w:val="0"/>
          <w:numId w:val="70"/>
        </w:numPr>
        <w:tabs>
          <w:tab w:val="left" w:pos="-1843"/>
        </w:tabs>
        <w:rPr>
          <w:sz w:val="22"/>
          <w:szCs w:val="22"/>
        </w:rPr>
      </w:pPr>
      <w:r>
        <w:rPr>
          <w:sz w:val="22"/>
          <w:szCs w:val="22"/>
        </w:rPr>
        <w:t>ceny i okresu gwarancji, natomiast informacje dotyczące terminu wykonania zamówienia i warunków płatności nie będą podawane ponieważ zostały określone w SIWZ jednakowo dla wszystkich bez możliwości dokonywania zmian przez Wykonawców w druku ofertowym.</w:t>
      </w:r>
    </w:p>
    <w:p w:rsidR="00186975" w:rsidRDefault="002D31BC">
      <w:pPr>
        <w:pStyle w:val="Tekstpodstawowy"/>
        <w:tabs>
          <w:tab w:val="left" w:pos="-1843"/>
        </w:tabs>
        <w:ind w:left="567"/>
        <w:rPr>
          <w:sz w:val="22"/>
          <w:szCs w:val="22"/>
          <w:u w:val="single"/>
        </w:rPr>
      </w:pPr>
      <w:r>
        <w:rPr>
          <w:sz w:val="22"/>
          <w:szCs w:val="22"/>
          <w:u w:val="single"/>
        </w:rPr>
        <w:t>Uwaga:</w:t>
      </w:r>
    </w:p>
    <w:p w:rsidR="00186975" w:rsidRDefault="002D31BC">
      <w:pPr>
        <w:pStyle w:val="ust"/>
        <w:spacing w:before="0" w:after="0"/>
        <w:ind w:left="957" w:firstLine="0"/>
        <w:rPr>
          <w:sz w:val="22"/>
          <w:szCs w:val="22"/>
        </w:rPr>
      </w:pPr>
      <w:r>
        <w:rPr>
          <w:sz w:val="22"/>
          <w:szCs w:val="22"/>
        </w:rPr>
        <w:t>Informacje dotyczące terminu wykonania zamówienia i warunków płatności nie będą podawane ponieważ zostały określone w SIWZ jednakowo dla wszystkich bez możliwości dokonywania zmian przez Wykonawców w druku ofertowym</w:t>
      </w:r>
    </w:p>
    <w:p w:rsidR="00186975" w:rsidRDefault="00186975">
      <w:pPr>
        <w:jc w:val="both"/>
      </w:pPr>
    </w:p>
    <w:p w:rsidR="00186975" w:rsidRDefault="002D31BC">
      <w:pPr>
        <w:pStyle w:val="Nagwek4"/>
        <w:rPr>
          <w:sz w:val="22"/>
          <w:szCs w:val="22"/>
        </w:rPr>
      </w:pPr>
      <w:r>
        <w:rPr>
          <w:sz w:val="22"/>
          <w:szCs w:val="22"/>
        </w:rPr>
        <w:t>XIV. OPIS SPOSOBU OBLICZENIA CENY:</w:t>
      </w:r>
    </w:p>
    <w:p w:rsidR="00186975" w:rsidRDefault="002D31BC">
      <w:pPr>
        <w:numPr>
          <w:ilvl w:val="0"/>
          <w:numId w:val="12"/>
        </w:numPr>
        <w:ind w:left="720"/>
        <w:jc w:val="both"/>
        <w:rPr>
          <w:b/>
          <w:sz w:val="22"/>
          <w:szCs w:val="22"/>
        </w:rPr>
      </w:pPr>
      <w:r>
        <w:rPr>
          <w:sz w:val="22"/>
          <w:szCs w:val="22"/>
        </w:rPr>
        <w:t>Sposób obliczenia ceny:</w:t>
      </w:r>
    </w:p>
    <w:p w:rsidR="00186975" w:rsidRDefault="002D31BC">
      <w:pPr>
        <w:numPr>
          <w:ilvl w:val="4"/>
          <w:numId w:val="16"/>
        </w:numPr>
        <w:ind w:left="1120" w:hanging="420"/>
        <w:jc w:val="both"/>
        <w:rPr>
          <w:sz w:val="22"/>
          <w:szCs w:val="22"/>
        </w:rPr>
      </w:pPr>
      <w:r>
        <w:rPr>
          <w:sz w:val="22"/>
          <w:szCs w:val="22"/>
        </w:rPr>
        <w:t xml:space="preserve">Wykonawca w ofercie podaje </w:t>
      </w:r>
      <w:r>
        <w:rPr>
          <w:b/>
          <w:sz w:val="22"/>
          <w:szCs w:val="22"/>
          <w:u w:val="single"/>
        </w:rPr>
        <w:t>cenę ryczałtową</w:t>
      </w:r>
      <w:r>
        <w:rPr>
          <w:sz w:val="22"/>
          <w:szCs w:val="22"/>
        </w:rPr>
        <w:t xml:space="preserve"> za wykonanie przedmiotu zamówienia. Podstawą określenia ceny ryczałtowej jest zakres rzeczowy opisany w SIWZ, wymienione elementy robót w przedmiarze robót z </w:t>
      </w:r>
      <w:r>
        <w:rPr>
          <w:bCs/>
          <w:color w:val="000000"/>
          <w:sz w:val="22"/>
          <w:szCs w:val="22"/>
        </w:rPr>
        <w:t xml:space="preserve">uwzględnieniem wykonania zgodnie z </w:t>
      </w:r>
      <w:r>
        <w:rPr>
          <w:sz w:val="22"/>
          <w:szCs w:val="22"/>
        </w:rPr>
        <w:t xml:space="preserve">dokumentacją projektową i specyfikacją techniczną wykonania i odbioru robót, zasady wiedzy i sztuki budowlanej. </w:t>
      </w:r>
    </w:p>
    <w:p w:rsidR="00186975" w:rsidRDefault="002D31BC">
      <w:pPr>
        <w:numPr>
          <w:ilvl w:val="4"/>
          <w:numId w:val="16"/>
        </w:numPr>
        <w:ind w:left="1120" w:hanging="420"/>
        <w:jc w:val="both"/>
        <w:rPr>
          <w:sz w:val="22"/>
          <w:szCs w:val="22"/>
        </w:rPr>
      </w:pPr>
      <w:r>
        <w:rPr>
          <w:bCs/>
          <w:color w:val="000000"/>
          <w:sz w:val="22"/>
          <w:szCs w:val="22"/>
        </w:rPr>
        <w:t xml:space="preserve">W cenie ryczałtowej Wykonawca zobowiązany jest uwzględnić koszty wszystkich robót, których wykonanie jest konieczne do realizacji przedmiotu zamówienia opisanego w SIWZ i wymienionych elementów w przedmiarze robót jak również wszelkie inne koszty wynikające z realizacji obowiązków Wykonawcy określonych w projekcie umowy </w:t>
      </w:r>
      <w:r>
        <w:rPr>
          <w:sz w:val="22"/>
          <w:szCs w:val="22"/>
        </w:rPr>
        <w:t>(załącznik nr 8 do SIWZ)</w:t>
      </w:r>
      <w:r>
        <w:rPr>
          <w:bCs/>
          <w:color w:val="000000"/>
          <w:sz w:val="22"/>
          <w:szCs w:val="22"/>
        </w:rPr>
        <w:t xml:space="preserve">, </w:t>
      </w:r>
      <w:r>
        <w:rPr>
          <w:color w:val="000000"/>
          <w:sz w:val="22"/>
          <w:szCs w:val="22"/>
        </w:rPr>
        <w:t>w tym także ryzyko Wykonawcy z tytułu oszacowania wszelkich kosztów związanych z realizacją przedmiotu umowy, a także oddziaływania innych czynników mających lub mogących mieć wpływ na koszty</w:t>
      </w:r>
      <w:r>
        <w:rPr>
          <w:sz w:val="22"/>
          <w:szCs w:val="22"/>
        </w:rPr>
        <w:t>.</w:t>
      </w:r>
    </w:p>
    <w:p w:rsidR="00186975" w:rsidRDefault="00186975">
      <w:pPr>
        <w:ind w:left="1120"/>
        <w:jc w:val="both"/>
        <w:rPr>
          <w:sz w:val="22"/>
          <w:szCs w:val="22"/>
        </w:rPr>
      </w:pPr>
    </w:p>
    <w:p w:rsidR="00186975" w:rsidRDefault="002D31BC">
      <w:pPr>
        <w:numPr>
          <w:ilvl w:val="4"/>
          <w:numId w:val="16"/>
        </w:numPr>
        <w:ind w:left="1120" w:hanging="420"/>
        <w:jc w:val="both"/>
        <w:rPr>
          <w:sz w:val="22"/>
          <w:szCs w:val="22"/>
        </w:rPr>
      </w:pPr>
      <w:r>
        <w:rPr>
          <w:bCs/>
          <w:color w:val="000000"/>
          <w:sz w:val="22"/>
          <w:szCs w:val="22"/>
        </w:rPr>
        <w:t>Dla prawidłowego obliczenia ceny zaleca się przeprowadzenie wizji lokalnej terenu budowy w celu zapoznania się ze specyfiką i zakresem robót oraz jego porównania z zakresem przewidzianym w dokumentacji projektowej i specyfikacji technicznej wykonania i odbioru robót budowlanych</w:t>
      </w:r>
      <w:r>
        <w:rPr>
          <w:sz w:val="22"/>
          <w:szCs w:val="22"/>
        </w:rPr>
        <w:t xml:space="preserve">. </w:t>
      </w:r>
    </w:p>
    <w:p w:rsidR="00186975" w:rsidRDefault="002D31BC">
      <w:pPr>
        <w:numPr>
          <w:ilvl w:val="4"/>
          <w:numId w:val="16"/>
        </w:numPr>
        <w:ind w:left="1120" w:hanging="420"/>
        <w:jc w:val="both"/>
        <w:rPr>
          <w:sz w:val="22"/>
          <w:szCs w:val="22"/>
        </w:rPr>
      </w:pPr>
      <w:r>
        <w:rPr>
          <w:sz w:val="22"/>
          <w:szCs w:val="22"/>
        </w:rPr>
        <w:t>Cena ofertowa musi uwzględniać opłaty wszystkich świadczeń na rzecz usługodawców, należne podatki, koszty ubezpieczenia robót, uwzględniać upusty, jakie wykonawca oferuje itp</w:t>
      </w:r>
      <w:r>
        <w:rPr>
          <w:color w:val="000000"/>
          <w:sz w:val="22"/>
          <w:szCs w:val="22"/>
        </w:rPr>
        <w:t>.</w:t>
      </w:r>
      <w:r>
        <w:rPr>
          <w:sz w:val="22"/>
          <w:szCs w:val="22"/>
        </w:rPr>
        <w:t xml:space="preserve"> </w:t>
      </w:r>
    </w:p>
    <w:p w:rsidR="00186975" w:rsidRDefault="00186975">
      <w:pPr>
        <w:rPr>
          <w:rFonts w:ascii="Calibri" w:hAnsi="Calibri" w:cs="Calibri"/>
          <w:color w:val="000000"/>
          <w:sz w:val="22"/>
          <w:szCs w:val="22"/>
          <w:lang w:eastAsia="pl-PL"/>
        </w:rPr>
      </w:pPr>
    </w:p>
    <w:p w:rsidR="00186975" w:rsidRDefault="002D31BC">
      <w:pPr>
        <w:pStyle w:val="tekst"/>
        <w:numPr>
          <w:ilvl w:val="0"/>
          <w:numId w:val="12"/>
        </w:numPr>
        <w:spacing w:before="0" w:after="0"/>
        <w:ind w:left="720"/>
        <w:rPr>
          <w:b/>
          <w:sz w:val="22"/>
          <w:szCs w:val="22"/>
        </w:rPr>
      </w:pPr>
      <w:r>
        <w:rPr>
          <w:color w:val="000000"/>
          <w:sz w:val="22"/>
          <w:szCs w:val="22"/>
        </w:rPr>
        <w:t>Cena oferty winna być wyrażona w PLN</w:t>
      </w:r>
    </w:p>
    <w:p w:rsidR="00186975" w:rsidRDefault="002D31BC">
      <w:pPr>
        <w:pStyle w:val="tekst"/>
        <w:numPr>
          <w:ilvl w:val="0"/>
          <w:numId w:val="12"/>
        </w:numPr>
        <w:spacing w:before="0" w:after="0"/>
        <w:ind w:left="720"/>
        <w:rPr>
          <w:b/>
          <w:sz w:val="22"/>
          <w:szCs w:val="22"/>
        </w:rPr>
      </w:pPr>
      <w:r>
        <w:rPr>
          <w:b/>
          <w:sz w:val="22"/>
          <w:szCs w:val="22"/>
        </w:rPr>
        <w:t xml:space="preserve">Zamawiający informuje, iż będzie wymagał od wybranego Wykonawcy </w:t>
      </w:r>
      <w:r>
        <w:rPr>
          <w:b/>
          <w:sz w:val="22"/>
          <w:szCs w:val="22"/>
          <w:u w:val="single"/>
        </w:rPr>
        <w:t>przed podpisaniem umowy</w:t>
      </w:r>
      <w:r>
        <w:rPr>
          <w:b/>
          <w:sz w:val="22"/>
          <w:szCs w:val="22"/>
        </w:rPr>
        <w:t xml:space="preserve"> dostarczenia kosztorysu ofertowego zgodnego ze złożoną ofertą w celu ewentualnego skorzystania z zapisów SIWZ pkt. XX. 2</w:t>
      </w:r>
    </w:p>
    <w:p w:rsidR="00186975" w:rsidRDefault="00186975">
      <w:pPr>
        <w:pStyle w:val="tekst"/>
        <w:spacing w:before="0" w:after="0"/>
        <w:ind w:left="360"/>
        <w:rPr>
          <w:b/>
          <w:sz w:val="22"/>
          <w:szCs w:val="22"/>
        </w:rPr>
      </w:pPr>
    </w:p>
    <w:p w:rsidR="00186975" w:rsidRDefault="002D31BC">
      <w:pPr>
        <w:pStyle w:val="tekst"/>
        <w:numPr>
          <w:ilvl w:val="0"/>
          <w:numId w:val="12"/>
        </w:numPr>
        <w:spacing w:before="0" w:after="0"/>
        <w:ind w:left="720"/>
        <w:rPr>
          <w:b/>
          <w:sz w:val="22"/>
          <w:szCs w:val="22"/>
        </w:rPr>
      </w:pPr>
      <w:r>
        <w:rPr>
          <w:b/>
          <w:sz w:val="22"/>
          <w:szCs w:val="22"/>
        </w:rPr>
        <w:t>Zamawiający poprawia w ofercie:</w:t>
      </w:r>
    </w:p>
    <w:p w:rsidR="00186975" w:rsidRDefault="002D31BC">
      <w:pPr>
        <w:pStyle w:val="lit"/>
        <w:rPr>
          <w:sz w:val="22"/>
          <w:szCs w:val="22"/>
        </w:rPr>
      </w:pPr>
      <w:r>
        <w:rPr>
          <w:sz w:val="22"/>
          <w:szCs w:val="22"/>
        </w:rPr>
        <w:t>a) oczywiste omyłki pisarskie,</w:t>
      </w:r>
    </w:p>
    <w:p w:rsidR="00186975" w:rsidRDefault="002D31BC">
      <w:pPr>
        <w:pStyle w:val="lit"/>
        <w:rPr>
          <w:sz w:val="22"/>
          <w:szCs w:val="22"/>
        </w:rPr>
      </w:pPr>
      <w:r>
        <w:rPr>
          <w:sz w:val="22"/>
          <w:szCs w:val="22"/>
        </w:rPr>
        <w:t>b) oczywiste omyłki rachunkowe z uwzględnieniem konsekwencji rachunkowych dokonanych poprawek,</w:t>
      </w:r>
    </w:p>
    <w:p w:rsidR="00186975" w:rsidRDefault="002D31BC">
      <w:pPr>
        <w:pStyle w:val="lit"/>
        <w:rPr>
          <w:sz w:val="22"/>
          <w:szCs w:val="22"/>
        </w:rPr>
      </w:pPr>
      <w:r>
        <w:rPr>
          <w:sz w:val="22"/>
          <w:szCs w:val="22"/>
        </w:rPr>
        <w:t>c) inne omyłki polegające na niezgodności oferty ze SIWZ, niepowodujące istotnych zmian w treści oferty.</w:t>
      </w:r>
    </w:p>
    <w:p w:rsidR="00186975" w:rsidRDefault="002D31BC">
      <w:pPr>
        <w:numPr>
          <w:ilvl w:val="0"/>
          <w:numId w:val="12"/>
        </w:numPr>
        <w:ind w:left="720"/>
        <w:jc w:val="both"/>
        <w:rPr>
          <w:sz w:val="22"/>
          <w:szCs w:val="22"/>
        </w:rPr>
      </w:pPr>
      <w:r>
        <w:rPr>
          <w:sz w:val="22"/>
          <w:szCs w:val="22"/>
        </w:rPr>
        <w:t>Zamawiający po poprawieniu oczywistych omyłek rachunkowych w obliczeniu ceny, niezwłocznie zawiadamia o tym wykonawcę, którego oferta została poprawiona.</w:t>
      </w:r>
    </w:p>
    <w:p w:rsidR="00186975" w:rsidRDefault="00186975">
      <w:pPr>
        <w:pStyle w:val="Tekstpodstawowywcity2"/>
      </w:pPr>
    </w:p>
    <w:p w:rsidR="00186975" w:rsidRDefault="002D31BC">
      <w:pPr>
        <w:pStyle w:val="Nagwek4"/>
        <w:rPr>
          <w:sz w:val="22"/>
          <w:szCs w:val="22"/>
        </w:rPr>
      </w:pPr>
      <w:r>
        <w:rPr>
          <w:sz w:val="22"/>
          <w:szCs w:val="22"/>
        </w:rPr>
        <w:t>XV. WYCOFANIE OFERTY LUB JEJ ZMIANY:</w:t>
      </w:r>
    </w:p>
    <w:p w:rsidR="00186975" w:rsidRDefault="002D31BC">
      <w:pPr>
        <w:pStyle w:val="Tekstpodstawowy"/>
        <w:numPr>
          <w:ilvl w:val="0"/>
          <w:numId w:val="8"/>
        </w:numPr>
        <w:ind w:left="641" w:hanging="357"/>
        <w:rPr>
          <w:sz w:val="22"/>
          <w:szCs w:val="22"/>
        </w:rPr>
      </w:pPr>
      <w:r>
        <w:rPr>
          <w:sz w:val="22"/>
          <w:szCs w:val="22"/>
        </w:rPr>
        <w:t>Wykonawca może, przed upływem terminu do składania ofert zmienić lub wycofać ofertę.</w:t>
      </w:r>
    </w:p>
    <w:p w:rsidR="00186975" w:rsidRDefault="002D31BC">
      <w:pPr>
        <w:pStyle w:val="Tekstpodstawowy"/>
        <w:numPr>
          <w:ilvl w:val="0"/>
          <w:numId w:val="8"/>
        </w:numPr>
        <w:ind w:left="641" w:hanging="357"/>
        <w:rPr>
          <w:sz w:val="22"/>
          <w:szCs w:val="22"/>
        </w:rPr>
      </w:pPr>
      <w:r>
        <w:rPr>
          <w:sz w:val="22"/>
          <w:szCs w:val="22"/>
        </w:rPr>
        <w:t xml:space="preserve">Powiadomienie o wprowadzeniu zmiany oferty musi być złożone według takich samych wymagań, jak składana oferta, odpowiednio oznakowana dodatkowo dopiskiem „ZMIANA”, </w:t>
      </w:r>
    </w:p>
    <w:p w:rsidR="00186975" w:rsidRDefault="002D31BC">
      <w:pPr>
        <w:pStyle w:val="Tekstpodstawowy"/>
        <w:numPr>
          <w:ilvl w:val="0"/>
          <w:numId w:val="8"/>
        </w:numPr>
        <w:ind w:left="641" w:hanging="357"/>
        <w:rPr>
          <w:sz w:val="22"/>
          <w:szCs w:val="22"/>
        </w:rPr>
      </w:pPr>
      <w:r>
        <w:rPr>
          <w:sz w:val="22"/>
          <w:szCs w:val="22"/>
        </w:rPr>
        <w:t>Powiadomienie o wycofaniu oferty musi być złożone również według takich samych wymagań, jak składana oferta, odpowiednio oznakowana dodatkowo dopiskiem  „WYCOFANIE”.</w:t>
      </w:r>
    </w:p>
    <w:p w:rsidR="00186975" w:rsidRDefault="002D31BC">
      <w:pPr>
        <w:pStyle w:val="Tekstpodstawowy"/>
        <w:numPr>
          <w:ilvl w:val="0"/>
          <w:numId w:val="8"/>
        </w:numPr>
        <w:ind w:left="641" w:hanging="357"/>
        <w:rPr>
          <w:sz w:val="22"/>
          <w:szCs w:val="22"/>
        </w:rPr>
      </w:pPr>
      <w:r>
        <w:rPr>
          <w:sz w:val="22"/>
          <w:szCs w:val="22"/>
        </w:rPr>
        <w:t>Koperty oznaczone napisem „WYCOFANIE” będą otwierane w pierwszej kolejności i po stwierdzeniu poprawności postępowania Wykonawcy koperty ofert  które zostały wycofane nie będą otwierane.</w:t>
      </w:r>
    </w:p>
    <w:p w:rsidR="00186975" w:rsidRDefault="002D31BC">
      <w:pPr>
        <w:pStyle w:val="Tekstpodstawowy"/>
        <w:numPr>
          <w:ilvl w:val="0"/>
          <w:numId w:val="8"/>
        </w:numPr>
        <w:ind w:left="641" w:hanging="357"/>
        <w:rPr>
          <w:sz w:val="22"/>
          <w:szCs w:val="22"/>
        </w:rPr>
      </w:pPr>
      <w:r>
        <w:rPr>
          <w:sz w:val="22"/>
          <w:szCs w:val="22"/>
        </w:rPr>
        <w:t>Koperty oznaczone dopiskiem „ZMIANA” zostaną otwarte przy otwieraniu oferty Wykonawcy, który wprowadził zmiany i po stwierdzeniu poprawności procedury dokonywania zmian zostaną dołączone do oferty.</w:t>
      </w:r>
    </w:p>
    <w:p w:rsidR="00186975" w:rsidRDefault="00186975">
      <w:pPr>
        <w:pStyle w:val="Tekstpodstawowy"/>
        <w:rPr>
          <w:sz w:val="22"/>
          <w:szCs w:val="22"/>
        </w:rPr>
      </w:pPr>
    </w:p>
    <w:p w:rsidR="00186975" w:rsidRDefault="002D31BC">
      <w:pPr>
        <w:pStyle w:val="Nagwek4"/>
        <w:ind w:left="426" w:hanging="426"/>
        <w:rPr>
          <w:sz w:val="22"/>
          <w:szCs w:val="22"/>
        </w:rPr>
      </w:pPr>
      <w:r>
        <w:rPr>
          <w:sz w:val="22"/>
          <w:szCs w:val="22"/>
        </w:rPr>
        <w:t>XVI. OPIS KRYTERIÓW, KTÓRYMI ZAMAWIAJĄCY BĘDZIE SIĘ KIEROWAŁ PRZY WYBORZE OFERTY:</w:t>
      </w:r>
    </w:p>
    <w:p w:rsidR="00186975" w:rsidRDefault="002D31BC">
      <w:pPr>
        <w:pStyle w:val="Tekstpodstawowy"/>
        <w:numPr>
          <w:ilvl w:val="0"/>
          <w:numId w:val="9"/>
        </w:numPr>
        <w:ind w:left="641" w:hanging="357"/>
        <w:rPr>
          <w:sz w:val="22"/>
          <w:szCs w:val="22"/>
        </w:rPr>
      </w:pPr>
      <w:r>
        <w:rPr>
          <w:sz w:val="22"/>
          <w:szCs w:val="22"/>
        </w:rPr>
        <w:t>Oceny ofert będzie dokonywała komisja przetargowa.</w:t>
      </w:r>
    </w:p>
    <w:p w:rsidR="00186975" w:rsidRDefault="002D31BC">
      <w:pPr>
        <w:pStyle w:val="Tekstpodstawowy"/>
        <w:numPr>
          <w:ilvl w:val="0"/>
          <w:numId w:val="9"/>
        </w:numPr>
        <w:ind w:left="641" w:hanging="357"/>
        <w:rPr>
          <w:sz w:val="22"/>
          <w:szCs w:val="22"/>
        </w:rPr>
      </w:pPr>
      <w:r>
        <w:rPr>
          <w:sz w:val="22"/>
          <w:szCs w:val="22"/>
        </w:rPr>
        <w:t>W odniesieniu do Wykonawców, którzy spełnili postawione warunki komisja dokona oceny ofert na podstawie następującego kryterium:</w:t>
      </w:r>
    </w:p>
    <w:p w:rsidR="00186975" w:rsidRDefault="002D31BC">
      <w:pPr>
        <w:pStyle w:val="Tekstpodstawowy"/>
        <w:ind w:left="900" w:hanging="200"/>
        <w:rPr>
          <w:sz w:val="22"/>
          <w:szCs w:val="22"/>
        </w:rPr>
      </w:pPr>
      <w:r>
        <w:rPr>
          <w:sz w:val="22"/>
          <w:szCs w:val="22"/>
        </w:rPr>
        <w:t xml:space="preserve">2.1. Cena - 60 %, </w:t>
      </w:r>
    </w:p>
    <w:p w:rsidR="00186975" w:rsidRDefault="002D31BC">
      <w:pPr>
        <w:pStyle w:val="Tekstpodstawowy"/>
        <w:ind w:left="900" w:hanging="200"/>
        <w:rPr>
          <w:b/>
          <w:sz w:val="22"/>
          <w:szCs w:val="22"/>
        </w:rPr>
      </w:pPr>
      <w:r>
        <w:rPr>
          <w:sz w:val="22"/>
          <w:szCs w:val="22"/>
        </w:rPr>
        <w:t>2.2. Gwarancja - 40%</w:t>
      </w:r>
    </w:p>
    <w:p w:rsidR="00186975" w:rsidRDefault="00186975">
      <w:pPr>
        <w:pStyle w:val="Tekstpodstawowy"/>
        <w:ind w:left="567"/>
        <w:rPr>
          <w:b/>
          <w:sz w:val="22"/>
          <w:szCs w:val="22"/>
        </w:rPr>
      </w:pPr>
    </w:p>
    <w:p w:rsidR="00186975" w:rsidRDefault="002D31BC">
      <w:pPr>
        <w:pStyle w:val="Tekstpodstawowy"/>
        <w:ind w:left="567"/>
        <w:rPr>
          <w:b/>
          <w:sz w:val="22"/>
          <w:szCs w:val="22"/>
        </w:rPr>
      </w:pPr>
      <w:r>
        <w:rPr>
          <w:b/>
          <w:sz w:val="22"/>
          <w:szCs w:val="22"/>
        </w:rPr>
        <w:t>a) Kryterium „cena” (C) będzie liczona wg wzoru:</w:t>
      </w:r>
    </w:p>
    <w:p w:rsidR="00186975" w:rsidRDefault="002D31BC">
      <w:pPr>
        <w:pStyle w:val="Tekstpodstawowy"/>
        <w:ind w:left="641"/>
        <w:rPr>
          <w:sz w:val="22"/>
          <w:szCs w:val="22"/>
        </w:rPr>
      </w:pPr>
      <w:r>
        <w:rPr>
          <w:sz w:val="22"/>
          <w:szCs w:val="22"/>
        </w:rPr>
        <w:t>Zamawiający przy obliczaniu tego kryterium będzie brał pod uwagę cenę za wykonanie przedmiotu zamówienia. Oferta z ceną najniższą otrzyma 60 pkt. i zostanie przyjęta jako podstawa do badania pozostałych ofert. Punktacja za ceny kolejnych ofert odbędzie się wg wzoru:</w:t>
      </w:r>
    </w:p>
    <w:p w:rsidR="00186975" w:rsidRDefault="00186975">
      <w:pPr>
        <w:pStyle w:val="Tekstpodstawowy"/>
        <w:ind w:left="641"/>
        <w:rPr>
          <w:sz w:val="22"/>
          <w:szCs w:val="22"/>
        </w:rPr>
      </w:pPr>
    </w:p>
    <w:p w:rsidR="00186975" w:rsidRDefault="002D31BC">
      <w:pPr>
        <w:pStyle w:val="Tekstpodstawowy"/>
        <w:ind w:left="284"/>
        <w:rPr>
          <w:sz w:val="22"/>
          <w:szCs w:val="22"/>
        </w:rPr>
      </w:pPr>
      <w:r>
        <w:rPr>
          <w:sz w:val="22"/>
          <w:szCs w:val="22"/>
        </w:rPr>
        <w:t xml:space="preserve">                           Najniższa cena oferty </w:t>
      </w:r>
    </w:p>
    <w:p w:rsidR="00186975" w:rsidRDefault="002D31BC">
      <w:pPr>
        <w:pStyle w:val="Tekstpodstawowy"/>
        <w:tabs>
          <w:tab w:val="left" w:pos="-1560"/>
        </w:tabs>
        <w:ind w:left="284"/>
        <w:rPr>
          <w:sz w:val="22"/>
          <w:szCs w:val="22"/>
        </w:rPr>
      </w:pPr>
      <w:r>
        <w:rPr>
          <w:sz w:val="22"/>
          <w:szCs w:val="22"/>
        </w:rPr>
        <w:t xml:space="preserve">          C    =      ------------------------------ x 60,0 </w:t>
      </w:r>
    </w:p>
    <w:p w:rsidR="00186975" w:rsidRDefault="002D31BC">
      <w:pPr>
        <w:pStyle w:val="Tekstpodstawowy"/>
        <w:tabs>
          <w:tab w:val="left" w:pos="-1560"/>
        </w:tabs>
        <w:ind w:left="284"/>
        <w:rPr>
          <w:sz w:val="22"/>
          <w:szCs w:val="22"/>
        </w:rPr>
      </w:pPr>
      <w:r>
        <w:rPr>
          <w:sz w:val="22"/>
          <w:szCs w:val="22"/>
        </w:rPr>
        <w:t xml:space="preserve">                           Cena badanej oferty</w:t>
      </w:r>
    </w:p>
    <w:p w:rsidR="00186975" w:rsidRDefault="00186975">
      <w:pPr>
        <w:pStyle w:val="Tekstpodstawowy"/>
        <w:ind w:left="567"/>
        <w:rPr>
          <w:i/>
          <w:iCs/>
          <w:sz w:val="22"/>
          <w:szCs w:val="22"/>
        </w:rPr>
      </w:pPr>
    </w:p>
    <w:p w:rsidR="00186975" w:rsidRDefault="002D31BC">
      <w:pPr>
        <w:pStyle w:val="Tekstpodstawowy"/>
        <w:ind w:left="567"/>
        <w:rPr>
          <w:b/>
          <w:sz w:val="22"/>
          <w:szCs w:val="22"/>
        </w:rPr>
      </w:pPr>
      <w:r>
        <w:rPr>
          <w:b/>
          <w:sz w:val="22"/>
          <w:szCs w:val="22"/>
        </w:rPr>
        <w:t xml:space="preserve">b) kryterium „gwarancja” (G),  </w:t>
      </w:r>
      <w:r>
        <w:rPr>
          <w:sz w:val="22"/>
          <w:szCs w:val="22"/>
        </w:rPr>
        <w:t>ilość punktów - max 40 pkt.:</w:t>
      </w:r>
    </w:p>
    <w:p w:rsidR="00186975" w:rsidRDefault="002D31BC">
      <w:pPr>
        <w:pStyle w:val="Tekstpodstawowy"/>
        <w:ind w:left="641"/>
        <w:rPr>
          <w:sz w:val="22"/>
          <w:szCs w:val="22"/>
        </w:rPr>
      </w:pPr>
      <w:r>
        <w:rPr>
          <w:sz w:val="22"/>
          <w:szCs w:val="22"/>
        </w:rPr>
        <w:t>Zamawiający przy obliczaniu tego kryterium będzie brał pod uwagę okres gwarancji i rękojmi udzielony na wykonany przedmiot zamówienia. Wykonawca otrzyma punkty za udzielony okres gwarancji i rękojmi:</w:t>
      </w:r>
    </w:p>
    <w:p w:rsidR="00186975" w:rsidRDefault="002D31BC">
      <w:pPr>
        <w:pStyle w:val="Tekstpodstawowy"/>
        <w:numPr>
          <w:ilvl w:val="0"/>
          <w:numId w:val="67"/>
        </w:numPr>
        <w:rPr>
          <w:sz w:val="22"/>
          <w:szCs w:val="22"/>
        </w:rPr>
      </w:pPr>
      <w:r>
        <w:rPr>
          <w:sz w:val="22"/>
          <w:szCs w:val="22"/>
        </w:rPr>
        <w:t xml:space="preserve">24 m-ce – </w:t>
      </w:r>
      <w:r>
        <w:rPr>
          <w:b/>
          <w:sz w:val="22"/>
          <w:szCs w:val="22"/>
        </w:rPr>
        <w:t>0 pkt</w:t>
      </w:r>
      <w:r>
        <w:rPr>
          <w:sz w:val="22"/>
          <w:szCs w:val="22"/>
        </w:rPr>
        <w:t>,</w:t>
      </w:r>
    </w:p>
    <w:p w:rsidR="00186975" w:rsidRDefault="002D31BC">
      <w:pPr>
        <w:pStyle w:val="Tekstpodstawowy"/>
        <w:numPr>
          <w:ilvl w:val="0"/>
          <w:numId w:val="67"/>
        </w:numPr>
        <w:rPr>
          <w:sz w:val="22"/>
          <w:szCs w:val="22"/>
        </w:rPr>
      </w:pPr>
      <w:r>
        <w:rPr>
          <w:sz w:val="22"/>
          <w:szCs w:val="22"/>
        </w:rPr>
        <w:t xml:space="preserve">36 </w:t>
      </w:r>
      <w:proofErr w:type="spellStart"/>
      <w:r>
        <w:rPr>
          <w:sz w:val="22"/>
          <w:szCs w:val="22"/>
        </w:rPr>
        <w:t>m-cy</w:t>
      </w:r>
      <w:proofErr w:type="spellEnd"/>
      <w:r>
        <w:rPr>
          <w:sz w:val="22"/>
          <w:szCs w:val="22"/>
        </w:rPr>
        <w:t xml:space="preserve"> – </w:t>
      </w:r>
      <w:r>
        <w:rPr>
          <w:b/>
          <w:sz w:val="22"/>
          <w:szCs w:val="22"/>
        </w:rPr>
        <w:t>10</w:t>
      </w:r>
      <w:r>
        <w:rPr>
          <w:sz w:val="22"/>
          <w:szCs w:val="22"/>
        </w:rPr>
        <w:t xml:space="preserve"> pkt.</w:t>
      </w:r>
    </w:p>
    <w:p w:rsidR="00186975" w:rsidRDefault="002D31BC">
      <w:pPr>
        <w:pStyle w:val="Tekstpodstawowy"/>
        <w:numPr>
          <w:ilvl w:val="0"/>
          <w:numId w:val="67"/>
        </w:numPr>
        <w:rPr>
          <w:sz w:val="22"/>
          <w:szCs w:val="22"/>
        </w:rPr>
      </w:pPr>
      <w:r>
        <w:rPr>
          <w:sz w:val="22"/>
          <w:szCs w:val="22"/>
        </w:rPr>
        <w:t xml:space="preserve">48 m-ce – </w:t>
      </w:r>
      <w:r>
        <w:rPr>
          <w:b/>
          <w:sz w:val="22"/>
          <w:szCs w:val="22"/>
        </w:rPr>
        <w:t>25 pkt</w:t>
      </w:r>
      <w:r>
        <w:rPr>
          <w:sz w:val="22"/>
          <w:szCs w:val="22"/>
        </w:rPr>
        <w:t>.</w:t>
      </w:r>
    </w:p>
    <w:p w:rsidR="00186975" w:rsidRDefault="002D31BC">
      <w:pPr>
        <w:pStyle w:val="Tekstpodstawowy"/>
        <w:numPr>
          <w:ilvl w:val="0"/>
          <w:numId w:val="67"/>
        </w:numPr>
        <w:rPr>
          <w:sz w:val="22"/>
          <w:szCs w:val="22"/>
        </w:rPr>
      </w:pPr>
      <w:r>
        <w:rPr>
          <w:sz w:val="22"/>
          <w:szCs w:val="22"/>
        </w:rPr>
        <w:t xml:space="preserve">60 </w:t>
      </w:r>
      <w:proofErr w:type="spellStart"/>
      <w:r>
        <w:rPr>
          <w:sz w:val="22"/>
          <w:szCs w:val="22"/>
        </w:rPr>
        <w:t>m-cy</w:t>
      </w:r>
      <w:proofErr w:type="spellEnd"/>
      <w:r>
        <w:rPr>
          <w:sz w:val="22"/>
          <w:szCs w:val="22"/>
        </w:rPr>
        <w:t xml:space="preserve"> – 40 pkt.</w:t>
      </w:r>
    </w:p>
    <w:p w:rsidR="00186975" w:rsidRDefault="002D31BC">
      <w:pPr>
        <w:ind w:left="709"/>
        <w:rPr>
          <w:b/>
          <w:sz w:val="22"/>
          <w:szCs w:val="22"/>
        </w:rPr>
      </w:pPr>
      <w:r>
        <w:rPr>
          <w:b/>
          <w:sz w:val="22"/>
          <w:szCs w:val="22"/>
        </w:rPr>
        <w:t>Uwaga:</w:t>
      </w:r>
    </w:p>
    <w:p w:rsidR="00186975" w:rsidRDefault="002D31BC">
      <w:pPr>
        <w:ind w:left="709"/>
        <w:rPr>
          <w:b/>
          <w:sz w:val="22"/>
          <w:szCs w:val="22"/>
        </w:rPr>
      </w:pPr>
      <w:r>
        <w:rPr>
          <w:b/>
          <w:sz w:val="22"/>
          <w:szCs w:val="22"/>
        </w:rPr>
        <w:t>Wykonawca zobowiązany jest w druku ofertowym dokonać przez podkreślenie oferowanej ilości gwarancji i rękojmi.   W przypadku gdy wykonawca nie wybierze żadnej opcji, to Zamawiający odrzuci ofertę.</w:t>
      </w:r>
    </w:p>
    <w:p w:rsidR="00186975" w:rsidRDefault="00186975">
      <w:pPr>
        <w:pStyle w:val="Tekstpodstawowy"/>
        <w:ind w:left="641"/>
        <w:rPr>
          <w:sz w:val="22"/>
          <w:szCs w:val="22"/>
        </w:rPr>
      </w:pPr>
    </w:p>
    <w:p w:rsidR="00186975" w:rsidRDefault="002D31BC">
      <w:pPr>
        <w:tabs>
          <w:tab w:val="left" w:pos="-4860"/>
        </w:tabs>
        <w:ind w:left="720"/>
        <w:rPr>
          <w:b/>
          <w:sz w:val="22"/>
          <w:szCs w:val="22"/>
        </w:rPr>
      </w:pPr>
      <w:r>
        <w:rPr>
          <w:b/>
          <w:sz w:val="22"/>
          <w:szCs w:val="22"/>
        </w:rPr>
        <w:t>Łączna ilość punktów uzyskanych przez wykonawców:</w:t>
      </w:r>
    </w:p>
    <w:p w:rsidR="00186975" w:rsidRDefault="002D31BC">
      <w:pPr>
        <w:tabs>
          <w:tab w:val="left" w:pos="-4860"/>
        </w:tabs>
        <w:ind w:left="720" w:hanging="720"/>
        <w:jc w:val="center"/>
        <w:rPr>
          <w:b/>
          <w:sz w:val="22"/>
          <w:szCs w:val="22"/>
        </w:rPr>
      </w:pPr>
      <w:r>
        <w:rPr>
          <w:b/>
          <w:sz w:val="22"/>
          <w:szCs w:val="22"/>
        </w:rPr>
        <w:t>P = C + G</w:t>
      </w:r>
    </w:p>
    <w:p w:rsidR="00186975" w:rsidRDefault="002D31BC">
      <w:pPr>
        <w:pStyle w:val="Akapitzlist1"/>
        <w:tabs>
          <w:tab w:val="left" w:pos="-4860"/>
        </w:tabs>
        <w:spacing w:after="0" w:line="240" w:lineRule="auto"/>
        <w:rPr>
          <w:rFonts w:ascii="Times New Roman" w:hAnsi="Times New Roman"/>
        </w:rPr>
      </w:pPr>
      <w:r>
        <w:rPr>
          <w:rFonts w:ascii="Times New Roman" w:hAnsi="Times New Roman"/>
        </w:rPr>
        <w:t>gdzie:</w:t>
      </w:r>
    </w:p>
    <w:p w:rsidR="00186975" w:rsidRDefault="002D31BC">
      <w:pPr>
        <w:tabs>
          <w:tab w:val="left" w:pos="-4860"/>
        </w:tabs>
        <w:ind w:left="720"/>
        <w:rPr>
          <w:b/>
          <w:sz w:val="22"/>
          <w:szCs w:val="22"/>
        </w:rPr>
      </w:pPr>
      <w:r>
        <w:rPr>
          <w:b/>
          <w:sz w:val="22"/>
          <w:szCs w:val="22"/>
        </w:rPr>
        <w:t xml:space="preserve">P – </w:t>
      </w:r>
      <w:r>
        <w:rPr>
          <w:sz w:val="22"/>
          <w:szCs w:val="22"/>
        </w:rPr>
        <w:t>łączna ilość punktów uzyskanych przez wykonawcę</w:t>
      </w:r>
    </w:p>
    <w:p w:rsidR="00186975" w:rsidRDefault="002D31BC">
      <w:pPr>
        <w:tabs>
          <w:tab w:val="left" w:pos="-4860"/>
        </w:tabs>
        <w:ind w:left="720"/>
        <w:rPr>
          <w:b/>
          <w:sz w:val="22"/>
          <w:szCs w:val="22"/>
        </w:rPr>
      </w:pPr>
      <w:r>
        <w:rPr>
          <w:b/>
          <w:sz w:val="22"/>
          <w:szCs w:val="22"/>
        </w:rPr>
        <w:t xml:space="preserve">C – </w:t>
      </w:r>
      <w:r>
        <w:rPr>
          <w:sz w:val="22"/>
          <w:szCs w:val="22"/>
        </w:rPr>
        <w:t>ilość punktów uzyskanych w kryterium „cena”</w:t>
      </w:r>
    </w:p>
    <w:p w:rsidR="00186975" w:rsidRDefault="002D31BC">
      <w:pPr>
        <w:tabs>
          <w:tab w:val="left" w:pos="-4860"/>
        </w:tabs>
        <w:ind w:left="720"/>
        <w:rPr>
          <w:b/>
          <w:sz w:val="22"/>
          <w:szCs w:val="22"/>
        </w:rPr>
      </w:pPr>
      <w:r>
        <w:rPr>
          <w:b/>
          <w:sz w:val="22"/>
          <w:szCs w:val="22"/>
        </w:rPr>
        <w:t xml:space="preserve">G – </w:t>
      </w:r>
      <w:r>
        <w:rPr>
          <w:sz w:val="22"/>
          <w:szCs w:val="22"/>
        </w:rPr>
        <w:t>ilość punktów uzyskanych w kryterium „gwarancja”</w:t>
      </w:r>
    </w:p>
    <w:p w:rsidR="00186975" w:rsidRDefault="00186975">
      <w:pPr>
        <w:pStyle w:val="Tekstpodstawowy"/>
        <w:tabs>
          <w:tab w:val="left" w:pos="-1560"/>
        </w:tabs>
        <w:ind w:left="284"/>
        <w:rPr>
          <w:color w:val="0000FF"/>
          <w:sz w:val="22"/>
          <w:szCs w:val="22"/>
        </w:rPr>
      </w:pPr>
    </w:p>
    <w:p w:rsidR="00186975" w:rsidRDefault="002D31BC">
      <w:pPr>
        <w:pStyle w:val="Tekstpodstawowy"/>
        <w:numPr>
          <w:ilvl w:val="0"/>
          <w:numId w:val="9"/>
        </w:numPr>
        <w:ind w:left="641" w:hanging="357"/>
        <w:rPr>
          <w:sz w:val="22"/>
          <w:szCs w:val="22"/>
        </w:rPr>
      </w:pPr>
      <w:r>
        <w:rPr>
          <w:sz w:val="22"/>
          <w:szCs w:val="22"/>
        </w:rPr>
        <w:t>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rsidR="00186975" w:rsidRDefault="002D31BC">
      <w:pPr>
        <w:pStyle w:val="Tekstpodstawowy"/>
        <w:numPr>
          <w:ilvl w:val="0"/>
          <w:numId w:val="9"/>
        </w:numPr>
        <w:ind w:left="641" w:hanging="357"/>
        <w:rPr>
          <w:sz w:val="22"/>
          <w:szCs w:val="22"/>
        </w:rPr>
      </w:pPr>
      <w:r>
        <w:rPr>
          <w:sz w:val="22"/>
          <w:szCs w:val="22"/>
        </w:rPr>
        <w:t>Zamawiający udzieli zamówienia Wykonawcy, którego oferta odpowiada wszystkim wymaganiom określonym w niniejszej specyfikacji i została oceniona jako najkorzystniejsza w oparciu o podane kryterium wyboru.</w:t>
      </w:r>
    </w:p>
    <w:p w:rsidR="00186975" w:rsidRDefault="00186975">
      <w:pPr>
        <w:jc w:val="both"/>
        <w:rPr>
          <w:sz w:val="22"/>
          <w:szCs w:val="22"/>
        </w:rPr>
      </w:pPr>
    </w:p>
    <w:p w:rsidR="00186975" w:rsidRDefault="002D31BC">
      <w:pPr>
        <w:pStyle w:val="Nagwek4"/>
        <w:rPr>
          <w:color w:val="000000"/>
          <w:sz w:val="22"/>
          <w:szCs w:val="22"/>
        </w:rPr>
      </w:pPr>
      <w:r>
        <w:rPr>
          <w:color w:val="000000"/>
          <w:sz w:val="22"/>
          <w:szCs w:val="22"/>
        </w:rPr>
        <w:t>XVII. INFORMACJA O FORMALNOŚCIACH, JAKIE POWINNY ZOSTAĆ DOPEŁNIONE PO WYBORZE OFERTY W CELU ZAWARCIA UMOWY W SPRAWIE ZAMÓWIENIA PUBLICZNEGO:</w:t>
      </w:r>
    </w:p>
    <w:p w:rsidR="00186975" w:rsidRDefault="002D31BC">
      <w:pPr>
        <w:numPr>
          <w:ilvl w:val="0"/>
          <w:numId w:val="13"/>
        </w:numPr>
        <w:tabs>
          <w:tab w:val="clear" w:pos="720"/>
          <w:tab w:val="left" w:pos="785"/>
        </w:tabs>
        <w:ind w:left="785"/>
        <w:jc w:val="both"/>
        <w:rPr>
          <w:sz w:val="22"/>
          <w:szCs w:val="22"/>
        </w:rPr>
      </w:pPr>
      <w:r>
        <w:rPr>
          <w:sz w:val="22"/>
          <w:szCs w:val="22"/>
        </w:rPr>
        <w:t>Zamawiający zawrze umowę w sprawie zamówienia publicznego w terminie nie krótszym niż 5 dni od dnia przesłania zawiadomienia o wyborze najkorzystniejszej oferty, jeżeli zawiadomienie to zostało przesłane przy użyciu środków komunikacji elektronicznej, albo 10 dni - jeżeli zostało przesłane w inny sposób.</w:t>
      </w:r>
    </w:p>
    <w:p w:rsidR="00186975" w:rsidRDefault="002D31BC">
      <w:pPr>
        <w:numPr>
          <w:ilvl w:val="0"/>
          <w:numId w:val="13"/>
        </w:numPr>
        <w:tabs>
          <w:tab w:val="clear" w:pos="720"/>
          <w:tab w:val="left" w:pos="785"/>
        </w:tabs>
        <w:ind w:left="785"/>
        <w:jc w:val="both"/>
        <w:rPr>
          <w:sz w:val="22"/>
          <w:szCs w:val="22"/>
        </w:rPr>
      </w:pPr>
      <w:r>
        <w:rPr>
          <w:bCs/>
          <w:iCs/>
          <w:sz w:val="22"/>
          <w:szCs w:val="22"/>
        </w:rPr>
        <w:t>Zamawiający może zawrzeć umowę w sprawie zamówienia publicznego przed upływem terminów, o których mowa w pkt. 1:</w:t>
      </w:r>
    </w:p>
    <w:p w:rsidR="00186975" w:rsidRDefault="002D31BC">
      <w:pPr>
        <w:numPr>
          <w:ilvl w:val="0"/>
          <w:numId w:val="78"/>
        </w:numPr>
        <w:jc w:val="both"/>
        <w:rPr>
          <w:sz w:val="22"/>
          <w:szCs w:val="22"/>
        </w:rPr>
      </w:pPr>
      <w:r>
        <w:rPr>
          <w:sz w:val="22"/>
          <w:szCs w:val="22"/>
        </w:rPr>
        <w:t>złożono tylko jedną ofertę,</w:t>
      </w:r>
    </w:p>
    <w:p w:rsidR="00186975" w:rsidRDefault="002D31BC">
      <w:pPr>
        <w:numPr>
          <w:ilvl w:val="0"/>
          <w:numId w:val="78"/>
        </w:numPr>
        <w:jc w:val="both"/>
        <w:rPr>
          <w:sz w:val="22"/>
          <w:szCs w:val="22"/>
        </w:rPr>
      </w:pPr>
      <w:r>
        <w:rPr>
          <w:sz w:val="22"/>
          <w:szCs w:val="22"/>
        </w:rPr>
        <w:t>upłynął termin do wniesienia odwołania na czynności zamawiającego wymienione w art. 180 ust. 2 lub w następstwie jego wniesienia Izba ogłosiła wyrok lub postanowienie kończące postępowanie odwoławcze</w:t>
      </w:r>
      <w:r>
        <w:rPr>
          <w:bCs/>
          <w:iCs/>
          <w:sz w:val="22"/>
          <w:szCs w:val="22"/>
        </w:rPr>
        <w:t>.</w:t>
      </w:r>
    </w:p>
    <w:p w:rsidR="00186975" w:rsidRDefault="002D31BC">
      <w:pPr>
        <w:numPr>
          <w:ilvl w:val="0"/>
          <w:numId w:val="13"/>
        </w:numPr>
        <w:tabs>
          <w:tab w:val="clear" w:pos="720"/>
          <w:tab w:val="left" w:pos="785"/>
        </w:tabs>
        <w:ind w:left="785"/>
        <w:jc w:val="both"/>
        <w:rPr>
          <w:sz w:val="22"/>
          <w:szCs w:val="22"/>
        </w:rPr>
      </w:pPr>
      <w:r>
        <w:rPr>
          <w:bCs/>
          <w:iCs/>
          <w:sz w:val="22"/>
          <w:szCs w:val="22"/>
        </w:rPr>
        <w:t xml:space="preserve">Jeżeli Wykonawca, którego oferta została wybrana uchyla się od zawarcia umowy w sprawie zamówienia publicznego lub nie wnosi wymaganego zabezpieczenia należytego wykonania umowy, Zamawiający zgodnie z art. 94 ust. 3 ustawy </w:t>
      </w:r>
      <w:proofErr w:type="spellStart"/>
      <w:r>
        <w:rPr>
          <w:bCs/>
          <w:iCs/>
          <w:sz w:val="22"/>
          <w:szCs w:val="22"/>
        </w:rPr>
        <w:t>Pzp</w:t>
      </w:r>
      <w:proofErr w:type="spellEnd"/>
      <w:r>
        <w:rPr>
          <w:bCs/>
          <w:iCs/>
          <w:sz w:val="22"/>
          <w:szCs w:val="22"/>
        </w:rPr>
        <w:t xml:space="preserve"> może wybrać ofertę najkorzystniejszą z pośród pozostałych ofert bez przeprowadzenia ich ponownego badania i oceny, chyba że zachodzą przesłanki unieważnienia postępowania o których mowa w art. 93 ust.1 ustawy </w:t>
      </w:r>
      <w:proofErr w:type="spellStart"/>
      <w:r>
        <w:rPr>
          <w:bCs/>
          <w:iCs/>
          <w:sz w:val="22"/>
          <w:szCs w:val="22"/>
        </w:rPr>
        <w:t>Pzp</w:t>
      </w:r>
      <w:proofErr w:type="spellEnd"/>
      <w:r>
        <w:rPr>
          <w:bCs/>
          <w:iCs/>
          <w:sz w:val="22"/>
          <w:szCs w:val="22"/>
        </w:rPr>
        <w:t>.</w:t>
      </w:r>
    </w:p>
    <w:p w:rsidR="00186975" w:rsidRDefault="002D31BC">
      <w:pPr>
        <w:pStyle w:val="pkt"/>
        <w:numPr>
          <w:ilvl w:val="0"/>
          <w:numId w:val="13"/>
        </w:numPr>
        <w:spacing w:before="0" w:after="0"/>
        <w:rPr>
          <w:b/>
          <w:sz w:val="22"/>
          <w:szCs w:val="22"/>
        </w:rPr>
      </w:pPr>
      <w:r>
        <w:rPr>
          <w:b/>
          <w:bCs/>
          <w:iCs/>
          <w:sz w:val="22"/>
          <w:szCs w:val="22"/>
        </w:rPr>
        <w:t>Warunkiem zawarcia umowy z wybranym Wykonawcą będzie, przed podpisaniem umowy dostarczenie:</w:t>
      </w:r>
    </w:p>
    <w:p w:rsidR="00186975" w:rsidRDefault="002D31BC">
      <w:pPr>
        <w:pStyle w:val="pkt"/>
        <w:numPr>
          <w:ilvl w:val="0"/>
          <w:numId w:val="81"/>
        </w:numPr>
        <w:spacing w:before="0" w:after="0"/>
        <w:rPr>
          <w:color w:val="0000FF"/>
          <w:sz w:val="22"/>
          <w:szCs w:val="22"/>
        </w:rPr>
      </w:pPr>
      <w:r>
        <w:rPr>
          <w:bCs/>
          <w:iCs/>
          <w:sz w:val="22"/>
          <w:szCs w:val="22"/>
        </w:rPr>
        <w:t xml:space="preserve">dokumentów </w:t>
      </w:r>
      <w:r>
        <w:rPr>
          <w:bCs/>
          <w:i/>
          <w:iCs/>
          <w:sz w:val="22"/>
          <w:szCs w:val="22"/>
        </w:rPr>
        <w:t>(</w:t>
      </w:r>
      <w:r>
        <w:rPr>
          <w:i/>
          <w:sz w:val="22"/>
          <w:szCs w:val="22"/>
        </w:rPr>
        <w:t xml:space="preserve">kserokopia uprawnień,  kserokopie aktualnego zaświadczenia Okręgowej Izby Inżynierów Budownictwa), </w:t>
      </w:r>
      <w:r>
        <w:rPr>
          <w:sz w:val="22"/>
          <w:szCs w:val="22"/>
        </w:rPr>
        <w:t xml:space="preserve">że wykazane w ofercie osoby posiadają wymagane uprawnienia określone w pkt. </w:t>
      </w:r>
      <w:r>
        <w:rPr>
          <w:b/>
          <w:sz w:val="22"/>
          <w:szCs w:val="22"/>
        </w:rPr>
        <w:t xml:space="preserve">V. </w:t>
      </w:r>
      <w:proofErr w:type="spellStart"/>
      <w:r>
        <w:rPr>
          <w:b/>
          <w:sz w:val="22"/>
          <w:szCs w:val="22"/>
        </w:rPr>
        <w:t>ppkt</w:t>
      </w:r>
      <w:proofErr w:type="spellEnd"/>
      <w:r>
        <w:rPr>
          <w:b/>
          <w:sz w:val="22"/>
          <w:szCs w:val="22"/>
        </w:rPr>
        <w:t>. 3.2. lit. b) SIWZ</w:t>
      </w:r>
      <w:r>
        <w:rPr>
          <w:sz w:val="22"/>
          <w:szCs w:val="22"/>
        </w:rPr>
        <w:t>.</w:t>
      </w:r>
    </w:p>
    <w:p w:rsidR="00186975" w:rsidRDefault="002D31BC">
      <w:pPr>
        <w:pStyle w:val="pkt"/>
        <w:numPr>
          <w:ilvl w:val="0"/>
          <w:numId w:val="81"/>
        </w:numPr>
        <w:spacing w:before="0" w:after="0"/>
        <w:rPr>
          <w:color w:val="0000FF"/>
          <w:sz w:val="22"/>
          <w:szCs w:val="22"/>
        </w:rPr>
      </w:pPr>
      <w:r>
        <w:rPr>
          <w:color w:val="000000"/>
          <w:sz w:val="22"/>
          <w:szCs w:val="22"/>
        </w:rPr>
        <w:t xml:space="preserve">harmonogramu rzeczowego opracowanego zgodnie z wytycznymi opisanymi w projekcie umowy </w:t>
      </w:r>
      <w:r>
        <w:rPr>
          <w:b/>
          <w:bCs/>
          <w:sz w:val="22"/>
          <w:szCs w:val="22"/>
        </w:rPr>
        <w:t>§ 4</w:t>
      </w:r>
    </w:p>
    <w:p w:rsidR="00186975" w:rsidRDefault="002D31BC">
      <w:pPr>
        <w:pStyle w:val="pkt"/>
        <w:numPr>
          <w:ilvl w:val="0"/>
          <w:numId w:val="81"/>
        </w:numPr>
        <w:spacing w:before="0" w:after="0"/>
        <w:rPr>
          <w:sz w:val="22"/>
          <w:szCs w:val="22"/>
        </w:rPr>
      </w:pPr>
      <w:r>
        <w:rPr>
          <w:color w:val="000000"/>
          <w:sz w:val="22"/>
          <w:szCs w:val="22"/>
        </w:rPr>
        <w:t>złożenia zabezpieczenia należytego wykonania umowy określonego  w pkt. XVIII SIWZ.</w:t>
      </w:r>
    </w:p>
    <w:p w:rsidR="00186975" w:rsidRDefault="002D31BC">
      <w:pPr>
        <w:pStyle w:val="pkt"/>
        <w:numPr>
          <w:ilvl w:val="0"/>
          <w:numId w:val="81"/>
        </w:numPr>
        <w:spacing w:before="0" w:after="0"/>
        <w:rPr>
          <w:sz w:val="22"/>
          <w:szCs w:val="22"/>
        </w:rPr>
      </w:pPr>
      <w:r>
        <w:rPr>
          <w:b/>
          <w:sz w:val="22"/>
          <w:szCs w:val="22"/>
        </w:rPr>
        <w:t>kosztorysu ofertowego w celu ewentualnego skorzystania z zapisów SIWZ pkt. XX. 2</w:t>
      </w:r>
    </w:p>
    <w:p w:rsidR="00186975" w:rsidRDefault="002D31BC">
      <w:pPr>
        <w:pStyle w:val="pkt"/>
        <w:numPr>
          <w:ilvl w:val="0"/>
          <w:numId w:val="81"/>
        </w:numPr>
        <w:spacing w:before="0" w:after="0"/>
        <w:rPr>
          <w:sz w:val="22"/>
          <w:szCs w:val="22"/>
        </w:rPr>
      </w:pPr>
      <w:r>
        <w:rPr>
          <w:sz w:val="22"/>
          <w:szCs w:val="22"/>
        </w:rPr>
        <w:t>w przypadku wyboru oferty złożonej przez wykonawców wspólnie ubiegających się o udzielenie zamówienia - umowy regulującej współpracę podmiotów wspólnie ubiegających się o zamówienie.</w:t>
      </w:r>
    </w:p>
    <w:p w:rsidR="00186975" w:rsidRDefault="002D31BC">
      <w:pPr>
        <w:pStyle w:val="pkt"/>
        <w:numPr>
          <w:ilvl w:val="0"/>
          <w:numId w:val="81"/>
        </w:numPr>
        <w:spacing w:before="0" w:after="0"/>
        <w:rPr>
          <w:sz w:val="22"/>
          <w:szCs w:val="22"/>
        </w:rPr>
      </w:pPr>
      <w:r>
        <w:rPr>
          <w:sz w:val="22"/>
          <w:szCs w:val="22"/>
        </w:rPr>
        <w:t>złożenie</w:t>
      </w:r>
      <w:r>
        <w:rPr>
          <w:color w:val="000000"/>
          <w:sz w:val="22"/>
          <w:szCs w:val="22"/>
          <w:u w:val="single"/>
        </w:rPr>
        <w:t xml:space="preserve"> najpóźniej w dniu podpisania umowy</w:t>
      </w:r>
      <w:r>
        <w:rPr>
          <w:color w:val="000000"/>
          <w:sz w:val="22"/>
          <w:szCs w:val="22"/>
        </w:rPr>
        <w:t xml:space="preserve">, oświadczenie wykonawcy lub podwykonawcy, </w:t>
      </w:r>
      <w:r>
        <w:rPr>
          <w:sz w:val="22"/>
          <w:szCs w:val="22"/>
        </w:rPr>
        <w:t xml:space="preserve">że zgodnie z art.29.3a ustawy </w:t>
      </w:r>
      <w:proofErr w:type="spellStart"/>
      <w:r>
        <w:rPr>
          <w:sz w:val="22"/>
          <w:szCs w:val="22"/>
        </w:rPr>
        <w:t>Pzp</w:t>
      </w:r>
      <w:proofErr w:type="spellEnd"/>
      <w:r>
        <w:rPr>
          <w:sz w:val="22"/>
          <w:szCs w:val="22"/>
        </w:rPr>
        <w:t xml:space="preserve"> </w:t>
      </w:r>
      <w:r>
        <w:rPr>
          <w:color w:val="000000"/>
          <w:sz w:val="22"/>
          <w:szCs w:val="22"/>
        </w:rPr>
        <w:t xml:space="preserve"> </w:t>
      </w:r>
      <w:r>
        <w:rPr>
          <w:sz w:val="22"/>
          <w:szCs w:val="22"/>
        </w:rPr>
        <w:t>przy realizacji zadania będzie korzystał z pracowników zatrudnionych na podstawie umów o pracę, zgodnie z wymogiem zawartym w SIWZ.</w:t>
      </w:r>
    </w:p>
    <w:p w:rsidR="00186975" w:rsidRDefault="00186975">
      <w:pPr>
        <w:jc w:val="both"/>
        <w:rPr>
          <w:sz w:val="22"/>
          <w:szCs w:val="22"/>
        </w:rPr>
      </w:pPr>
    </w:p>
    <w:p w:rsidR="00186975" w:rsidRDefault="002D31BC">
      <w:pPr>
        <w:pStyle w:val="Nagwek4"/>
        <w:rPr>
          <w:sz w:val="22"/>
          <w:szCs w:val="22"/>
        </w:rPr>
      </w:pPr>
      <w:r>
        <w:rPr>
          <w:sz w:val="22"/>
          <w:szCs w:val="22"/>
        </w:rPr>
        <w:t>XVIII. ZABEZPIECZENIE NALEŻYTEGO WYKONANIA UMOWY</w:t>
      </w:r>
    </w:p>
    <w:p w:rsidR="00186975" w:rsidRDefault="00186975">
      <w:pPr>
        <w:rPr>
          <w:sz w:val="22"/>
          <w:szCs w:val="22"/>
        </w:rPr>
      </w:pPr>
    </w:p>
    <w:p w:rsidR="00186975" w:rsidRDefault="002D31BC">
      <w:pPr>
        <w:pStyle w:val="Tekstpodstawowy"/>
        <w:numPr>
          <w:ilvl w:val="0"/>
          <w:numId w:val="22"/>
        </w:numPr>
        <w:ind w:left="709"/>
        <w:rPr>
          <w:sz w:val="22"/>
          <w:szCs w:val="22"/>
        </w:rPr>
      </w:pPr>
      <w:r>
        <w:rPr>
          <w:sz w:val="22"/>
          <w:szCs w:val="22"/>
        </w:rPr>
        <w:t>Zamawiający żądać będzie od Wykonawcy, którego oferta została wybrana jako najkorzystniejsza, wniesienia zabezpieczenia należytego wykonania umowy w wysokości 5</w:t>
      </w:r>
      <w:r w:rsidRPr="000D340F">
        <w:rPr>
          <w:sz w:val="22"/>
          <w:szCs w:val="22"/>
        </w:rPr>
        <w:t>% ceny</w:t>
      </w:r>
      <w:r>
        <w:rPr>
          <w:sz w:val="22"/>
          <w:szCs w:val="22"/>
        </w:rPr>
        <w:t xml:space="preserve"> brutto wynikającej z oferty.</w:t>
      </w:r>
    </w:p>
    <w:p w:rsidR="00186975" w:rsidRDefault="002D31BC">
      <w:pPr>
        <w:pStyle w:val="ust"/>
        <w:numPr>
          <w:ilvl w:val="0"/>
          <w:numId w:val="23"/>
        </w:numPr>
        <w:spacing w:before="0" w:after="0"/>
        <w:ind w:left="709"/>
        <w:rPr>
          <w:sz w:val="22"/>
          <w:szCs w:val="22"/>
        </w:rPr>
      </w:pPr>
      <w:r>
        <w:rPr>
          <w:sz w:val="22"/>
          <w:szCs w:val="22"/>
        </w:rPr>
        <w:t xml:space="preserve">Zabezpieczenie służy pokryciu roszczeń z tytułu niewykonania lub nienależytego wykonania umowy. </w:t>
      </w:r>
    </w:p>
    <w:p w:rsidR="00186975" w:rsidRDefault="002D31BC">
      <w:pPr>
        <w:pStyle w:val="ust"/>
        <w:numPr>
          <w:ilvl w:val="0"/>
          <w:numId w:val="23"/>
        </w:numPr>
        <w:spacing w:before="0" w:after="0"/>
        <w:ind w:left="709"/>
        <w:rPr>
          <w:sz w:val="22"/>
          <w:szCs w:val="22"/>
        </w:rPr>
      </w:pPr>
      <w:r>
        <w:rPr>
          <w:sz w:val="22"/>
          <w:szCs w:val="22"/>
        </w:rPr>
        <w:t>Zabezpieczenie może być wnoszone według wyboru wyko</w:t>
      </w:r>
      <w:r>
        <w:rPr>
          <w:sz w:val="22"/>
          <w:szCs w:val="22"/>
        </w:rPr>
        <w:softHyphen/>
        <w:t xml:space="preserve">nawcy w jednej lub w kilku następujących formach: </w:t>
      </w:r>
    </w:p>
    <w:p w:rsidR="00186975" w:rsidRDefault="002D31BC">
      <w:pPr>
        <w:pStyle w:val="pkt"/>
        <w:numPr>
          <w:ilvl w:val="0"/>
          <w:numId w:val="24"/>
        </w:numPr>
        <w:spacing w:before="0" w:after="0"/>
        <w:ind w:left="1098"/>
        <w:rPr>
          <w:sz w:val="22"/>
          <w:szCs w:val="22"/>
        </w:rPr>
      </w:pPr>
      <w:r>
        <w:rPr>
          <w:sz w:val="22"/>
          <w:szCs w:val="22"/>
        </w:rPr>
        <w:t>pieniądzu;</w:t>
      </w:r>
    </w:p>
    <w:p w:rsidR="00186975" w:rsidRDefault="002D31BC">
      <w:pPr>
        <w:pStyle w:val="pkt"/>
        <w:numPr>
          <w:ilvl w:val="0"/>
          <w:numId w:val="24"/>
        </w:numPr>
        <w:spacing w:before="0" w:after="0"/>
        <w:ind w:left="1098"/>
        <w:rPr>
          <w:sz w:val="22"/>
          <w:szCs w:val="22"/>
        </w:rPr>
      </w:pPr>
      <w:r>
        <w:rPr>
          <w:sz w:val="22"/>
          <w:szCs w:val="22"/>
        </w:rPr>
        <w:t>poręczeniach bankowych lub poręczeniach spółdzielczej kasy oszczędnościowo-kredytowej, z tym że zobowiązanie kasy jest zawsze zobowiązaniem pieniężnym;</w:t>
      </w:r>
    </w:p>
    <w:p w:rsidR="00186975" w:rsidRDefault="002D31BC">
      <w:pPr>
        <w:pStyle w:val="pkt"/>
        <w:numPr>
          <w:ilvl w:val="0"/>
          <w:numId w:val="24"/>
        </w:numPr>
        <w:spacing w:before="0" w:after="0"/>
        <w:ind w:left="1098"/>
        <w:rPr>
          <w:sz w:val="22"/>
          <w:szCs w:val="22"/>
        </w:rPr>
      </w:pPr>
      <w:r>
        <w:rPr>
          <w:sz w:val="22"/>
          <w:szCs w:val="22"/>
        </w:rPr>
        <w:t>gwarancjach bankowych;</w:t>
      </w:r>
    </w:p>
    <w:p w:rsidR="00186975" w:rsidRDefault="002D31BC">
      <w:pPr>
        <w:pStyle w:val="pkt"/>
        <w:numPr>
          <w:ilvl w:val="0"/>
          <w:numId w:val="24"/>
        </w:numPr>
        <w:spacing w:before="0" w:after="0"/>
        <w:ind w:left="1098"/>
        <w:rPr>
          <w:sz w:val="22"/>
          <w:szCs w:val="22"/>
        </w:rPr>
      </w:pPr>
      <w:r>
        <w:rPr>
          <w:sz w:val="22"/>
          <w:szCs w:val="22"/>
        </w:rPr>
        <w:t>gwarancjach ubezpieczeniowych;</w:t>
      </w:r>
    </w:p>
    <w:p w:rsidR="00186975" w:rsidRDefault="002D31BC">
      <w:pPr>
        <w:pStyle w:val="Tekstpodstawowy"/>
        <w:numPr>
          <w:ilvl w:val="0"/>
          <w:numId w:val="24"/>
        </w:numPr>
        <w:ind w:left="1098"/>
        <w:rPr>
          <w:sz w:val="22"/>
          <w:szCs w:val="22"/>
        </w:rPr>
      </w:pPr>
      <w:r>
        <w:rPr>
          <w:sz w:val="22"/>
          <w:szCs w:val="22"/>
        </w:rPr>
        <w:t xml:space="preserve">poręczeniach udzielanych przez podmioty, o których mowa w art. 6b ust. 5 pkt. 2 ustawy </w:t>
      </w:r>
      <w:r>
        <w:rPr>
          <w:sz w:val="22"/>
          <w:szCs w:val="22"/>
        </w:rPr>
        <w:br/>
        <w:t>z dnia 9 listopada 2000 r. o utworzeniu Polskiej Agencji Rozwoju Przed</w:t>
      </w:r>
      <w:r>
        <w:rPr>
          <w:sz w:val="22"/>
          <w:szCs w:val="22"/>
        </w:rPr>
        <w:softHyphen/>
        <w:t>siębiorczości.</w:t>
      </w:r>
    </w:p>
    <w:p w:rsidR="00186975" w:rsidRDefault="002D31BC">
      <w:pPr>
        <w:pStyle w:val="ust"/>
        <w:numPr>
          <w:ilvl w:val="0"/>
          <w:numId w:val="23"/>
        </w:numPr>
        <w:spacing w:before="0" w:after="0"/>
        <w:ind w:left="720"/>
        <w:rPr>
          <w:sz w:val="22"/>
          <w:szCs w:val="22"/>
        </w:rPr>
      </w:pPr>
      <w:r>
        <w:rPr>
          <w:sz w:val="22"/>
          <w:szCs w:val="22"/>
        </w:rPr>
        <w:t>Zabezpieczenie wnoszone w pieniądzu wykonawca wpłaca przelewem na rachunek bankowy wskazany przez zamawiającego.</w:t>
      </w:r>
    </w:p>
    <w:p w:rsidR="00186975" w:rsidRDefault="002D31BC">
      <w:pPr>
        <w:pStyle w:val="ust"/>
        <w:numPr>
          <w:ilvl w:val="0"/>
          <w:numId w:val="23"/>
        </w:numPr>
        <w:spacing w:before="0" w:after="0"/>
        <w:ind w:left="720"/>
        <w:rPr>
          <w:sz w:val="22"/>
          <w:szCs w:val="22"/>
        </w:rPr>
      </w:pPr>
      <w:r>
        <w:rPr>
          <w:sz w:val="22"/>
          <w:szCs w:val="22"/>
        </w:rPr>
        <w:t xml:space="preserve">W przypadku wniesienia wadium w pieniądzu wykonawca może wyrazić zgodę na zaliczenie kwoty wadium na poczet zabezpieczenia. </w:t>
      </w:r>
    </w:p>
    <w:p w:rsidR="00186975" w:rsidRDefault="002D31BC">
      <w:pPr>
        <w:pStyle w:val="ust"/>
        <w:numPr>
          <w:ilvl w:val="0"/>
          <w:numId w:val="23"/>
        </w:numPr>
        <w:spacing w:before="0" w:after="0"/>
        <w:ind w:left="720"/>
        <w:rPr>
          <w:sz w:val="22"/>
          <w:szCs w:val="22"/>
        </w:rPr>
      </w:pPr>
      <w:r>
        <w:rPr>
          <w:sz w:val="22"/>
          <w:szCs w:val="22"/>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w:t>
      </w:r>
      <w:r>
        <w:rPr>
          <w:sz w:val="22"/>
          <w:szCs w:val="22"/>
        </w:rPr>
        <w:softHyphen/>
        <w:t>niędzy na rachunek bankowy wykonawcy.</w:t>
      </w:r>
    </w:p>
    <w:p w:rsidR="00186975" w:rsidRDefault="002D31BC">
      <w:pPr>
        <w:numPr>
          <w:ilvl w:val="0"/>
          <w:numId w:val="23"/>
        </w:numPr>
        <w:tabs>
          <w:tab w:val="left" w:pos="720"/>
        </w:tabs>
        <w:ind w:left="720"/>
        <w:jc w:val="both"/>
        <w:rPr>
          <w:sz w:val="22"/>
          <w:szCs w:val="22"/>
        </w:rPr>
      </w:pPr>
      <w:r>
        <w:rPr>
          <w:sz w:val="22"/>
          <w:szCs w:val="22"/>
        </w:rPr>
        <w:t>Z kwoty, o której mowa w ust.1 niniejszego § Zamawiający:</w:t>
      </w:r>
    </w:p>
    <w:p w:rsidR="00186975" w:rsidRDefault="002D31BC">
      <w:pPr>
        <w:numPr>
          <w:ilvl w:val="0"/>
          <w:numId w:val="25"/>
        </w:numPr>
        <w:tabs>
          <w:tab w:val="left" w:pos="1068"/>
        </w:tabs>
        <w:ind w:left="1068"/>
        <w:jc w:val="both"/>
        <w:rPr>
          <w:sz w:val="22"/>
          <w:szCs w:val="22"/>
        </w:rPr>
      </w:pPr>
      <w:r>
        <w:rPr>
          <w:sz w:val="22"/>
          <w:szCs w:val="22"/>
        </w:rPr>
        <w:t>zwolni 70 % w terminie 30 dni od dnia wykonania przedmiotu zamówienia i uznania przez zamawiającego za należycie wykonane,</w:t>
      </w:r>
    </w:p>
    <w:p w:rsidR="00186975" w:rsidRDefault="002D31BC">
      <w:pPr>
        <w:numPr>
          <w:ilvl w:val="0"/>
          <w:numId w:val="25"/>
        </w:numPr>
        <w:tabs>
          <w:tab w:val="left" w:pos="1068"/>
        </w:tabs>
        <w:ind w:left="1068"/>
        <w:jc w:val="both"/>
        <w:rPr>
          <w:sz w:val="22"/>
          <w:szCs w:val="22"/>
        </w:rPr>
      </w:pPr>
      <w:r>
        <w:rPr>
          <w:sz w:val="22"/>
          <w:szCs w:val="22"/>
        </w:rPr>
        <w:t>zatrzyma 30 % na zabezpieczenie roszczeń z tytułu rękojmi za wady, a zwróci nie później niż w 15 dniu po upływie okresu rękojmi za wady.</w:t>
      </w:r>
    </w:p>
    <w:p w:rsidR="00186975" w:rsidRDefault="002D31BC">
      <w:pPr>
        <w:ind w:left="700" w:hanging="280"/>
        <w:jc w:val="both"/>
        <w:rPr>
          <w:sz w:val="22"/>
          <w:szCs w:val="22"/>
        </w:rPr>
      </w:pPr>
      <w:r>
        <w:rPr>
          <w:sz w:val="22"/>
          <w:szCs w:val="22"/>
        </w:rPr>
        <w:t xml:space="preserve">8. Zabezpieczenie należytego wykonania wnoszonego w innej formie niż </w:t>
      </w:r>
      <w:r>
        <w:rPr>
          <w:b/>
          <w:sz w:val="22"/>
          <w:szCs w:val="22"/>
        </w:rPr>
        <w:t>gotówkowej</w:t>
      </w:r>
      <w:r>
        <w:rPr>
          <w:sz w:val="22"/>
          <w:szCs w:val="22"/>
        </w:rPr>
        <w:t>, Wykonawca  zobowiązany jest złożyć:</w:t>
      </w:r>
    </w:p>
    <w:p w:rsidR="00186975" w:rsidRDefault="002D31BC">
      <w:pPr>
        <w:numPr>
          <w:ilvl w:val="0"/>
          <w:numId w:val="30"/>
        </w:numPr>
        <w:tabs>
          <w:tab w:val="left" w:pos="-5164"/>
        </w:tabs>
        <w:ind w:left="1060"/>
        <w:jc w:val="both"/>
        <w:rPr>
          <w:sz w:val="22"/>
          <w:szCs w:val="22"/>
        </w:rPr>
      </w:pPr>
      <w:r>
        <w:rPr>
          <w:sz w:val="22"/>
          <w:szCs w:val="22"/>
        </w:rPr>
        <w:t xml:space="preserve">najpóźniej w dniu podpisania umowy - zabezpieczenie należytego wykonania umowy w wysokości kwoty o której mowa w ust. 1 z ważnością do 30 dnia włącznie liczonego od dnia wykonania przedmiotu umowy i uznania przez Zamawiającego za należycie wykonane, </w:t>
      </w:r>
    </w:p>
    <w:p w:rsidR="00186975" w:rsidRDefault="002D31BC">
      <w:pPr>
        <w:numPr>
          <w:ilvl w:val="0"/>
          <w:numId w:val="30"/>
        </w:numPr>
        <w:tabs>
          <w:tab w:val="left" w:pos="1136"/>
        </w:tabs>
        <w:ind w:left="1060"/>
        <w:jc w:val="both"/>
        <w:rPr>
          <w:sz w:val="22"/>
          <w:szCs w:val="22"/>
        </w:rPr>
      </w:pPr>
      <w:r>
        <w:rPr>
          <w:sz w:val="22"/>
          <w:szCs w:val="22"/>
        </w:rPr>
        <w:t xml:space="preserve">w dniu odbioru końcowego przedmiotu zamówienia - zabezpieczenie roszczeń z tytułu rękojmi za wady w wysokości 30 % kwoty o której mowa w ust. 1, zamówienia z ważnością do 15 dnia po upływie okresu rękojmi za wady, </w:t>
      </w:r>
    </w:p>
    <w:p w:rsidR="00186975" w:rsidRDefault="002D31BC">
      <w:pPr>
        <w:numPr>
          <w:ilvl w:val="0"/>
          <w:numId w:val="30"/>
        </w:numPr>
        <w:tabs>
          <w:tab w:val="left" w:pos="1080"/>
        </w:tabs>
        <w:ind w:left="1004"/>
        <w:jc w:val="both"/>
        <w:rPr>
          <w:sz w:val="22"/>
          <w:szCs w:val="22"/>
        </w:rPr>
      </w:pPr>
      <w:r>
        <w:rPr>
          <w:sz w:val="22"/>
          <w:szCs w:val="22"/>
        </w:rPr>
        <w:t>w przypadku nie złożenia wymienionej w pkt. b) zabezpieczenia we wskazanym terminie  -  Zamawiający powyższą kwotę  potrąci z faktury wykonawcy.</w:t>
      </w:r>
    </w:p>
    <w:p w:rsidR="00186975" w:rsidRDefault="002D31BC">
      <w:pPr>
        <w:numPr>
          <w:ilvl w:val="0"/>
          <w:numId w:val="30"/>
        </w:numPr>
        <w:tabs>
          <w:tab w:val="left" w:pos="1080"/>
        </w:tabs>
        <w:ind w:left="1004"/>
        <w:jc w:val="both"/>
        <w:rPr>
          <w:sz w:val="22"/>
          <w:szCs w:val="22"/>
        </w:rPr>
      </w:pPr>
      <w:r>
        <w:rPr>
          <w:sz w:val="22"/>
          <w:szCs w:val="22"/>
        </w:rPr>
        <w:t>Wykonawca zobowiązany jest do niezwłocznego aktualizowania dokumentu zabezpieczenia należytego wykonania umowy i przedłożenia Zamawiającemu. Obowiązek ten dotyczy np. sytuacji, gdy wykonawca nie wywiąże się z obowiązku terminowego wykonania przedmiotu zamówienia, który jednocześnie spowoduje zmiany terminów ważności dokumentu zabezpieczenia należytego wykonania umowy i zabezpieczenia roszczeń z tytułu rękojmi za wady określone w pkt. a) i b).</w:t>
      </w:r>
    </w:p>
    <w:p w:rsidR="00186975" w:rsidRDefault="00186975">
      <w:pPr>
        <w:tabs>
          <w:tab w:val="left" w:pos="1068"/>
        </w:tabs>
        <w:ind w:left="708" w:hanging="288"/>
        <w:jc w:val="both"/>
        <w:rPr>
          <w:sz w:val="22"/>
          <w:szCs w:val="22"/>
        </w:rPr>
      </w:pPr>
    </w:p>
    <w:p w:rsidR="00186975" w:rsidRDefault="002D31BC">
      <w:pPr>
        <w:pStyle w:val="Nagwek4"/>
        <w:rPr>
          <w:sz w:val="22"/>
          <w:szCs w:val="22"/>
        </w:rPr>
      </w:pPr>
      <w:r>
        <w:rPr>
          <w:sz w:val="22"/>
          <w:szCs w:val="22"/>
        </w:rPr>
        <w:t>XIX. ISTOTNE WARUNKI UMOWY</w:t>
      </w:r>
    </w:p>
    <w:p w:rsidR="00186975" w:rsidRDefault="002D31BC">
      <w:pPr>
        <w:pStyle w:val="Tekstpodstawowy"/>
        <w:ind w:left="708"/>
        <w:rPr>
          <w:sz w:val="22"/>
          <w:szCs w:val="22"/>
        </w:rPr>
      </w:pPr>
      <w:r>
        <w:rPr>
          <w:sz w:val="22"/>
          <w:szCs w:val="22"/>
        </w:rPr>
        <w:t xml:space="preserve">Istotne warunki umowy zawiera wzór umowy  – </w:t>
      </w:r>
      <w:r>
        <w:rPr>
          <w:b/>
          <w:sz w:val="22"/>
          <w:szCs w:val="22"/>
        </w:rPr>
        <w:t>załącznik nr  8</w:t>
      </w:r>
      <w:r>
        <w:rPr>
          <w:sz w:val="22"/>
          <w:szCs w:val="22"/>
        </w:rPr>
        <w:t xml:space="preserve"> do niniejszej specyfikacji.</w:t>
      </w:r>
    </w:p>
    <w:p w:rsidR="00186975" w:rsidRDefault="00186975">
      <w:pPr>
        <w:pStyle w:val="Tekstpodstawowy"/>
        <w:ind w:left="708"/>
        <w:rPr>
          <w:sz w:val="22"/>
          <w:szCs w:val="22"/>
        </w:rPr>
      </w:pPr>
    </w:p>
    <w:p w:rsidR="00186975" w:rsidRDefault="002D31BC">
      <w:pPr>
        <w:jc w:val="both"/>
        <w:rPr>
          <w:b/>
          <w:sz w:val="22"/>
          <w:szCs w:val="22"/>
        </w:rPr>
      </w:pPr>
      <w:r>
        <w:rPr>
          <w:b/>
          <w:sz w:val="22"/>
          <w:szCs w:val="22"/>
        </w:rPr>
        <w:t>XX. EWENTUALNE ZMIANY POSTANOWIEŃ ZAWARTYCH W UMOWIE W STOSUNKU DO OFERTY:</w:t>
      </w:r>
    </w:p>
    <w:p w:rsidR="00186975" w:rsidRDefault="00186975">
      <w:pPr>
        <w:ind w:left="360"/>
        <w:jc w:val="both"/>
        <w:rPr>
          <w:b/>
          <w:sz w:val="22"/>
          <w:szCs w:val="22"/>
        </w:rPr>
      </w:pPr>
    </w:p>
    <w:p w:rsidR="00186975" w:rsidRDefault="002D31BC">
      <w:pPr>
        <w:ind w:left="360"/>
        <w:jc w:val="both"/>
        <w:rPr>
          <w:sz w:val="22"/>
          <w:szCs w:val="22"/>
        </w:rPr>
      </w:pPr>
      <w:r>
        <w:rPr>
          <w:sz w:val="22"/>
          <w:szCs w:val="22"/>
        </w:rPr>
        <w:t>Zamawiający zgodnie z art. 144 ust. 1 ustawy Prawo zamówień publicznych przewiduje możliwość dokonywania zmian w treści zawartej umowy w stosunku do treści oferty w zakresie:</w:t>
      </w:r>
    </w:p>
    <w:p w:rsidR="00186975" w:rsidRDefault="002D31BC">
      <w:pPr>
        <w:numPr>
          <w:ilvl w:val="0"/>
          <w:numId w:val="21"/>
        </w:numPr>
        <w:jc w:val="both"/>
        <w:rPr>
          <w:sz w:val="22"/>
          <w:szCs w:val="22"/>
        </w:rPr>
      </w:pPr>
      <w:r>
        <w:rPr>
          <w:color w:val="000000"/>
          <w:sz w:val="22"/>
          <w:szCs w:val="22"/>
        </w:rPr>
        <w:t>Zmiana umowy może nastąpić w przypadkach:</w:t>
      </w:r>
    </w:p>
    <w:p w:rsidR="00186975" w:rsidRDefault="002D31BC">
      <w:pPr>
        <w:pStyle w:val="NormalnyWeb"/>
        <w:spacing w:beforeAutospacing="0" w:afterAutospacing="0"/>
        <w:ind w:left="989" w:hanging="280"/>
        <w:rPr>
          <w:color w:val="000000"/>
          <w:sz w:val="22"/>
          <w:szCs w:val="22"/>
        </w:rPr>
      </w:pPr>
      <w:r>
        <w:rPr>
          <w:color w:val="000000"/>
          <w:sz w:val="22"/>
          <w:szCs w:val="22"/>
        </w:rPr>
        <w:t>1) określonych ustawą – Prawo zamówień publicznych,</w:t>
      </w:r>
    </w:p>
    <w:p w:rsidR="00186975" w:rsidRDefault="002D31BC">
      <w:pPr>
        <w:ind w:left="709"/>
        <w:jc w:val="both"/>
        <w:rPr>
          <w:sz w:val="22"/>
          <w:szCs w:val="22"/>
        </w:rPr>
      </w:pPr>
      <w:r>
        <w:rPr>
          <w:color w:val="000000"/>
          <w:sz w:val="22"/>
          <w:szCs w:val="22"/>
        </w:rPr>
        <w:t>2) przewidzianych w niniejszej umowie</w:t>
      </w:r>
    </w:p>
    <w:p w:rsidR="00186975" w:rsidRDefault="002D31BC">
      <w:pPr>
        <w:numPr>
          <w:ilvl w:val="0"/>
          <w:numId w:val="21"/>
        </w:numPr>
        <w:jc w:val="both"/>
        <w:rPr>
          <w:sz w:val="22"/>
          <w:szCs w:val="22"/>
        </w:rPr>
      </w:pPr>
      <w:r>
        <w:rPr>
          <w:color w:val="000000"/>
          <w:sz w:val="22"/>
          <w:szCs w:val="22"/>
        </w:rPr>
        <w:t>Zmiany mogą być inicjowane przez Zamawiającego lub przez Wykonawcę.</w:t>
      </w:r>
    </w:p>
    <w:p w:rsidR="00186975" w:rsidRDefault="002D31BC">
      <w:pPr>
        <w:numPr>
          <w:ilvl w:val="0"/>
          <w:numId w:val="21"/>
        </w:numPr>
        <w:jc w:val="both"/>
        <w:rPr>
          <w:sz w:val="22"/>
          <w:szCs w:val="22"/>
        </w:rPr>
      </w:pPr>
      <w:r>
        <w:rPr>
          <w:sz w:val="22"/>
          <w:szCs w:val="22"/>
        </w:rPr>
        <w:t xml:space="preserve">Zmiany terminu wykonania przedmiotu zamówienia, w następujących sytuacjach: </w:t>
      </w:r>
    </w:p>
    <w:p w:rsidR="00186975" w:rsidRDefault="002D31BC">
      <w:pPr>
        <w:ind w:left="980" w:hanging="272"/>
        <w:jc w:val="both"/>
        <w:rPr>
          <w:sz w:val="22"/>
          <w:szCs w:val="22"/>
        </w:rPr>
      </w:pPr>
      <w:r>
        <w:rPr>
          <w:sz w:val="22"/>
          <w:szCs w:val="22"/>
        </w:rPr>
        <w:t>a) wystąpienie siły wyższej tj. działania i zamieszki wojenne, ataki terrorystyczne, klęski żywiołowe spowodowane przez burze, huragany, tajfuny, trzęsienia ziemi, ekonomiczne następstwa globalnego kryzysu finansowego i inne,</w:t>
      </w:r>
    </w:p>
    <w:p w:rsidR="00186975" w:rsidRDefault="002D31BC">
      <w:pPr>
        <w:ind w:left="980" w:hanging="272"/>
        <w:jc w:val="both"/>
        <w:rPr>
          <w:sz w:val="22"/>
          <w:szCs w:val="22"/>
        </w:rPr>
      </w:pPr>
      <w:r>
        <w:rPr>
          <w:sz w:val="22"/>
          <w:szCs w:val="22"/>
        </w:rPr>
        <w:t>b) wystąpienie uniemożliwiające kontynuowanie robót warunków atmosferycznych; warunków geotechnicznych; warunków geologicznych; warunków wodnych; warunków hydrologicznych; warunków odmiennych od przyjętych w dokumentacji projektowej lub specyfikacji technicznej wykonania i odbioru robót; warunków terenowych w szczególności istnienie podziemnych urządzeń, instalacji, fragmentów budowli, obiektów infrastrukturalnych lub ich części; a także wystąpienie pożaru,</w:t>
      </w:r>
    </w:p>
    <w:p w:rsidR="00186975" w:rsidRDefault="002D31BC">
      <w:pPr>
        <w:ind w:left="980" w:hanging="272"/>
        <w:jc w:val="both"/>
        <w:rPr>
          <w:sz w:val="22"/>
          <w:szCs w:val="22"/>
        </w:rPr>
      </w:pPr>
      <w:r>
        <w:rPr>
          <w:sz w:val="22"/>
          <w:szCs w:val="22"/>
        </w:rPr>
        <w:t>c) wystąpienie w trakcie wykonywania zamówienia odkrycia, co do którego istnieje przypuszczenie, iż jest ono związane z zabytkiem lub uzasadnione będzie zawiadomienie konserwatora zabytków w celu dokonania oględzin odkrycia lub w razie potrzeby, zorganizowania badania archeologicznego,</w:t>
      </w:r>
    </w:p>
    <w:p w:rsidR="00186975" w:rsidRDefault="002D31BC">
      <w:pPr>
        <w:ind w:left="980" w:hanging="272"/>
        <w:jc w:val="both"/>
        <w:rPr>
          <w:sz w:val="22"/>
          <w:szCs w:val="22"/>
        </w:rPr>
      </w:pPr>
      <w:r>
        <w:rPr>
          <w:sz w:val="22"/>
          <w:szCs w:val="22"/>
        </w:rPr>
        <w:t>d) wystąpienie zmian w przepisach prawa w zakresie mającym wpływ na realizację przedmiotu zamówienia lub świadczenia jednej lub obu stron,</w:t>
      </w:r>
    </w:p>
    <w:p w:rsidR="00186975" w:rsidRDefault="002D31BC">
      <w:pPr>
        <w:ind w:left="980" w:hanging="272"/>
        <w:jc w:val="both"/>
        <w:rPr>
          <w:sz w:val="22"/>
          <w:szCs w:val="22"/>
        </w:rPr>
      </w:pPr>
      <w:r>
        <w:rPr>
          <w:sz w:val="22"/>
          <w:szCs w:val="22"/>
        </w:rPr>
        <w:t>e) działanie lub zaniechanie organów władzy publicznej lub instytucji, w tym zmiany urzędowych interpretacji przepisów dotyczących wykonania lub finansowania robót budowlanych,</w:t>
      </w:r>
    </w:p>
    <w:p w:rsidR="00186975" w:rsidRDefault="002D31BC">
      <w:pPr>
        <w:ind w:left="980" w:hanging="272"/>
        <w:jc w:val="both"/>
        <w:rPr>
          <w:sz w:val="22"/>
          <w:szCs w:val="22"/>
        </w:rPr>
      </w:pPr>
      <w:r>
        <w:rPr>
          <w:sz w:val="22"/>
          <w:szCs w:val="22"/>
        </w:rPr>
        <w:t>f) wydanie postanowienia lub decyzji o wstrzymaniu robót budowlanych, w przypadkach określonych w przepisach ustawy – Prawo budowlane,</w:t>
      </w:r>
    </w:p>
    <w:p w:rsidR="00186975" w:rsidRDefault="002D31BC">
      <w:pPr>
        <w:ind w:left="980" w:hanging="272"/>
        <w:jc w:val="both"/>
        <w:rPr>
          <w:sz w:val="22"/>
          <w:szCs w:val="22"/>
        </w:rPr>
      </w:pPr>
      <w:r>
        <w:rPr>
          <w:sz w:val="22"/>
          <w:szCs w:val="22"/>
        </w:rPr>
        <w:t xml:space="preserve">g) z powodu działań osób trzecich uniemożliwiających wykonanie prac, które to działanie nie są konsekwencją winy któregokolwiek ze stron, </w:t>
      </w:r>
    </w:p>
    <w:p w:rsidR="00186975" w:rsidRDefault="002D31BC">
      <w:pPr>
        <w:ind w:left="980" w:hanging="272"/>
        <w:jc w:val="both"/>
        <w:rPr>
          <w:sz w:val="22"/>
          <w:szCs w:val="22"/>
        </w:rPr>
      </w:pPr>
      <w:r>
        <w:rPr>
          <w:sz w:val="22"/>
          <w:szCs w:val="22"/>
        </w:rPr>
        <w:t>h) z powodu wystąpienia dodatkowych robót, a niemożliwych do przewidzenia przed zawarciem umowy przez doświadczonego wykonawcę oraz również w przypadku wystąpienia wypadków drogowych powstałych w strefie robót.</w:t>
      </w:r>
    </w:p>
    <w:p w:rsidR="00186975" w:rsidRDefault="00186975">
      <w:pPr>
        <w:ind w:left="708"/>
        <w:rPr>
          <w:sz w:val="22"/>
          <w:szCs w:val="22"/>
        </w:rPr>
      </w:pPr>
    </w:p>
    <w:p w:rsidR="00186975" w:rsidRDefault="002D31BC">
      <w:pPr>
        <w:ind w:left="708"/>
        <w:jc w:val="both"/>
        <w:rPr>
          <w:sz w:val="22"/>
          <w:szCs w:val="22"/>
        </w:rPr>
      </w:pPr>
      <w:r>
        <w:rPr>
          <w:sz w:val="22"/>
          <w:szCs w:val="22"/>
        </w:rPr>
        <w:t xml:space="preserve">Fakty powyższe muszą być zgłoszone przez Wykonawcę pisemnie wraz z uzasadnieniem i zatwierdzone przez Zamawiającego. </w:t>
      </w:r>
    </w:p>
    <w:p w:rsidR="00186975" w:rsidRDefault="002D31BC">
      <w:pPr>
        <w:ind w:left="708"/>
        <w:jc w:val="both"/>
        <w:rPr>
          <w:sz w:val="22"/>
          <w:szCs w:val="22"/>
        </w:rPr>
      </w:pPr>
      <w:r>
        <w:rPr>
          <w:sz w:val="22"/>
          <w:szCs w:val="22"/>
        </w:rPr>
        <w:t xml:space="preserve">Termin realizacji zostanie przedłużony o okres trwania przeszkód uniemożliwiających kontynuowanie prac, lub skutkujący ich wydłużeniem. </w:t>
      </w:r>
    </w:p>
    <w:p w:rsidR="00186975" w:rsidRDefault="002D31BC">
      <w:pPr>
        <w:ind w:left="708"/>
        <w:jc w:val="both"/>
        <w:rPr>
          <w:b/>
          <w:bCs/>
          <w:sz w:val="22"/>
          <w:szCs w:val="22"/>
        </w:rPr>
      </w:pPr>
      <w:r>
        <w:rPr>
          <w:b/>
          <w:bCs/>
          <w:sz w:val="22"/>
          <w:szCs w:val="22"/>
        </w:rPr>
        <w:t>Uwaga:</w:t>
      </w:r>
    </w:p>
    <w:p w:rsidR="00186975" w:rsidRDefault="002D31BC">
      <w:pPr>
        <w:ind w:left="708"/>
        <w:jc w:val="both"/>
        <w:rPr>
          <w:sz w:val="22"/>
          <w:szCs w:val="22"/>
        </w:rPr>
      </w:pPr>
      <w:r>
        <w:rPr>
          <w:sz w:val="22"/>
          <w:szCs w:val="22"/>
        </w:rPr>
        <w:t>Jakakolwiek przerwa w realizacji przedmiotu umowy wynikła z działań lub braku działań Podwykonawcy będzie traktowana jako przerwa wynikła z przyczyn zależnych od Wykonawcy i nie może stanowić podstawy do zmiany terminu zakończenia robót.</w:t>
      </w:r>
    </w:p>
    <w:p w:rsidR="00186975" w:rsidRDefault="002D31BC">
      <w:pPr>
        <w:ind w:left="708"/>
        <w:jc w:val="both"/>
        <w:rPr>
          <w:sz w:val="22"/>
          <w:szCs w:val="22"/>
        </w:rPr>
      </w:pPr>
      <w:r>
        <w:rPr>
          <w:sz w:val="22"/>
          <w:szCs w:val="22"/>
          <w:lang w:eastAsia="ar-SA"/>
        </w:rPr>
        <w:t xml:space="preserve"> </w:t>
      </w:r>
    </w:p>
    <w:p w:rsidR="00186975" w:rsidRDefault="002D31BC">
      <w:pPr>
        <w:numPr>
          <w:ilvl w:val="0"/>
          <w:numId w:val="89"/>
        </w:numPr>
        <w:rPr>
          <w:sz w:val="22"/>
          <w:szCs w:val="22"/>
        </w:rPr>
      </w:pPr>
      <w:r>
        <w:rPr>
          <w:sz w:val="22"/>
          <w:szCs w:val="22"/>
        </w:rPr>
        <w:t xml:space="preserve">Zmiany wynagrodzenia umownego: </w:t>
      </w:r>
    </w:p>
    <w:p w:rsidR="00186975" w:rsidRDefault="002D31BC">
      <w:pPr>
        <w:ind w:left="980" w:hanging="271"/>
        <w:jc w:val="both"/>
        <w:rPr>
          <w:sz w:val="22"/>
          <w:szCs w:val="22"/>
          <w:lang w:eastAsia="pl-PL"/>
        </w:rPr>
      </w:pPr>
      <w:r>
        <w:rPr>
          <w:sz w:val="22"/>
          <w:szCs w:val="22"/>
        </w:rPr>
        <w:t xml:space="preserve">a) w przypadku ograniczenia lub rezygnacji z części umownego zakresu robót. Strony ustalą wartość na podstawie danych z kosztorysu ofertowego, która następnie zostanie wprowadzona aneksem do umowy. </w:t>
      </w:r>
      <w:r>
        <w:rPr>
          <w:sz w:val="22"/>
          <w:szCs w:val="22"/>
          <w:lang w:eastAsia="pl-PL"/>
        </w:rPr>
        <w:t xml:space="preserve">W związku z prawem Zamawiającego do zaniechania określonych robót, Wykonawcy nie przysługują żadne roszczenia z tytułu odstąpienia, odszkodowania itp. </w:t>
      </w:r>
    </w:p>
    <w:p w:rsidR="00186975" w:rsidRDefault="002D31BC">
      <w:pPr>
        <w:ind w:left="980" w:hanging="271"/>
        <w:jc w:val="both"/>
        <w:rPr>
          <w:i/>
          <w:iCs/>
          <w:sz w:val="22"/>
          <w:szCs w:val="22"/>
        </w:rPr>
      </w:pPr>
      <w:r>
        <w:rPr>
          <w:sz w:val="22"/>
          <w:szCs w:val="22"/>
          <w:lang w:eastAsia="pl-PL"/>
        </w:rPr>
        <w:t xml:space="preserve">b) </w:t>
      </w:r>
      <w:r>
        <w:rPr>
          <w:sz w:val="22"/>
          <w:szCs w:val="22"/>
        </w:rPr>
        <w:t>w przypadku realizacji dodatkowych robót budowlanych nieobjętych zamówieniem podstawowym, o ile stały się niezbędne</w:t>
      </w:r>
      <w:r>
        <w:rPr>
          <w:color w:val="FF0000"/>
          <w:sz w:val="22"/>
          <w:szCs w:val="22"/>
        </w:rPr>
        <w:t xml:space="preserve"> </w:t>
      </w:r>
      <w:r>
        <w:rPr>
          <w:sz w:val="22"/>
          <w:szCs w:val="22"/>
        </w:rPr>
        <w:t xml:space="preserve">do wykonania podstawowego przedmiotu zamówienia i zostaną spełnione łącznie warunki opisane w art. 144 ust. 1 pkt. 2) ustawy </w:t>
      </w:r>
      <w:proofErr w:type="spellStart"/>
      <w:r>
        <w:rPr>
          <w:sz w:val="22"/>
          <w:szCs w:val="22"/>
        </w:rPr>
        <w:t>Pzp</w:t>
      </w:r>
      <w:proofErr w:type="spellEnd"/>
      <w:r>
        <w:rPr>
          <w:sz w:val="22"/>
          <w:szCs w:val="22"/>
        </w:rPr>
        <w:t xml:space="preserve">. Wykonawca do wyliczenia wartości robót dodatkowych przyjmie czynniki cenotwórcze wynikające z kosztorysu ofertowego </w:t>
      </w:r>
      <w:r>
        <w:rPr>
          <w:rFonts w:eastAsia="TimesNewRoman"/>
          <w:color w:val="000000"/>
          <w:sz w:val="22"/>
          <w:szCs w:val="22"/>
        </w:rPr>
        <w:t xml:space="preserve">a </w:t>
      </w:r>
      <w:r>
        <w:rPr>
          <w:sz w:val="22"/>
          <w:szCs w:val="22"/>
        </w:rPr>
        <w:t>w przypadku brakujących cen w kosztorysie ofertowym, brakujące ceny zostaną przyjęte z zeszytów SEKOCENBUD (jako średnie) za kwartał poprzedzający ich wbudowanie.</w:t>
      </w:r>
      <w:r>
        <w:rPr>
          <w:rFonts w:eastAsia="TimesNewRoman"/>
          <w:color w:val="000000"/>
          <w:sz w:val="22"/>
          <w:szCs w:val="22"/>
        </w:rPr>
        <w:t xml:space="preserve"> Wycena powyższa zastąpi wycenę danej pozycji określonej w kosztorysie ofertowym.</w:t>
      </w:r>
      <w:r>
        <w:rPr>
          <w:sz w:val="22"/>
          <w:szCs w:val="22"/>
        </w:rPr>
        <w:t xml:space="preserve"> </w:t>
      </w:r>
      <w:r>
        <w:rPr>
          <w:i/>
          <w:iCs/>
          <w:sz w:val="22"/>
          <w:szCs w:val="22"/>
        </w:rPr>
        <w:t>W przypadku zaistnienia opisanej sytuacji Zamawiający po dokonaniu zmiany umowy zamieści w BZP ogłoszenie o zmianie umowy.</w:t>
      </w:r>
    </w:p>
    <w:p w:rsidR="00186975" w:rsidRDefault="002D31BC">
      <w:pPr>
        <w:ind w:left="980" w:hanging="271"/>
        <w:jc w:val="both"/>
        <w:rPr>
          <w:sz w:val="22"/>
          <w:szCs w:val="22"/>
        </w:rPr>
      </w:pPr>
      <w:r>
        <w:rPr>
          <w:sz w:val="22"/>
          <w:szCs w:val="22"/>
        </w:rPr>
        <w:t xml:space="preserve">c) W przypadku </w:t>
      </w:r>
      <w:r>
        <w:rPr>
          <w:rFonts w:eastAsia="TimesNewRoman"/>
          <w:sz w:val="22"/>
          <w:szCs w:val="22"/>
        </w:rPr>
        <w:t>zaistnienia sytuacji powodującej wprowadzenie w trakcie realizacji zamówienia robót lub materiałów zamiennych w stosunku do opisanych w dokumentacji projektowej z uwagi na: postęp technologiczny, obniżenie kosztów eksploatacji, wzrost wydajności urządzenia, poprawa funkcjonalności -  zamienne zakresy robót lub materiały zostaną ustalone przed ich realizacją w zatwierdzonym przez Zamawiającego protok</w:t>
      </w:r>
      <w:r w:rsidR="00B13F65">
        <w:rPr>
          <w:rFonts w:eastAsia="TimesNewRoman"/>
          <w:sz w:val="22"/>
          <w:szCs w:val="22"/>
        </w:rPr>
        <w:t>o</w:t>
      </w:r>
      <w:r>
        <w:rPr>
          <w:rFonts w:eastAsia="TimesNewRoman"/>
          <w:sz w:val="22"/>
          <w:szCs w:val="22"/>
        </w:rPr>
        <w:t xml:space="preserve">le konieczności, a ich wartość zostanie określona w oparciu o sporządzony przez Wykonawcę kosztorys zamienny. </w:t>
      </w:r>
      <w:r>
        <w:rPr>
          <w:sz w:val="22"/>
          <w:szCs w:val="22"/>
        </w:rPr>
        <w:t xml:space="preserve">Fakty powyższe muszą być zgłoszone pisemnie wraz z uzasadnieniem przez Wykonawcę i zatwierdzone przez Zamawiającego, chyba że wnioskodawcą zmiany jest Zamawiający wówczas Zamawiający występuje pisemnie do Wykonawcy. Wykonawca zobowiązany będzie do wyliczenia wartości robót lub materiałów zamiennych przyjmując czynniki cenotwórcze wynikające z kosztorysu ofertowego </w:t>
      </w:r>
      <w:r>
        <w:rPr>
          <w:rFonts w:eastAsia="TimesNewRoman"/>
          <w:sz w:val="22"/>
          <w:szCs w:val="22"/>
        </w:rPr>
        <w:t xml:space="preserve">a </w:t>
      </w:r>
      <w:r>
        <w:rPr>
          <w:sz w:val="22"/>
          <w:szCs w:val="22"/>
        </w:rPr>
        <w:t>w przypadku brakujących cen materiałów w kosztorysie ofertowym, brakujące ceny zostaną przyjęte z zeszytów SEKOCENBUD (jako średnie) za kwartał poprzedzający ich wbudowanie.</w:t>
      </w:r>
      <w:r>
        <w:rPr>
          <w:rFonts w:eastAsia="TimesNewRoman"/>
          <w:sz w:val="22"/>
          <w:szCs w:val="22"/>
        </w:rPr>
        <w:t xml:space="preserve"> Wycena powyższa zastąpi wycenę danej pozycji określonej w kosztorysie ofertowym. </w:t>
      </w:r>
      <w:r>
        <w:rPr>
          <w:sz w:val="22"/>
          <w:szCs w:val="22"/>
        </w:rPr>
        <w:t>Fakty powyższe muszą być zgłoszone pisemnie wraz z uzasadnieniem przez Wykonawcę i zatwierdzone przez Zamawiającego po uprzednim zaakceptowaniu przez instytucje dofinansowującą. Zmiana wymaga podpisania przez strony aneksu.</w:t>
      </w:r>
    </w:p>
    <w:p w:rsidR="00186975" w:rsidRDefault="002D31BC">
      <w:pPr>
        <w:ind w:left="1069" w:hanging="369"/>
        <w:rPr>
          <w:rFonts w:eastAsia="TimesNewRoman"/>
          <w:color w:val="000000"/>
          <w:sz w:val="22"/>
          <w:szCs w:val="22"/>
        </w:rPr>
      </w:pPr>
      <w:r>
        <w:rPr>
          <w:rFonts w:eastAsia="TimesNewRoman"/>
          <w:color w:val="000000"/>
          <w:sz w:val="22"/>
          <w:szCs w:val="22"/>
        </w:rPr>
        <w:t>d) zmiany stawki podatku od towarów i usług – poprzez zastosowanie nowej stawki podatku VAT,</w:t>
      </w:r>
    </w:p>
    <w:p w:rsidR="00186975" w:rsidRDefault="002D31BC">
      <w:pPr>
        <w:ind w:left="708"/>
        <w:jc w:val="both"/>
        <w:rPr>
          <w:sz w:val="22"/>
          <w:szCs w:val="22"/>
        </w:rPr>
      </w:pPr>
      <w:r>
        <w:rPr>
          <w:sz w:val="22"/>
          <w:szCs w:val="22"/>
        </w:rPr>
        <w:t>Fakty powyższe muszą być zgłoszone pisemnie wraz z uzasadnieniem przez Wykonawcę i zatwierdzone przez Zamawiającego.</w:t>
      </w:r>
    </w:p>
    <w:p w:rsidR="00186975" w:rsidRDefault="002D31BC">
      <w:pPr>
        <w:numPr>
          <w:ilvl w:val="0"/>
          <w:numId w:val="90"/>
        </w:numPr>
        <w:jc w:val="both"/>
        <w:rPr>
          <w:sz w:val="22"/>
          <w:szCs w:val="22"/>
        </w:rPr>
      </w:pPr>
      <w:r>
        <w:rPr>
          <w:color w:val="000000"/>
          <w:sz w:val="22"/>
          <w:szCs w:val="22"/>
        </w:rPr>
        <w:t xml:space="preserve">Zamawiający </w:t>
      </w:r>
      <w:r>
        <w:rPr>
          <w:bCs/>
          <w:sz w:val="22"/>
          <w:szCs w:val="22"/>
        </w:rPr>
        <w:t>dopuszcza możliwość wprowadzania zmian do zawartej umowy w przypadkach i na warunkach przewidzianych w art. 15r ustawy z dnia 2 marca 2020 r. o szczególnych rozwiązaniach związanych z zapobieganiem, przeciwdziałaniem i zwalczaniem COVID-19, innych chorób zakaźnych oraz wywołanych nimi sytuacji kryzysowych (Dz. U. z 2020r poz. 374 ze zm.)</w:t>
      </w:r>
    </w:p>
    <w:p w:rsidR="00186975" w:rsidRDefault="002D31BC">
      <w:pPr>
        <w:numPr>
          <w:ilvl w:val="0"/>
          <w:numId w:val="90"/>
        </w:numPr>
        <w:jc w:val="both"/>
        <w:rPr>
          <w:sz w:val="22"/>
          <w:szCs w:val="22"/>
        </w:rPr>
      </w:pPr>
      <w:r>
        <w:rPr>
          <w:sz w:val="22"/>
          <w:szCs w:val="22"/>
        </w:rPr>
        <w:t>Za zgodą strony umowy, dopuszcza się również dokonanie zmian postanowień zawartej umowy w zakresie możliwości składania faktur, w przypadku wystąpienia okoliczności objętych katalogiem zdarzeń ust. 1 i 2 niniejszego pkt. XX, nawet w przypadku gdy zdarzenie te nie spowoduje zmiany terminu wykonania robót budowlanych.</w:t>
      </w:r>
    </w:p>
    <w:p w:rsidR="00186975" w:rsidRDefault="002D31BC">
      <w:pPr>
        <w:numPr>
          <w:ilvl w:val="0"/>
          <w:numId w:val="90"/>
        </w:numPr>
        <w:jc w:val="both"/>
        <w:rPr>
          <w:sz w:val="22"/>
          <w:szCs w:val="22"/>
        </w:rPr>
      </w:pPr>
      <w:r>
        <w:rPr>
          <w:sz w:val="22"/>
          <w:szCs w:val="22"/>
        </w:rPr>
        <w:t>Zmiany lub zastępstwa osoby/osób sprawujących funkcję kierownika robót, kierownika budowy, na inne posiadające co najmniej taką samą wiedzę, kwalifikacje i doświadczenie opisane przez Wykonawcę w ofercie. Wykonawca zobowiązany jest do informowania w formie pisemnej o ewentualnej zmianie lub zastępstwie wymienionych osób na co najmniej 7 dni przed rozpoczęciem pracy  przez nową osobę i do uzyskania zgody. Zamawiający wyrazi zgodę tylko wówczas gdy proponowana osoba będzie posiadała doświadczenie minimum równe (nie gorsze) doświadczeniu osoby wskazanej w ofercie. Zmiana nie wymaga formy aneksu.</w:t>
      </w:r>
    </w:p>
    <w:p w:rsidR="00186975" w:rsidRDefault="002D31BC">
      <w:pPr>
        <w:numPr>
          <w:ilvl w:val="0"/>
          <w:numId w:val="90"/>
        </w:numPr>
        <w:jc w:val="both"/>
        <w:rPr>
          <w:sz w:val="22"/>
          <w:szCs w:val="22"/>
        </w:rPr>
      </w:pPr>
      <w:r>
        <w:rPr>
          <w:sz w:val="22"/>
          <w:szCs w:val="22"/>
        </w:rPr>
        <w:t>W przypadku zmiany inspektorów nadzoru Zamawiający poinformuje niezwłocznie na piśmie o tym fakcie Wykonawcę i wskaże osoby sprawujące z jego strony formalny nadzór inwestorski. Zmiana nie wymaga formy aneksu.</w:t>
      </w:r>
    </w:p>
    <w:p w:rsidR="00186975" w:rsidRDefault="002D31BC">
      <w:pPr>
        <w:numPr>
          <w:ilvl w:val="0"/>
          <w:numId w:val="90"/>
        </w:numPr>
        <w:rPr>
          <w:sz w:val="22"/>
          <w:szCs w:val="22"/>
        </w:rPr>
      </w:pPr>
      <w:r>
        <w:rPr>
          <w:sz w:val="22"/>
          <w:szCs w:val="22"/>
        </w:rPr>
        <w:t>Zmiany (modyfikacja) złożonych w postępowaniu deklaracji odnośnie do podwykonawstwa poprzez:</w:t>
      </w:r>
    </w:p>
    <w:p w:rsidR="00186975" w:rsidRDefault="002D31BC">
      <w:pPr>
        <w:numPr>
          <w:ilvl w:val="1"/>
          <w:numId w:val="41"/>
        </w:numPr>
        <w:rPr>
          <w:sz w:val="22"/>
          <w:szCs w:val="22"/>
        </w:rPr>
      </w:pPr>
      <w:r>
        <w:rPr>
          <w:sz w:val="22"/>
          <w:szCs w:val="22"/>
        </w:rPr>
        <w:t>wskazanie innych podwykonawców,</w:t>
      </w:r>
    </w:p>
    <w:p w:rsidR="00186975" w:rsidRDefault="002D31BC">
      <w:pPr>
        <w:numPr>
          <w:ilvl w:val="1"/>
          <w:numId w:val="41"/>
        </w:numPr>
        <w:rPr>
          <w:sz w:val="22"/>
          <w:szCs w:val="22"/>
        </w:rPr>
      </w:pPr>
      <w:r>
        <w:rPr>
          <w:sz w:val="22"/>
          <w:szCs w:val="22"/>
        </w:rPr>
        <w:t>rezygnację z podwykonawców,</w:t>
      </w:r>
    </w:p>
    <w:p w:rsidR="00186975" w:rsidRDefault="002D31BC">
      <w:pPr>
        <w:numPr>
          <w:ilvl w:val="1"/>
          <w:numId w:val="41"/>
        </w:numPr>
        <w:rPr>
          <w:sz w:val="22"/>
          <w:szCs w:val="22"/>
        </w:rPr>
      </w:pPr>
      <w:r>
        <w:rPr>
          <w:sz w:val="22"/>
          <w:szCs w:val="22"/>
        </w:rPr>
        <w:t>wskazanie innego zakresu podwykonawstwa,</w:t>
      </w:r>
    </w:p>
    <w:p w:rsidR="00186975" w:rsidRDefault="002D31BC">
      <w:pPr>
        <w:numPr>
          <w:ilvl w:val="1"/>
          <w:numId w:val="41"/>
        </w:numPr>
        <w:rPr>
          <w:sz w:val="22"/>
          <w:szCs w:val="22"/>
        </w:rPr>
      </w:pPr>
      <w:r>
        <w:rPr>
          <w:sz w:val="22"/>
          <w:szCs w:val="22"/>
        </w:rPr>
        <w:t>wykonanie zamówienia przy pomocy podwykonawców, pomimo niewskazania w postępowaniu żadnej części zamówienia przeznaczonej do wykonania w ramach podwykonawstwa (art. 36b ust. 1),</w:t>
      </w:r>
    </w:p>
    <w:p w:rsidR="00186975" w:rsidRDefault="002D31BC">
      <w:pPr>
        <w:ind w:left="1080"/>
        <w:jc w:val="both"/>
        <w:rPr>
          <w:sz w:val="22"/>
          <w:szCs w:val="22"/>
        </w:rPr>
      </w:pPr>
      <w:r>
        <w:rPr>
          <w:rFonts w:ascii="TimesNewRomanPSMT" w:hAnsi="TimesNewRomanPSMT" w:cs="TimesNewRomanPSMT"/>
          <w:sz w:val="22"/>
          <w:szCs w:val="22"/>
        </w:rPr>
        <w:t>W przypadku gdy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186975" w:rsidRDefault="00186975">
      <w:pPr>
        <w:ind w:left="700"/>
        <w:jc w:val="both"/>
        <w:rPr>
          <w:sz w:val="22"/>
          <w:szCs w:val="22"/>
        </w:rPr>
      </w:pPr>
    </w:p>
    <w:p w:rsidR="00186975" w:rsidRDefault="002D31BC">
      <w:pPr>
        <w:pStyle w:val="Nagwek4"/>
        <w:rPr>
          <w:sz w:val="22"/>
          <w:szCs w:val="22"/>
        </w:rPr>
      </w:pPr>
      <w:r>
        <w:rPr>
          <w:sz w:val="22"/>
          <w:szCs w:val="22"/>
        </w:rPr>
        <w:t>XXII. ŚRODKI OCHRONY PRAWNEJ:</w:t>
      </w:r>
    </w:p>
    <w:p w:rsidR="00186975" w:rsidRDefault="002D31BC">
      <w:pPr>
        <w:numPr>
          <w:ilvl w:val="0"/>
          <w:numId w:val="18"/>
        </w:numPr>
        <w:tabs>
          <w:tab w:val="left" w:pos="720"/>
        </w:tabs>
        <w:jc w:val="both"/>
        <w:rPr>
          <w:color w:val="262626"/>
          <w:sz w:val="22"/>
          <w:szCs w:val="22"/>
        </w:rPr>
      </w:pPr>
      <w:r>
        <w:rPr>
          <w:sz w:val="22"/>
        </w:rPr>
        <w:t>Środki ochrony prawnej przysługują Wykonawcom, jeżeli ich interes prawny w uzyskaniu zamówienia doznał lub może doznać uszczerbku w wyniku naruszenia przez zamawiającego przepisów ustawy, na zasadach określonych w art. 179-198g Prawa zamówień publicznych</w:t>
      </w:r>
    </w:p>
    <w:p w:rsidR="00186975" w:rsidRDefault="002D31BC">
      <w:pPr>
        <w:numPr>
          <w:ilvl w:val="0"/>
          <w:numId w:val="18"/>
        </w:numPr>
        <w:tabs>
          <w:tab w:val="left" w:pos="720"/>
        </w:tabs>
        <w:jc w:val="both"/>
        <w:rPr>
          <w:color w:val="262626"/>
          <w:sz w:val="22"/>
          <w:szCs w:val="22"/>
        </w:rPr>
      </w:pPr>
      <w:r>
        <w:rPr>
          <w:color w:val="262626"/>
          <w:sz w:val="22"/>
          <w:szCs w:val="22"/>
        </w:rPr>
        <w:t xml:space="preserve">Zamawiający informuje, iż wartość niniejszego zamówienia </w:t>
      </w:r>
      <w:r>
        <w:rPr>
          <w:b/>
          <w:sz w:val="22"/>
          <w:szCs w:val="22"/>
        </w:rPr>
        <w:t>jest niższa niż 5.350.000 EURO</w:t>
      </w:r>
      <w:r>
        <w:rPr>
          <w:color w:val="262626"/>
          <w:sz w:val="22"/>
          <w:szCs w:val="22"/>
        </w:rPr>
        <w:t>.</w:t>
      </w:r>
    </w:p>
    <w:p w:rsidR="00186975" w:rsidRDefault="00186975"/>
    <w:p w:rsidR="00186975" w:rsidRDefault="002D31BC">
      <w:pPr>
        <w:pStyle w:val="Nagwek4"/>
        <w:rPr>
          <w:sz w:val="22"/>
          <w:szCs w:val="22"/>
        </w:rPr>
      </w:pPr>
      <w:r>
        <w:rPr>
          <w:sz w:val="22"/>
          <w:szCs w:val="22"/>
        </w:rPr>
        <w:t>XXIII. Wymagania dotyczące podwykonawstwa:</w:t>
      </w:r>
    </w:p>
    <w:p w:rsidR="00186975" w:rsidRDefault="002D31BC">
      <w:pPr>
        <w:numPr>
          <w:ilvl w:val="3"/>
          <w:numId w:val="18"/>
        </w:numPr>
        <w:ind w:left="700" w:hanging="280"/>
        <w:rPr>
          <w:rFonts w:ascii="TimesNewRomanPSMT" w:hAnsi="TimesNewRomanPSMT" w:cs="TimesNewRomanPSMT"/>
          <w:sz w:val="22"/>
          <w:szCs w:val="22"/>
        </w:rPr>
      </w:pPr>
      <w:r>
        <w:rPr>
          <w:rFonts w:ascii="TimesNewRomanPSMT" w:hAnsi="TimesNewRomanPSMT" w:cs="TimesNewRomanPSMT"/>
          <w:sz w:val="22"/>
          <w:szCs w:val="22"/>
        </w:rPr>
        <w:t xml:space="preserve">Zamawiający żąda wskazania przez wykonawcę części zamówienia, której wykonanie zamierza powierzyć podwykonawcy i podania przez wykonawcę firm podwykonawców, </w:t>
      </w:r>
    </w:p>
    <w:p w:rsidR="00186975" w:rsidRDefault="002D31BC">
      <w:pPr>
        <w:numPr>
          <w:ilvl w:val="3"/>
          <w:numId w:val="18"/>
        </w:numPr>
        <w:ind w:left="700" w:hanging="280"/>
        <w:jc w:val="both"/>
        <w:rPr>
          <w:rFonts w:ascii="TimesNewRomanPSMT" w:hAnsi="TimesNewRomanPSMT" w:cs="TimesNewRomanPSMT"/>
          <w:sz w:val="22"/>
          <w:szCs w:val="22"/>
        </w:rPr>
      </w:pPr>
      <w:r>
        <w:rPr>
          <w:rFonts w:ascii="TimesNewRomanPSMT" w:hAnsi="TimesNewRomanPSMT" w:cs="TimesNewRomanPSMT"/>
          <w:sz w:val="22"/>
          <w:szCs w:val="22"/>
        </w:rPr>
        <w:t xml:space="preserve">W przypadku gdy zmiana albo rezygnacja z podwykonawcy dotyczy podmiotu, </w:t>
      </w:r>
      <w:r>
        <w:rPr>
          <w:sz w:val="22"/>
          <w:szCs w:val="22"/>
        </w:rPr>
        <w:t>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r>
        <w:rPr>
          <w:rFonts w:ascii="TimesNewRomanPSMT" w:hAnsi="TimesNewRomanPSMT" w:cs="TimesNewRomanPSMT"/>
          <w:sz w:val="22"/>
          <w:szCs w:val="22"/>
        </w:rPr>
        <w:t>.</w:t>
      </w:r>
      <w:r>
        <w:rPr>
          <w:rFonts w:ascii="TimesNewRomanPSMT" w:hAnsi="TimesNewRomanPSMT" w:cs="TimesNewRomanPSMT"/>
          <w:color w:val="FF0000"/>
          <w:sz w:val="22"/>
          <w:szCs w:val="22"/>
        </w:rPr>
        <w:t xml:space="preserve"> </w:t>
      </w:r>
    </w:p>
    <w:p w:rsidR="00186975" w:rsidRDefault="002D31BC">
      <w:pPr>
        <w:numPr>
          <w:ilvl w:val="3"/>
          <w:numId w:val="18"/>
        </w:numPr>
        <w:ind w:left="700" w:hanging="280"/>
        <w:jc w:val="both"/>
        <w:rPr>
          <w:rFonts w:ascii="TimesNewRomanPSMT" w:hAnsi="TimesNewRomanPSMT" w:cs="TimesNewRomanPSMT"/>
          <w:sz w:val="22"/>
          <w:szCs w:val="22"/>
        </w:rPr>
      </w:pPr>
      <w:r>
        <w:rPr>
          <w:sz w:val="22"/>
          <w:szCs w:val="22"/>
        </w:rPr>
        <w:t>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w:t>
      </w:r>
    </w:p>
    <w:p w:rsidR="00186975" w:rsidRDefault="002D31BC">
      <w:pPr>
        <w:numPr>
          <w:ilvl w:val="3"/>
          <w:numId w:val="18"/>
        </w:numPr>
        <w:ind w:left="700" w:hanging="280"/>
        <w:jc w:val="both"/>
        <w:rPr>
          <w:rFonts w:ascii="TimesNewRomanPSMT" w:hAnsi="TimesNewRomanPSMT" w:cs="TimesNewRomanPSMT"/>
          <w:sz w:val="22"/>
          <w:szCs w:val="22"/>
        </w:rPr>
      </w:pPr>
      <w:r>
        <w:rPr>
          <w:sz w:val="22"/>
          <w:szCs w:val="22"/>
        </w:rPr>
        <w:t xml:space="preserve">Jeżeli zamawiający stwierdzi, że wobec danego podwykonawcy zachodzą podstawy wykluczenia, wykonawca obowiązany jest zastąpić tego podwykonawcę lub zrezygnować z powierzenia wykonania części zamówienia podwykonawcy </w:t>
      </w:r>
    </w:p>
    <w:p w:rsidR="00186975" w:rsidRDefault="002D31BC">
      <w:pPr>
        <w:numPr>
          <w:ilvl w:val="3"/>
          <w:numId w:val="18"/>
        </w:numPr>
        <w:ind w:left="700" w:hanging="280"/>
        <w:jc w:val="both"/>
        <w:rPr>
          <w:rFonts w:ascii="TimesNewRomanPSMT" w:hAnsi="TimesNewRomanPSMT" w:cs="TimesNewRomanPSMT"/>
          <w:sz w:val="22"/>
          <w:szCs w:val="22"/>
        </w:rPr>
      </w:pPr>
      <w:r>
        <w:rPr>
          <w:sz w:val="22"/>
          <w:szCs w:val="22"/>
        </w:rPr>
        <w:t>Powierzenie wykonania części zamówienia podwykonawcom nie zwalnia wykonawcy z odpowiedzialności za należyte wykonanie tego zamówienia</w:t>
      </w:r>
    </w:p>
    <w:p w:rsidR="00186975" w:rsidRDefault="002D31BC">
      <w:pPr>
        <w:numPr>
          <w:ilvl w:val="3"/>
          <w:numId w:val="18"/>
        </w:numPr>
        <w:ind w:left="700" w:hanging="280"/>
        <w:jc w:val="both"/>
        <w:rPr>
          <w:rFonts w:ascii="TimesNewRomanPSMT" w:hAnsi="TimesNewRomanPSMT" w:cs="TimesNewRomanPSMT"/>
          <w:sz w:val="22"/>
          <w:szCs w:val="22"/>
        </w:rPr>
      </w:pPr>
      <w:r>
        <w:rPr>
          <w:rFonts w:ascii="TimesNewRomanPSMT" w:hAnsi="TimesNewRomanPSMT" w:cs="TimesNewRomanPSMT"/>
          <w:sz w:val="22"/>
          <w:szCs w:val="22"/>
        </w:rPr>
        <w:t xml:space="preserve">Zgodnie z art. 143b ustawy </w:t>
      </w:r>
      <w:proofErr w:type="spellStart"/>
      <w:r>
        <w:rPr>
          <w:rFonts w:ascii="TimesNewRomanPSMT" w:hAnsi="TimesNewRomanPSMT" w:cs="TimesNewRomanPSMT"/>
          <w:sz w:val="22"/>
          <w:szCs w:val="22"/>
        </w:rPr>
        <w:t>Pzp</w:t>
      </w:r>
      <w:proofErr w:type="spellEnd"/>
      <w:r>
        <w:rPr>
          <w:rFonts w:ascii="TimesNewRomanPSMT" w:hAnsi="TimesNewRomanPSMT" w:cs="TimesNewRomanPSMT"/>
          <w:sz w:val="22"/>
          <w:szCs w:val="22"/>
        </w:rPr>
        <w:t xml:space="preserve">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186975" w:rsidRDefault="002D31BC">
      <w:pPr>
        <w:numPr>
          <w:ilvl w:val="3"/>
          <w:numId w:val="18"/>
        </w:numPr>
        <w:ind w:left="700" w:hanging="280"/>
        <w:rPr>
          <w:rFonts w:ascii="TimesNewRomanPSMT" w:hAnsi="TimesNewRomanPSMT" w:cs="TimesNewRomanPSMT"/>
          <w:sz w:val="22"/>
          <w:szCs w:val="22"/>
        </w:rPr>
      </w:pPr>
      <w:r>
        <w:rPr>
          <w:rFonts w:ascii="TimesNewRomanPSMT" w:hAnsi="TimesNewRomanPSMT" w:cs="TimesNewRomanPSMT"/>
          <w:sz w:val="22"/>
          <w:szCs w:val="22"/>
        </w:rPr>
        <w:t xml:space="preserve">Termin zapłaty wynagrodzenia podwykonawcy lub dalszemu podwykonawcy przewidziany w umowie o podwykonawstwo nie może być dłuższy niż </w:t>
      </w:r>
      <w:r>
        <w:rPr>
          <w:rFonts w:ascii="TimesNewRomanPSMT" w:hAnsi="TimesNewRomanPSMT" w:cs="TimesNewRomanPSMT"/>
          <w:b/>
          <w:sz w:val="22"/>
          <w:szCs w:val="22"/>
        </w:rPr>
        <w:t>30 dni</w:t>
      </w:r>
      <w:r>
        <w:rPr>
          <w:rFonts w:ascii="TimesNewRomanPSMT" w:hAnsi="TimesNewRomanPSMT" w:cs="TimesNewRomanPSMT"/>
          <w:sz w:val="22"/>
          <w:szCs w:val="22"/>
        </w:rPr>
        <w:t xml:space="preserve"> od dnia doręczenia wykonawcy, podwykonawcy lub dalszemu podwykonawcy faktury lub rachunku, potwierdzających wykonanie zleconej podwykonawcy lub dalszemu podwykonawcy roboty budowlanej.</w:t>
      </w:r>
    </w:p>
    <w:p w:rsidR="00186975" w:rsidRDefault="002D31BC">
      <w:pPr>
        <w:numPr>
          <w:ilvl w:val="3"/>
          <w:numId w:val="18"/>
        </w:numPr>
        <w:ind w:left="700" w:hanging="280"/>
        <w:rPr>
          <w:rFonts w:ascii="TimesNewRomanPSMT" w:hAnsi="TimesNewRomanPSMT" w:cs="TimesNewRomanPSMT"/>
          <w:sz w:val="22"/>
          <w:szCs w:val="22"/>
        </w:rPr>
      </w:pPr>
      <w:r>
        <w:rPr>
          <w:rFonts w:ascii="TimesNewRomanPSMT" w:hAnsi="TimesNewRomanPSMT" w:cs="TimesNewRomanPSMT"/>
          <w:sz w:val="22"/>
          <w:szCs w:val="22"/>
        </w:rPr>
        <w:t>Zamawiający, w terminie 14 dni liczone od dnia otrzymania przez Zamawiającego umowy o podwykonawstwo, zgłasza w formie pisemnej zastrzeżenia do projektu umowy o podwykonawstwo, której przedmiotem są roboty budowlane:</w:t>
      </w:r>
    </w:p>
    <w:p w:rsidR="00186975" w:rsidRDefault="002D31BC">
      <w:pPr>
        <w:numPr>
          <w:ilvl w:val="1"/>
          <w:numId w:val="39"/>
        </w:numPr>
        <w:rPr>
          <w:rFonts w:ascii="TimesNewRomanPSMT" w:hAnsi="TimesNewRomanPSMT" w:cs="TimesNewRomanPSMT"/>
          <w:sz w:val="22"/>
          <w:szCs w:val="22"/>
        </w:rPr>
      </w:pPr>
      <w:r>
        <w:rPr>
          <w:rFonts w:ascii="TimesNewRomanPSMT" w:hAnsi="TimesNewRomanPSMT" w:cs="TimesNewRomanPSMT"/>
          <w:sz w:val="22"/>
          <w:szCs w:val="22"/>
        </w:rPr>
        <w:t>niespełniającej wymagań określonych w specyfikacji istotnych warunków zamówienia,</w:t>
      </w:r>
    </w:p>
    <w:p w:rsidR="00186975" w:rsidRDefault="002D31BC">
      <w:pPr>
        <w:numPr>
          <w:ilvl w:val="1"/>
          <w:numId w:val="39"/>
        </w:numPr>
        <w:rPr>
          <w:rFonts w:ascii="TimesNewRomanPSMT" w:hAnsi="TimesNewRomanPSMT" w:cs="TimesNewRomanPSMT"/>
          <w:sz w:val="22"/>
          <w:szCs w:val="22"/>
        </w:rPr>
      </w:pPr>
      <w:r>
        <w:rPr>
          <w:rFonts w:ascii="TimesNewRomanPSMT" w:hAnsi="TimesNewRomanPSMT" w:cs="TimesNewRomanPSMT"/>
          <w:sz w:val="22"/>
          <w:szCs w:val="22"/>
        </w:rPr>
        <w:t>gdy przewiduje termin zapłaty wynagrodzenia dłuższy niż określony w pkt. 7</w:t>
      </w:r>
    </w:p>
    <w:p w:rsidR="00186975" w:rsidRDefault="002D31BC">
      <w:pPr>
        <w:numPr>
          <w:ilvl w:val="3"/>
          <w:numId w:val="18"/>
        </w:numPr>
        <w:ind w:left="700" w:hanging="280"/>
        <w:rPr>
          <w:rFonts w:ascii="TimesNewRomanPSMT" w:hAnsi="TimesNewRomanPSMT" w:cs="TimesNewRomanPSMT"/>
          <w:sz w:val="22"/>
          <w:szCs w:val="22"/>
        </w:rPr>
      </w:pPr>
      <w:r>
        <w:rPr>
          <w:rFonts w:ascii="TimesNewRomanPSMT" w:hAnsi="TimesNewRomanPSMT" w:cs="TimesNewRomanPSMT"/>
          <w:sz w:val="22"/>
          <w:szCs w:val="22"/>
        </w:rPr>
        <w:t>Niezgłoszenie w formie pisemnej zastrzeżeń do przedłożonego projektu umowy o podwykonawstwo, której przedmiotem są roboty budowlane, w terminie określonym zgodnie z pkt.8, uważa się za akceptację projektu umowy przez zamawiającego.</w:t>
      </w:r>
    </w:p>
    <w:p w:rsidR="00186975" w:rsidRDefault="002D31BC">
      <w:pPr>
        <w:numPr>
          <w:ilvl w:val="3"/>
          <w:numId w:val="18"/>
        </w:numPr>
        <w:ind w:left="700" w:hanging="280"/>
        <w:rPr>
          <w:rFonts w:ascii="TimesNewRomanPSMT" w:hAnsi="TimesNewRomanPSMT" w:cs="TimesNewRomanPSMT"/>
          <w:sz w:val="22"/>
          <w:szCs w:val="22"/>
        </w:rPr>
      </w:pPr>
      <w:r>
        <w:rPr>
          <w:rFonts w:ascii="TimesNewRomanPSMT" w:hAnsi="TimesNewRomanPSMT" w:cs="TimesNewRomanPSMT"/>
          <w:sz w:val="22"/>
          <w:szCs w:val="22"/>
        </w:rPr>
        <w:t xml:space="preserve">Wykonawca, podwykonawca lub dalszy podwykonawca zamówienia na roboty budowlane przedkłada zamawiającemu poświadczoną za zgodność z oryginałem kopię zawartej umowy o podwykonawstwo, </w:t>
      </w:r>
      <w:r>
        <w:rPr>
          <w:rFonts w:ascii="TimesNewRomanPSMT" w:hAnsi="TimesNewRomanPSMT" w:cs="TimesNewRomanPSMT"/>
          <w:sz w:val="22"/>
          <w:szCs w:val="22"/>
          <w:u w:val="single"/>
        </w:rPr>
        <w:t>której przedmiotem są roboty budowlane</w:t>
      </w:r>
      <w:r>
        <w:rPr>
          <w:rFonts w:ascii="TimesNewRomanPSMT" w:hAnsi="TimesNewRomanPSMT" w:cs="TimesNewRomanPSMT"/>
          <w:sz w:val="22"/>
          <w:szCs w:val="22"/>
        </w:rPr>
        <w:t xml:space="preserve">, w terminie 7 dni od dnia jej zawarcia. </w:t>
      </w:r>
    </w:p>
    <w:p w:rsidR="00186975" w:rsidRDefault="002D31BC">
      <w:pPr>
        <w:ind w:left="700"/>
        <w:rPr>
          <w:rFonts w:ascii="TimesNewRomanPSMT" w:hAnsi="TimesNewRomanPSMT" w:cs="TimesNewRomanPSMT"/>
          <w:sz w:val="22"/>
          <w:szCs w:val="22"/>
        </w:rPr>
      </w:pPr>
      <w:r>
        <w:rPr>
          <w:rFonts w:ascii="TimesNewRomanPSMT" w:hAnsi="TimesNewRomanPSMT" w:cs="TimesNewRomanPSMT"/>
          <w:sz w:val="22"/>
          <w:szCs w:val="22"/>
        </w:rPr>
        <w:t xml:space="preserve">Zamawiający, w terminie określonym w pkt. 8, zgłasza pisemny sprzeciw do umowy o podwykonawstwo, </w:t>
      </w:r>
      <w:r>
        <w:rPr>
          <w:rFonts w:ascii="TimesNewRomanPSMT" w:hAnsi="TimesNewRomanPSMT" w:cs="TimesNewRomanPSMT"/>
          <w:sz w:val="22"/>
          <w:szCs w:val="22"/>
          <w:u w:val="single"/>
        </w:rPr>
        <w:t>której przedmiotem są roboty budowlane</w:t>
      </w:r>
      <w:r>
        <w:rPr>
          <w:rFonts w:ascii="TimesNewRomanPSMT" w:hAnsi="TimesNewRomanPSMT" w:cs="TimesNewRomanPSMT"/>
          <w:sz w:val="22"/>
          <w:szCs w:val="22"/>
        </w:rPr>
        <w:t xml:space="preserve">, w przypadkach, o których mowa w pkt.8 lit. a) i b). </w:t>
      </w:r>
    </w:p>
    <w:p w:rsidR="00186975" w:rsidRDefault="002D31BC">
      <w:pPr>
        <w:ind w:left="700"/>
        <w:rPr>
          <w:rFonts w:ascii="TimesNewRomanPSMT" w:hAnsi="TimesNewRomanPSMT" w:cs="TimesNewRomanPSMT"/>
          <w:sz w:val="22"/>
          <w:szCs w:val="22"/>
        </w:rPr>
      </w:pPr>
      <w:r>
        <w:rPr>
          <w:rFonts w:ascii="TimesNewRomanPSMT" w:hAnsi="TimesNewRomanPSMT" w:cs="TimesNewRomanPSMT"/>
          <w:sz w:val="22"/>
          <w:szCs w:val="22"/>
        </w:rPr>
        <w:t>Niezgłoszenie w formie pisemnej sprzeciwu do przedłożonej umowy o podwykonawstwo w wymaganym terminie, uważa się za akceptację umowy przez zamawiającego.</w:t>
      </w:r>
    </w:p>
    <w:p w:rsidR="00186975" w:rsidRDefault="002D31BC">
      <w:pPr>
        <w:numPr>
          <w:ilvl w:val="3"/>
          <w:numId w:val="18"/>
        </w:numPr>
        <w:ind w:left="700" w:hanging="280"/>
        <w:rPr>
          <w:rFonts w:ascii="TimesNewRomanPSMT" w:hAnsi="TimesNewRomanPSMT" w:cs="TimesNewRomanPSMT"/>
          <w:sz w:val="22"/>
          <w:szCs w:val="22"/>
        </w:rPr>
      </w:pPr>
      <w:r>
        <w:rPr>
          <w:rFonts w:ascii="TimesNewRomanPSMT" w:hAnsi="TimesNewRomanPSMT" w:cs="TimesNewRomanPSMT"/>
          <w:sz w:val="22"/>
          <w:szCs w:val="22"/>
        </w:rPr>
        <w:t xml:space="preserve">Wykonawca, podwykonawca lub dalszy podwykonawca zamówienia na roboty budowlane przedkłada zamawiającemu poświadczoną za zgodność z oryginałem kopię zawartej umowy o podwykonawstwo, </w:t>
      </w:r>
      <w:r>
        <w:rPr>
          <w:rFonts w:ascii="TimesNewRomanPSMT" w:hAnsi="TimesNewRomanPSMT" w:cs="TimesNewRomanPSMT"/>
          <w:sz w:val="22"/>
          <w:szCs w:val="22"/>
          <w:u w:val="single"/>
        </w:rPr>
        <w:t>której przedmiotem są dostawy lub usługi</w:t>
      </w:r>
      <w:r>
        <w:rPr>
          <w:rFonts w:ascii="TimesNewRomanPSMT" w:hAnsi="TimesNewRomanPSMT" w:cs="TimesNewRomanPSMT"/>
          <w:sz w:val="22"/>
          <w:szCs w:val="22"/>
        </w:rPr>
        <w:t>,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w:t>
      </w:r>
    </w:p>
    <w:p w:rsidR="00186975" w:rsidRDefault="002D31BC">
      <w:pPr>
        <w:ind w:left="700"/>
        <w:rPr>
          <w:rFonts w:ascii="TimesNewRomanPSMT" w:hAnsi="TimesNewRomanPSMT" w:cs="TimesNewRomanPSMT"/>
          <w:sz w:val="22"/>
          <w:szCs w:val="22"/>
        </w:rPr>
      </w:pPr>
      <w:r>
        <w:rPr>
          <w:rFonts w:ascii="TimesNewRomanPSMT" w:hAnsi="TimesNewRomanPSMT" w:cs="TimesNewRomanPSMT"/>
          <w:sz w:val="22"/>
          <w:szCs w:val="22"/>
        </w:rPr>
        <w:t>W przypadku gdy w w/w umowach o podwykonawstwo termin zapłaty wynagrodzenia jest dłuższy niż w umowie podstawowej zawartej pomiędzy Zamawiającym a wykonawcą wybranym w postępowaniu przetargowym, zamawiający informuje o tym wykonawcę i wzywa go do doprowadzenia do zmiany tej umowy pod rygorem wystąpienia o zapłatę kary umownej.</w:t>
      </w:r>
    </w:p>
    <w:p w:rsidR="00186975" w:rsidRDefault="002D31BC">
      <w:pPr>
        <w:numPr>
          <w:ilvl w:val="3"/>
          <w:numId w:val="18"/>
        </w:numPr>
        <w:ind w:left="700" w:hanging="280"/>
        <w:rPr>
          <w:rFonts w:ascii="TimesNewRomanPSMT" w:hAnsi="TimesNewRomanPSMT" w:cs="TimesNewRomanPSMT"/>
          <w:sz w:val="22"/>
          <w:szCs w:val="22"/>
        </w:rPr>
      </w:pPr>
      <w:r>
        <w:rPr>
          <w:rFonts w:ascii="TimesNewRomanPSMT" w:hAnsi="TimesNewRomanPSMT" w:cs="TimesNewRomanPSMT"/>
          <w:sz w:val="22"/>
          <w:szCs w:val="22"/>
        </w:rPr>
        <w:t>W zakresie zapłaty wynagrodzenia:</w:t>
      </w:r>
    </w:p>
    <w:p w:rsidR="00186975" w:rsidRDefault="002D31BC">
      <w:pPr>
        <w:numPr>
          <w:ilvl w:val="0"/>
          <w:numId w:val="65"/>
        </w:numPr>
        <w:rPr>
          <w:rFonts w:ascii="TimesNewRomanPSMT" w:hAnsi="TimesNewRomanPSMT" w:cs="TimesNewRomanPSMT"/>
          <w:sz w:val="22"/>
          <w:szCs w:val="22"/>
        </w:rPr>
      </w:pPr>
      <w:r>
        <w:rPr>
          <w:rFonts w:ascii="TimesNewRomanPSMT" w:hAnsi="TimesNewRomanPSMT" w:cs="TimesNewRomanPSMT"/>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186975" w:rsidRDefault="002D31BC">
      <w:pPr>
        <w:numPr>
          <w:ilvl w:val="0"/>
          <w:numId w:val="65"/>
        </w:numPr>
        <w:rPr>
          <w:rFonts w:ascii="TimesNewRomanPSMT" w:hAnsi="TimesNewRomanPSMT" w:cs="TimesNewRomanPSMT"/>
          <w:sz w:val="22"/>
          <w:szCs w:val="22"/>
        </w:rPr>
      </w:pPr>
      <w:r>
        <w:rPr>
          <w:rFonts w:ascii="TimesNewRomanPSMT" w:hAnsi="TimesNewRomanPSMT" w:cs="TimesNewRomanPSMT"/>
          <w:sz w:val="22"/>
          <w:szCs w:val="22"/>
        </w:rPr>
        <w:t>Wynagrodzenie, o którym mowa w pkt.12 lit. a),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186975" w:rsidRDefault="002D31BC">
      <w:pPr>
        <w:numPr>
          <w:ilvl w:val="0"/>
          <w:numId w:val="65"/>
        </w:numPr>
        <w:rPr>
          <w:rFonts w:ascii="TimesNewRomanPSMT" w:hAnsi="TimesNewRomanPSMT" w:cs="TimesNewRomanPSMT"/>
          <w:sz w:val="22"/>
          <w:szCs w:val="22"/>
        </w:rPr>
      </w:pPr>
      <w:r>
        <w:rPr>
          <w:rFonts w:ascii="TimesNewRomanPSMT" w:hAnsi="TimesNewRomanPSMT" w:cs="TimesNewRomanPSMT"/>
          <w:sz w:val="22"/>
          <w:szCs w:val="22"/>
        </w:rPr>
        <w:t>Bezpośrednia zapłata obejmuje wyłącznie należne wynagrodzenie, bez odsetek, należnych podwykonawcy lub dalszemu podwykonawcy,</w:t>
      </w:r>
    </w:p>
    <w:p w:rsidR="00186975" w:rsidRDefault="002D31BC">
      <w:pPr>
        <w:numPr>
          <w:ilvl w:val="0"/>
          <w:numId w:val="65"/>
        </w:numPr>
        <w:rPr>
          <w:rFonts w:ascii="TimesNewRomanPSMT" w:hAnsi="TimesNewRomanPSMT" w:cs="TimesNewRomanPSMT"/>
          <w:sz w:val="22"/>
          <w:szCs w:val="22"/>
        </w:rPr>
      </w:pPr>
      <w:r>
        <w:rPr>
          <w:rFonts w:ascii="TimesNewRomanPSMT" w:hAnsi="TimesNewRomanPSMT" w:cs="TimesNewRomanPSMT"/>
          <w:sz w:val="22"/>
          <w:szCs w:val="22"/>
        </w:rPr>
        <w:t xml:space="preserve">Przed dokonaniem bezpośredniej zapłaty zamawiający jest obowiązany umożliwić wykonawcy zgłoszenie pisemnych uwag dotyczących zasadności bezpośredniej zapłaty wynagrodzenia podwykonawcy lub dalszemu podwykonawcy, o których mowa w pkt.12 </w:t>
      </w:r>
      <w:proofErr w:type="spellStart"/>
      <w:r>
        <w:rPr>
          <w:rFonts w:ascii="TimesNewRomanPSMT" w:hAnsi="TimesNewRomanPSMT" w:cs="TimesNewRomanPSMT"/>
          <w:sz w:val="22"/>
          <w:szCs w:val="22"/>
        </w:rPr>
        <w:t>lit.a</w:t>
      </w:r>
      <w:proofErr w:type="spellEnd"/>
      <w:r>
        <w:rPr>
          <w:rFonts w:ascii="TimesNewRomanPSMT" w:hAnsi="TimesNewRomanPSMT" w:cs="TimesNewRomanPSMT"/>
          <w:sz w:val="22"/>
          <w:szCs w:val="22"/>
        </w:rPr>
        <w:t>) Zamawiający informuje o terminie zgłaszania uwag, nie krótszym niż 7 dni od dnia doręczenia tej informacji,</w:t>
      </w:r>
    </w:p>
    <w:p w:rsidR="00186975" w:rsidRDefault="002D31BC">
      <w:pPr>
        <w:numPr>
          <w:ilvl w:val="0"/>
          <w:numId w:val="65"/>
        </w:numPr>
        <w:rPr>
          <w:rFonts w:ascii="TimesNewRomanPSMT" w:hAnsi="TimesNewRomanPSMT" w:cs="TimesNewRomanPSMT"/>
          <w:sz w:val="22"/>
          <w:szCs w:val="22"/>
        </w:rPr>
      </w:pPr>
      <w:r>
        <w:rPr>
          <w:rFonts w:ascii="TimesNewRomanPSMT" w:hAnsi="TimesNewRomanPSMT" w:cs="TimesNewRomanPSMT"/>
          <w:sz w:val="22"/>
          <w:szCs w:val="22"/>
        </w:rPr>
        <w:t xml:space="preserve">W przypadku zgłoszenia uwag, o których mowa w pkt. 12 </w:t>
      </w:r>
      <w:proofErr w:type="spellStart"/>
      <w:r>
        <w:rPr>
          <w:rFonts w:ascii="TimesNewRomanPSMT" w:hAnsi="TimesNewRomanPSMT" w:cs="TimesNewRomanPSMT"/>
          <w:sz w:val="22"/>
          <w:szCs w:val="22"/>
        </w:rPr>
        <w:t>lit.d</w:t>
      </w:r>
      <w:proofErr w:type="spellEnd"/>
      <w:r>
        <w:rPr>
          <w:rFonts w:ascii="TimesNewRomanPSMT" w:hAnsi="TimesNewRomanPSMT" w:cs="TimesNewRomanPSMT"/>
          <w:sz w:val="22"/>
          <w:szCs w:val="22"/>
        </w:rPr>
        <w:t>), w terminie wskazanym przez zamawiającego, zamawiający może:</w:t>
      </w:r>
    </w:p>
    <w:p w:rsidR="00186975" w:rsidRDefault="002D31BC">
      <w:pPr>
        <w:ind w:left="1092" w:hanging="192"/>
        <w:rPr>
          <w:rFonts w:ascii="TimesNewRomanPSMT" w:hAnsi="TimesNewRomanPSMT" w:cs="TimesNewRomanPSMT"/>
          <w:sz w:val="22"/>
          <w:szCs w:val="22"/>
        </w:rPr>
      </w:pPr>
      <w:r>
        <w:rPr>
          <w:rFonts w:ascii="TimesNewRomanPSMT" w:hAnsi="TimesNewRomanPSMT" w:cs="TimesNewRomanPSMT"/>
          <w:sz w:val="22"/>
          <w:szCs w:val="22"/>
        </w:rPr>
        <w:t>1) nie dokonać bezpośredniej zapłaty wynagrodzenia podwykonawcy lub dalszemu podwykonawcy, jeżeli wykonawca wykaże niezasadność takiej zapłaty albo</w:t>
      </w:r>
    </w:p>
    <w:p w:rsidR="00186975" w:rsidRDefault="002D31BC">
      <w:pPr>
        <w:ind w:left="1092" w:hanging="192"/>
        <w:rPr>
          <w:rFonts w:ascii="TimesNewRomanPSMT" w:hAnsi="TimesNewRomanPSMT" w:cs="TimesNewRomanPSMT"/>
          <w:sz w:val="22"/>
          <w:szCs w:val="22"/>
        </w:rPr>
      </w:pPr>
      <w:r>
        <w:rPr>
          <w:rFonts w:ascii="TimesNewRomanPSMT" w:hAnsi="TimesNewRomanPSMT" w:cs="TimesNewRomanPSMT"/>
          <w:sz w:val="22"/>
          <w:szCs w:val="22"/>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186975" w:rsidRDefault="002D31BC">
      <w:pPr>
        <w:ind w:left="1120" w:hanging="140"/>
        <w:rPr>
          <w:rFonts w:ascii="TimesNewRomanPSMT" w:hAnsi="TimesNewRomanPSMT" w:cs="TimesNewRomanPSMT"/>
          <w:sz w:val="22"/>
          <w:szCs w:val="22"/>
        </w:rPr>
      </w:pPr>
      <w:r>
        <w:rPr>
          <w:rFonts w:ascii="TimesNewRomanPSMT" w:hAnsi="TimesNewRomanPSMT" w:cs="TimesNewRomanPSMT"/>
          <w:sz w:val="22"/>
          <w:szCs w:val="22"/>
        </w:rPr>
        <w:t>3) dokonać bezpośredniej zapłaty wynagrodzenia podwykonawcy lub dalszemu podwykonawcy, jeżeli podwykonawca lub dalszy podwykonawca wykaże zasadność takiej zapłaty,</w:t>
      </w:r>
    </w:p>
    <w:p w:rsidR="00186975" w:rsidRDefault="002D31BC">
      <w:pPr>
        <w:numPr>
          <w:ilvl w:val="0"/>
          <w:numId w:val="65"/>
        </w:numPr>
        <w:rPr>
          <w:rFonts w:ascii="TimesNewRomanPSMT" w:hAnsi="TimesNewRomanPSMT" w:cs="TimesNewRomanPSMT"/>
          <w:sz w:val="22"/>
          <w:szCs w:val="22"/>
        </w:rPr>
      </w:pPr>
      <w:r>
        <w:rPr>
          <w:rFonts w:ascii="TimesNewRomanPSMT" w:hAnsi="TimesNewRomanPSMT" w:cs="TimesNewRomanPSMT"/>
          <w:sz w:val="22"/>
          <w:szCs w:val="22"/>
        </w:rPr>
        <w:t xml:space="preserve">W przypadku dokonania bezpośredniej zapłaty podwykonawcy lub dalszemu podwykonawcy, o których mowa w pkt. 12 </w:t>
      </w:r>
      <w:proofErr w:type="spellStart"/>
      <w:r>
        <w:rPr>
          <w:rFonts w:ascii="TimesNewRomanPSMT" w:hAnsi="TimesNewRomanPSMT" w:cs="TimesNewRomanPSMT"/>
          <w:sz w:val="22"/>
          <w:szCs w:val="22"/>
        </w:rPr>
        <w:t>lit.a</w:t>
      </w:r>
      <w:proofErr w:type="spellEnd"/>
      <w:r>
        <w:rPr>
          <w:rFonts w:ascii="TimesNewRomanPSMT" w:hAnsi="TimesNewRomanPSMT" w:cs="TimesNewRomanPSMT"/>
          <w:sz w:val="22"/>
          <w:szCs w:val="22"/>
        </w:rPr>
        <w:t>), zamawiający potrąca kwotę wypłaconego wynagrodzenia z wynagrodzenia należnego wykonawcy,</w:t>
      </w:r>
    </w:p>
    <w:p w:rsidR="00186975" w:rsidRDefault="002D31BC">
      <w:pPr>
        <w:numPr>
          <w:ilvl w:val="0"/>
          <w:numId w:val="65"/>
        </w:numPr>
        <w:rPr>
          <w:rFonts w:ascii="TimesNewRomanPSMT" w:hAnsi="TimesNewRomanPSMT" w:cs="TimesNewRomanPSMT"/>
          <w:sz w:val="22"/>
          <w:szCs w:val="22"/>
        </w:rPr>
      </w:pPr>
      <w:r>
        <w:rPr>
          <w:rFonts w:ascii="TimesNewRomanPSMT" w:hAnsi="TimesNewRomanPSMT" w:cs="TimesNewRomanPSMT"/>
          <w:sz w:val="22"/>
          <w:szCs w:val="22"/>
        </w:rPr>
        <w:t>Konieczność wielokrotnego dokonywania bezpośredniej zapłaty podwykonawcy lub dalszemu podwykonawcy, o których mowa w pkt.12 lit. a), lub konieczność dokonania bezpośrednich zapłat na sumę większą niż 5% wartości umowy w sprawie zamówienia publicznego może stanowić podstawę do odstąpienia od umowy w sprawie zamówienia publicznego przez zamawiającego,</w:t>
      </w:r>
    </w:p>
    <w:p w:rsidR="00186975" w:rsidRDefault="002D31BC">
      <w:pPr>
        <w:spacing w:before="120" w:after="120" w:line="276" w:lineRule="auto"/>
        <w:jc w:val="both"/>
        <w:rPr>
          <w:rFonts w:ascii="Arial" w:hAnsi="Arial" w:cs="Arial"/>
        </w:rPr>
      </w:pPr>
      <w:r>
        <w:rPr>
          <w:b/>
          <w:sz w:val="22"/>
          <w:szCs w:val="22"/>
        </w:rPr>
        <w:t>XXIV.</w:t>
      </w:r>
      <w:r>
        <w:rPr>
          <w:sz w:val="22"/>
          <w:szCs w:val="22"/>
        </w:rPr>
        <w:t xml:space="preserve"> </w:t>
      </w:r>
      <w:r>
        <w:rPr>
          <w:b/>
          <w:bCs/>
          <w:sz w:val="23"/>
          <w:szCs w:val="23"/>
        </w:rPr>
        <w:t>Klauzula informacyjna RODO</w:t>
      </w:r>
    </w:p>
    <w:p w:rsidR="00186975" w:rsidRDefault="002D31BC">
      <w:pPr>
        <w:ind w:firstLine="567"/>
        <w:jc w:val="both"/>
        <w:rPr>
          <w:sz w:val="22"/>
          <w:szCs w:val="22"/>
          <w:lang w:eastAsia="pl-PL"/>
        </w:rPr>
      </w:pPr>
      <w:r>
        <w:rPr>
          <w:sz w:val="22"/>
          <w:szCs w:val="22"/>
          <w:lang w:eastAsia="pl-PL"/>
        </w:rPr>
        <w:t xml:space="preserve">Zgodnie z art. 13 ust. 1 i 2 </w:t>
      </w:r>
      <w:r>
        <w:rPr>
          <w:sz w:val="22"/>
          <w:szCs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sz w:val="22"/>
          <w:szCs w:val="22"/>
          <w:lang w:eastAsia="pl-PL"/>
        </w:rPr>
        <w:t xml:space="preserve">dalej „RODO”, informuję, że: </w:t>
      </w:r>
    </w:p>
    <w:p w:rsidR="00186975" w:rsidRDefault="002D31BC">
      <w:pPr>
        <w:pStyle w:val="ListParagraph1"/>
        <w:numPr>
          <w:ilvl w:val="0"/>
          <w:numId w:val="85"/>
        </w:numPr>
        <w:tabs>
          <w:tab w:val="left" w:pos="426"/>
        </w:tabs>
        <w:spacing w:after="0" w:line="240" w:lineRule="auto"/>
        <w:contextualSpacing/>
        <w:jc w:val="both"/>
        <w:rPr>
          <w:rFonts w:ascii="Times New Roman" w:hAnsi="Times New Roman"/>
          <w:i/>
          <w:sz w:val="22"/>
          <w:szCs w:val="22"/>
        </w:rPr>
      </w:pPr>
      <w:r>
        <w:rPr>
          <w:rFonts w:ascii="Times New Roman" w:hAnsi="Times New Roman"/>
          <w:sz w:val="22"/>
          <w:szCs w:val="22"/>
        </w:rPr>
        <w:t>administratorem Pani/Pana danych osobowych jest Z</w:t>
      </w:r>
      <w:r>
        <w:rPr>
          <w:rFonts w:ascii="Times New Roman" w:hAnsi="Times New Roman"/>
          <w:i/>
          <w:sz w:val="22"/>
          <w:szCs w:val="22"/>
        </w:rPr>
        <w:t xml:space="preserve">amawiający - </w:t>
      </w:r>
      <w:r>
        <w:rPr>
          <w:rFonts w:ascii="Times New Roman" w:hAnsi="Times New Roman"/>
          <w:b/>
          <w:i/>
        </w:rPr>
        <w:t>Gmina Brudzeń Duży</w:t>
      </w:r>
    </w:p>
    <w:p w:rsidR="00186975" w:rsidRDefault="002D31BC">
      <w:pPr>
        <w:pStyle w:val="Akapitzlist"/>
        <w:numPr>
          <w:ilvl w:val="0"/>
          <w:numId w:val="85"/>
        </w:numPr>
        <w:shd w:val="clear" w:color="auto" w:fill="FFFFFF"/>
        <w:tabs>
          <w:tab w:val="left" w:pos="426"/>
        </w:tabs>
        <w:ind w:right="390"/>
        <w:jc w:val="both"/>
        <w:textAlignment w:val="top"/>
        <w:rPr>
          <w:rFonts w:ascii="Times New Roman" w:hAnsi="Times New Roman"/>
          <w:sz w:val="22"/>
        </w:rPr>
      </w:pPr>
      <w:r>
        <w:rPr>
          <w:rFonts w:ascii="Times New Roman" w:hAnsi="Times New Roman"/>
          <w:sz w:val="22"/>
          <w:lang w:eastAsia="pl-PL"/>
        </w:rPr>
        <w:t>inspektorem ochrony danych osobowych u</w:t>
      </w:r>
      <w:r>
        <w:rPr>
          <w:rFonts w:ascii="Times New Roman" w:hAnsi="Times New Roman"/>
          <w:i/>
          <w:sz w:val="22"/>
          <w:lang w:eastAsia="pl-PL"/>
        </w:rPr>
        <w:t xml:space="preserve"> Zamawiającego</w:t>
      </w:r>
      <w:r>
        <w:rPr>
          <w:rFonts w:ascii="Times New Roman" w:hAnsi="Times New Roman"/>
          <w:sz w:val="22"/>
          <w:lang w:eastAsia="pl-PL"/>
        </w:rPr>
        <w:t xml:space="preserve"> jest  </w:t>
      </w:r>
      <w:r>
        <w:rPr>
          <w:rFonts w:ascii="Times New Roman" w:hAnsi="Times New Roman"/>
          <w:color w:val="0000FF"/>
          <w:sz w:val="22"/>
          <w:lang w:eastAsia="pl-PL"/>
        </w:rPr>
        <w:t xml:space="preserve">Pan/Pani </w:t>
      </w:r>
      <w:r>
        <w:rPr>
          <w:rFonts w:ascii="Times New Roman" w:hAnsi="Times New Roman"/>
          <w:b/>
          <w:sz w:val="22"/>
          <w:lang w:eastAsia="pl-PL"/>
        </w:rPr>
        <w:t>Edyta Wasilewska</w:t>
      </w:r>
      <w:r>
        <w:rPr>
          <w:rFonts w:ascii="Times New Roman" w:hAnsi="Times New Roman"/>
          <w:i/>
          <w:color w:val="0000FF"/>
          <w:sz w:val="22"/>
          <w:lang w:eastAsia="pl-PL"/>
        </w:rPr>
        <w:t xml:space="preserve"> </w:t>
      </w:r>
      <w:r>
        <w:rPr>
          <w:rFonts w:ascii="Times New Roman" w:hAnsi="Times New Roman"/>
          <w:sz w:val="22"/>
          <w:lang w:eastAsia="pl-PL"/>
        </w:rPr>
        <w:t xml:space="preserve">kontakt: </w:t>
      </w:r>
      <w:r>
        <w:rPr>
          <w:rFonts w:ascii="Times New Roman" w:hAnsi="Times New Roman"/>
          <w:i/>
          <w:color w:val="0000FF"/>
          <w:sz w:val="22"/>
          <w:lang w:eastAsia="pl-PL"/>
        </w:rPr>
        <w:t xml:space="preserve">adres e-mail, telefon/ </w:t>
      </w:r>
      <w:r>
        <w:rPr>
          <w:rFonts w:ascii="Times New Roman" w:hAnsi="Times New Roman"/>
          <w:b/>
          <w:i/>
          <w:color w:val="0000FF"/>
          <w:sz w:val="22"/>
          <w:vertAlign w:val="superscript"/>
          <w:lang w:eastAsia="pl-PL"/>
        </w:rPr>
        <w:t xml:space="preserve">* </w:t>
      </w:r>
      <w:r>
        <w:rPr>
          <w:rFonts w:ascii="Times New Roman" w:hAnsi="Times New Roman"/>
          <w:b/>
          <w:i/>
          <w:sz w:val="22"/>
          <w:lang w:eastAsia="pl-PL"/>
        </w:rPr>
        <w:t>iod@instytut.info.pl</w:t>
      </w:r>
      <w:r>
        <w:rPr>
          <w:rFonts w:ascii="Times New Roman" w:hAnsi="Times New Roman"/>
          <w:sz w:val="22"/>
        </w:rPr>
        <w:t xml:space="preserve"> </w:t>
      </w:r>
      <w:r>
        <w:rPr>
          <w:rFonts w:ascii="Times New Roman" w:hAnsi="Times New Roman"/>
          <w:b/>
          <w:sz w:val="22"/>
          <w:lang w:eastAsia="pl-PL"/>
        </w:rPr>
        <w:t xml:space="preserve">, tel. </w:t>
      </w:r>
      <w:r>
        <w:rPr>
          <w:rFonts w:ascii="Times New Roman" w:hAnsi="Times New Roman"/>
          <w:sz w:val="22"/>
        </w:rPr>
        <w:t>534 974 902</w:t>
      </w:r>
      <w:r>
        <w:rPr>
          <w:rFonts w:ascii="Times New Roman" w:hAnsi="Times New Roman"/>
          <w:color w:val="000000"/>
          <w:sz w:val="22"/>
        </w:rPr>
        <w:t xml:space="preserve"> </w:t>
      </w:r>
    </w:p>
    <w:p w:rsidR="00186975" w:rsidRDefault="002D31BC">
      <w:pPr>
        <w:pStyle w:val="Tekstpodstawowy"/>
        <w:numPr>
          <w:ilvl w:val="0"/>
          <w:numId w:val="20"/>
        </w:numPr>
        <w:tabs>
          <w:tab w:val="left" w:pos="360"/>
        </w:tabs>
        <w:ind w:left="360"/>
        <w:rPr>
          <w:b/>
          <w:sz w:val="22"/>
          <w:szCs w:val="22"/>
        </w:rPr>
      </w:pPr>
      <w:r>
        <w:rPr>
          <w:lang w:eastAsia="pl-PL"/>
        </w:rPr>
        <w:t>Pani/Pana dane osobowe przetwarzane będą na podstawie art. 6 ust. 1 lit. c</w:t>
      </w:r>
      <w:r>
        <w:rPr>
          <w:i/>
          <w:lang w:eastAsia="pl-PL"/>
        </w:rPr>
        <w:t xml:space="preserve"> </w:t>
      </w:r>
      <w:r>
        <w:rPr>
          <w:lang w:eastAsia="pl-PL"/>
        </w:rPr>
        <w:t xml:space="preserve">RODO w celu </w:t>
      </w:r>
      <w:r>
        <w:t>związanym z postępowaniem o udzielenie zamówienia publicznego na</w:t>
      </w:r>
      <w:r>
        <w:rPr>
          <w:color w:val="0000FF"/>
        </w:rPr>
        <w:t xml:space="preserve"> </w:t>
      </w:r>
      <w:r>
        <w:rPr>
          <w:sz w:val="22"/>
          <w:szCs w:val="22"/>
        </w:rPr>
        <w:t>realizację projektu pn.:</w:t>
      </w:r>
      <w:r>
        <w:rPr>
          <w:b/>
          <w:sz w:val="22"/>
          <w:szCs w:val="22"/>
        </w:rPr>
        <w:t xml:space="preserve"> „</w:t>
      </w:r>
      <w:r>
        <w:rPr>
          <w:rFonts w:eastAsia="Microsoft YaHei"/>
          <w:b/>
          <w:sz w:val="22"/>
          <w:szCs w:val="22"/>
          <w:lang w:eastAsia="pl-PL"/>
        </w:rPr>
        <w:t>Poprawa wyposażenia Gminy Brudzeń Duży w infrastrukturę wodociągowo-kanalizacyjną w lata 2017-2020 – Etap II</w:t>
      </w:r>
      <w:r>
        <w:rPr>
          <w:b/>
          <w:sz w:val="22"/>
          <w:szCs w:val="22"/>
        </w:rPr>
        <w:t xml:space="preserve">” </w:t>
      </w:r>
      <w:r>
        <w:rPr>
          <w:sz w:val="22"/>
          <w:szCs w:val="22"/>
          <w:lang w:eastAsia="pl-PL"/>
        </w:rPr>
        <w:t xml:space="preserve">w zakresie wykonania </w:t>
      </w:r>
      <w:r>
        <w:rPr>
          <w:b/>
          <w:bCs/>
          <w:sz w:val="22"/>
          <w:szCs w:val="22"/>
          <w:lang w:eastAsia="pl-PL"/>
        </w:rPr>
        <w:t xml:space="preserve">Zadania nr 1 - </w:t>
      </w:r>
      <w:r>
        <w:rPr>
          <w:b/>
          <w:sz w:val="22"/>
          <w:szCs w:val="22"/>
        </w:rPr>
        <w:t xml:space="preserve">Budowa studni głębinowej nr 5 </w:t>
      </w:r>
      <w:r>
        <w:t>prowadzonym w trybie przetargu nieograniczonego;</w:t>
      </w:r>
    </w:p>
    <w:p w:rsidR="00186975" w:rsidRDefault="002D31BC">
      <w:pPr>
        <w:pStyle w:val="Akapitzlist1"/>
        <w:numPr>
          <w:ilvl w:val="0"/>
          <w:numId w:val="85"/>
        </w:numPr>
        <w:spacing w:after="0" w:line="240" w:lineRule="auto"/>
        <w:ind w:left="426" w:hanging="426"/>
        <w:contextualSpacing/>
        <w:jc w:val="both"/>
        <w:rPr>
          <w:rFonts w:ascii="Times New Roman" w:hAnsi="Times New Roman"/>
          <w:color w:val="00B0F0"/>
          <w:lang w:eastAsia="pl-PL"/>
        </w:rPr>
      </w:pPr>
      <w:r>
        <w:rPr>
          <w:rFonts w:ascii="Times New Roman" w:hAnsi="Times New Roman"/>
          <w:lang w:eastAsia="pl-PL"/>
        </w:rPr>
        <w:t xml:space="preserve">odbiorcami Pani/Pana danych osobowych będą osoby lub podmioty, którym udostępniona zostanie dokumentacja postępowania w oparciu o art. 8 oraz art. 96 ust. 3 ustawy z dnia 29 stycznia 2004 r. – Prawo zamówień publicznych, dalej „ustawa </w:t>
      </w:r>
      <w:proofErr w:type="spellStart"/>
      <w:r>
        <w:rPr>
          <w:rFonts w:ascii="Times New Roman" w:hAnsi="Times New Roman"/>
          <w:lang w:eastAsia="pl-PL"/>
        </w:rPr>
        <w:t>Pzp</w:t>
      </w:r>
      <w:proofErr w:type="spellEnd"/>
      <w:r>
        <w:rPr>
          <w:rFonts w:ascii="Times New Roman" w:hAnsi="Times New Roman"/>
          <w:lang w:eastAsia="pl-PL"/>
        </w:rPr>
        <w:t xml:space="preserve">”;  </w:t>
      </w:r>
    </w:p>
    <w:p w:rsidR="00186975" w:rsidRDefault="002D31BC">
      <w:pPr>
        <w:pStyle w:val="Akapitzlist1"/>
        <w:numPr>
          <w:ilvl w:val="0"/>
          <w:numId w:val="85"/>
        </w:numPr>
        <w:spacing w:after="0" w:line="240" w:lineRule="auto"/>
        <w:ind w:left="426" w:hanging="426"/>
        <w:contextualSpacing/>
        <w:jc w:val="both"/>
        <w:rPr>
          <w:rFonts w:ascii="Times New Roman" w:hAnsi="Times New Roman"/>
          <w:color w:val="00B0F0"/>
          <w:lang w:eastAsia="pl-PL"/>
        </w:rPr>
      </w:pPr>
      <w:r>
        <w:rPr>
          <w:rFonts w:ascii="Times New Roman" w:hAnsi="Times New Roman"/>
          <w:lang w:eastAsia="pl-PL"/>
        </w:rPr>
        <w:t xml:space="preserve">Pani/Pana dane osobowe będą przechowywane, zgodnie z art. 97 ust. 1 ustawy </w:t>
      </w:r>
      <w:proofErr w:type="spellStart"/>
      <w:r>
        <w:rPr>
          <w:rFonts w:ascii="Times New Roman" w:hAnsi="Times New Roman"/>
          <w:lang w:eastAsia="pl-PL"/>
        </w:rPr>
        <w:t>Pzp</w:t>
      </w:r>
      <w:proofErr w:type="spellEnd"/>
      <w:r>
        <w:rPr>
          <w:rFonts w:ascii="Times New Roman" w:hAnsi="Times New Roman"/>
          <w:lang w:eastAsia="pl-PL"/>
        </w:rPr>
        <w:t>, przez okres 4 lat od dnia zakończenia postępowania o udzielenie zamówienia, a jeżeli czas trwania umowy przekracza 4 lata, okres przechowywania obejmuje cały czas trwania umowy;</w:t>
      </w:r>
    </w:p>
    <w:p w:rsidR="00186975" w:rsidRDefault="002D31BC">
      <w:pPr>
        <w:pStyle w:val="Akapitzlist1"/>
        <w:numPr>
          <w:ilvl w:val="0"/>
          <w:numId w:val="85"/>
        </w:numPr>
        <w:spacing w:after="0" w:line="240" w:lineRule="auto"/>
        <w:ind w:left="426" w:hanging="426"/>
        <w:contextualSpacing/>
        <w:jc w:val="both"/>
        <w:rPr>
          <w:rFonts w:ascii="Times New Roman" w:hAnsi="Times New Roman"/>
          <w:b/>
          <w:i/>
          <w:lang w:eastAsia="pl-PL"/>
        </w:rPr>
      </w:pPr>
      <w:r>
        <w:rPr>
          <w:rFonts w:ascii="Times New Roman" w:hAnsi="Times New Roman"/>
          <w:lang w:eastAsia="pl-PL"/>
        </w:rPr>
        <w:t xml:space="preserve">obowiązek podania przez Panią/Pana danych osobowych bezpośrednio Pani/Pana dotyczących jest wymogiem ustawowym określonym w przepisach ustawy </w:t>
      </w:r>
      <w:proofErr w:type="spellStart"/>
      <w:r>
        <w:rPr>
          <w:rFonts w:ascii="Times New Roman" w:hAnsi="Times New Roman"/>
          <w:lang w:eastAsia="pl-PL"/>
        </w:rPr>
        <w:t>Pzp</w:t>
      </w:r>
      <w:proofErr w:type="spellEnd"/>
      <w:r>
        <w:rPr>
          <w:rFonts w:ascii="Times New Roman" w:hAnsi="Times New Roman"/>
          <w:lang w:eastAsia="pl-PL"/>
        </w:rPr>
        <w:t xml:space="preserve">, związanym z udziałem w postępowaniu o udzielenie zamówienia publicznego; konsekwencje niepodania określonych danych wynikają z ustawy </w:t>
      </w:r>
      <w:proofErr w:type="spellStart"/>
      <w:r>
        <w:rPr>
          <w:rFonts w:ascii="Times New Roman" w:hAnsi="Times New Roman"/>
          <w:lang w:eastAsia="pl-PL"/>
        </w:rPr>
        <w:t>Pzp</w:t>
      </w:r>
      <w:proofErr w:type="spellEnd"/>
      <w:r>
        <w:rPr>
          <w:rFonts w:ascii="Times New Roman" w:hAnsi="Times New Roman"/>
          <w:lang w:eastAsia="pl-PL"/>
        </w:rPr>
        <w:t xml:space="preserve">;  </w:t>
      </w:r>
    </w:p>
    <w:p w:rsidR="00186975" w:rsidRDefault="002D31BC">
      <w:pPr>
        <w:pStyle w:val="Akapitzlist1"/>
        <w:numPr>
          <w:ilvl w:val="0"/>
          <w:numId w:val="85"/>
        </w:numPr>
        <w:spacing w:after="0" w:line="240" w:lineRule="auto"/>
        <w:ind w:left="426" w:hanging="426"/>
        <w:contextualSpacing/>
        <w:jc w:val="both"/>
        <w:rPr>
          <w:rFonts w:ascii="Times New Roman" w:hAnsi="Times New Roman"/>
        </w:rPr>
      </w:pPr>
      <w:r>
        <w:rPr>
          <w:rFonts w:ascii="Times New Roman" w:hAnsi="Times New Roman"/>
          <w:lang w:eastAsia="pl-PL"/>
        </w:rPr>
        <w:t>w odniesieniu do Pani/Pana danych osobowych decyzje nie będą podejmowane w sposób zautomatyzowany, stosowanie do art. 22 RODO;</w:t>
      </w:r>
    </w:p>
    <w:p w:rsidR="00186975" w:rsidRDefault="002D31BC">
      <w:pPr>
        <w:pStyle w:val="Akapitzlist1"/>
        <w:numPr>
          <w:ilvl w:val="0"/>
          <w:numId w:val="85"/>
        </w:numPr>
        <w:spacing w:after="0" w:line="240" w:lineRule="auto"/>
        <w:ind w:left="426" w:hanging="426"/>
        <w:contextualSpacing/>
        <w:jc w:val="both"/>
        <w:rPr>
          <w:rFonts w:ascii="Times New Roman" w:hAnsi="Times New Roman"/>
          <w:color w:val="00B0F0"/>
          <w:lang w:eastAsia="pl-PL"/>
        </w:rPr>
      </w:pPr>
      <w:r>
        <w:rPr>
          <w:rFonts w:ascii="Times New Roman" w:hAnsi="Times New Roman"/>
          <w:lang w:eastAsia="pl-PL"/>
        </w:rPr>
        <w:t>posiada Pani/Pan:</w:t>
      </w:r>
    </w:p>
    <w:p w:rsidR="00186975" w:rsidRDefault="002D31BC">
      <w:pPr>
        <w:pStyle w:val="Akapitzlist1"/>
        <w:numPr>
          <w:ilvl w:val="0"/>
          <w:numId w:val="86"/>
        </w:numPr>
        <w:spacing w:after="0" w:line="240" w:lineRule="auto"/>
        <w:ind w:left="709" w:hanging="283"/>
        <w:contextualSpacing/>
        <w:jc w:val="both"/>
        <w:rPr>
          <w:rFonts w:ascii="Times New Roman" w:hAnsi="Times New Roman"/>
          <w:color w:val="00B0F0"/>
          <w:lang w:eastAsia="pl-PL"/>
        </w:rPr>
      </w:pPr>
      <w:r>
        <w:rPr>
          <w:rFonts w:ascii="Times New Roman" w:hAnsi="Times New Roman"/>
          <w:lang w:eastAsia="pl-PL"/>
        </w:rPr>
        <w:t>na podstawie art. 15 RODO prawo dostępu do danych osobowych Pani/Pana dotyczących;</w:t>
      </w:r>
    </w:p>
    <w:p w:rsidR="00186975" w:rsidRDefault="002D31BC">
      <w:pPr>
        <w:pStyle w:val="Akapitzlist1"/>
        <w:numPr>
          <w:ilvl w:val="0"/>
          <w:numId w:val="86"/>
        </w:numPr>
        <w:spacing w:after="0" w:line="240" w:lineRule="auto"/>
        <w:ind w:left="709" w:hanging="283"/>
        <w:contextualSpacing/>
        <w:jc w:val="both"/>
        <w:rPr>
          <w:rFonts w:ascii="Times New Roman" w:hAnsi="Times New Roman"/>
          <w:lang w:eastAsia="pl-PL"/>
        </w:rPr>
      </w:pPr>
      <w:r>
        <w:rPr>
          <w:rFonts w:ascii="Times New Roman" w:hAnsi="Times New Roman"/>
          <w:lang w:eastAsia="pl-PL"/>
        </w:rPr>
        <w:t xml:space="preserve">na podstawie art. 16 RODO prawo do sprostowania Pani/Pana danych osobowych </w:t>
      </w:r>
      <w:r>
        <w:rPr>
          <w:rFonts w:ascii="Times New Roman" w:hAnsi="Times New Roman"/>
          <w:b/>
          <w:vertAlign w:val="superscript"/>
          <w:lang w:eastAsia="pl-PL"/>
        </w:rPr>
        <w:t>**</w:t>
      </w:r>
      <w:r>
        <w:rPr>
          <w:rFonts w:ascii="Times New Roman" w:hAnsi="Times New Roman"/>
          <w:lang w:eastAsia="pl-PL"/>
        </w:rPr>
        <w:t>;</w:t>
      </w:r>
    </w:p>
    <w:p w:rsidR="00186975" w:rsidRDefault="002D31BC">
      <w:pPr>
        <w:pStyle w:val="Akapitzlist1"/>
        <w:numPr>
          <w:ilvl w:val="0"/>
          <w:numId w:val="86"/>
        </w:numPr>
        <w:spacing w:after="0" w:line="240" w:lineRule="auto"/>
        <w:ind w:left="709" w:hanging="283"/>
        <w:contextualSpacing/>
        <w:jc w:val="both"/>
        <w:rPr>
          <w:rFonts w:ascii="Times New Roman" w:hAnsi="Times New Roman"/>
          <w:lang w:eastAsia="pl-PL"/>
        </w:rPr>
      </w:pPr>
      <w:r>
        <w:rPr>
          <w:rFonts w:ascii="Times New Roman" w:hAnsi="Times New Roman"/>
          <w:lang w:eastAsia="pl-PL"/>
        </w:rPr>
        <w:t xml:space="preserve">na podstawie art. 18 RODO prawo żądania od administratora ograniczenia przetwarzania danych osobowych z zastrzeżeniem przypadków, o których mowa w art. 18 ust. 2 RODO ***;  </w:t>
      </w:r>
    </w:p>
    <w:p w:rsidR="00186975" w:rsidRDefault="002D31BC">
      <w:pPr>
        <w:pStyle w:val="Akapitzlist1"/>
        <w:numPr>
          <w:ilvl w:val="0"/>
          <w:numId w:val="86"/>
        </w:numPr>
        <w:spacing w:after="0" w:line="240" w:lineRule="auto"/>
        <w:ind w:left="709" w:hanging="283"/>
        <w:contextualSpacing/>
        <w:jc w:val="both"/>
        <w:rPr>
          <w:rFonts w:ascii="Times New Roman" w:hAnsi="Times New Roman"/>
          <w:i/>
          <w:color w:val="00B0F0"/>
          <w:lang w:eastAsia="pl-PL"/>
        </w:rPr>
      </w:pPr>
      <w:r>
        <w:rPr>
          <w:rFonts w:ascii="Times New Roman" w:hAnsi="Times New Roman"/>
          <w:lang w:eastAsia="pl-PL"/>
        </w:rPr>
        <w:t>prawo do wniesienia skargi do Prezesa Urzędu Ochrony Danych Osobowych, gdy uzna Pani/Pan, że przetwarzanie danych osobowych Pani/Pana dotyczących narusza przepisy RODO;</w:t>
      </w:r>
    </w:p>
    <w:p w:rsidR="00186975" w:rsidRDefault="002D31BC">
      <w:pPr>
        <w:pStyle w:val="Akapitzlist1"/>
        <w:numPr>
          <w:ilvl w:val="0"/>
          <w:numId w:val="85"/>
        </w:numPr>
        <w:spacing w:after="0" w:line="240" w:lineRule="auto"/>
        <w:ind w:left="426" w:hanging="426"/>
        <w:contextualSpacing/>
        <w:jc w:val="both"/>
        <w:rPr>
          <w:rFonts w:ascii="Times New Roman" w:hAnsi="Times New Roman"/>
          <w:i/>
          <w:color w:val="00B0F0"/>
          <w:lang w:eastAsia="pl-PL"/>
        </w:rPr>
      </w:pPr>
      <w:r>
        <w:rPr>
          <w:rFonts w:ascii="Times New Roman" w:hAnsi="Times New Roman"/>
          <w:lang w:eastAsia="pl-PL"/>
        </w:rPr>
        <w:t>nie przysługuje Pani/Panu:</w:t>
      </w:r>
    </w:p>
    <w:p w:rsidR="00186975" w:rsidRDefault="002D31BC">
      <w:pPr>
        <w:pStyle w:val="Akapitzlist1"/>
        <w:numPr>
          <w:ilvl w:val="0"/>
          <w:numId w:val="87"/>
        </w:numPr>
        <w:spacing w:after="0" w:line="240" w:lineRule="auto"/>
        <w:ind w:left="709" w:hanging="283"/>
        <w:contextualSpacing/>
        <w:jc w:val="both"/>
        <w:rPr>
          <w:rFonts w:ascii="Times New Roman" w:hAnsi="Times New Roman"/>
          <w:i/>
          <w:color w:val="00B0F0"/>
          <w:lang w:eastAsia="pl-PL"/>
        </w:rPr>
      </w:pPr>
      <w:r>
        <w:rPr>
          <w:rFonts w:ascii="Times New Roman" w:hAnsi="Times New Roman"/>
          <w:lang w:eastAsia="pl-PL"/>
        </w:rPr>
        <w:t>w związku z art. 17 ust. 3 lit. b, d lub e RODO prawo do usunięcia danych osobowych;</w:t>
      </w:r>
    </w:p>
    <w:p w:rsidR="00186975" w:rsidRDefault="002D31BC">
      <w:pPr>
        <w:pStyle w:val="Akapitzlist1"/>
        <w:numPr>
          <w:ilvl w:val="0"/>
          <w:numId w:val="87"/>
        </w:numPr>
        <w:spacing w:after="0" w:line="240" w:lineRule="auto"/>
        <w:ind w:left="709" w:hanging="283"/>
        <w:contextualSpacing/>
        <w:jc w:val="both"/>
        <w:rPr>
          <w:rFonts w:ascii="Times New Roman" w:hAnsi="Times New Roman"/>
          <w:b/>
          <w:i/>
          <w:lang w:eastAsia="pl-PL"/>
        </w:rPr>
      </w:pPr>
      <w:r>
        <w:rPr>
          <w:rFonts w:ascii="Times New Roman" w:hAnsi="Times New Roman"/>
          <w:lang w:eastAsia="pl-PL"/>
        </w:rPr>
        <w:t>prawo do przenoszenia danych osobowych, o którym mowa w art. 20 RODO;</w:t>
      </w:r>
    </w:p>
    <w:p w:rsidR="00186975" w:rsidRDefault="002D31BC">
      <w:pPr>
        <w:pStyle w:val="Akapitzlist1"/>
        <w:numPr>
          <w:ilvl w:val="0"/>
          <w:numId w:val="87"/>
        </w:numPr>
        <w:spacing w:after="0" w:line="240" w:lineRule="auto"/>
        <w:ind w:left="709" w:hanging="283"/>
        <w:contextualSpacing/>
        <w:jc w:val="both"/>
        <w:rPr>
          <w:rFonts w:ascii="Times New Roman" w:hAnsi="Times New Roman"/>
          <w:b/>
          <w:i/>
          <w:lang w:eastAsia="pl-PL"/>
        </w:rPr>
      </w:pPr>
      <w:r>
        <w:rPr>
          <w:rFonts w:ascii="Times New Roman" w:hAnsi="Times New Roman"/>
          <w:b/>
          <w:lang w:eastAsia="pl-PL"/>
        </w:rPr>
        <w:t>na podstawie art. 21 RODO prawo sprzeciwu, wobec przetwarzania danych osobowych, gdyż podstawą prawną przetwarzania Pani/Pana danych osobowych jest art. 6 ust. 1 lit. c RODO</w:t>
      </w:r>
      <w:r>
        <w:rPr>
          <w:rFonts w:ascii="Times New Roman" w:hAnsi="Times New Roman"/>
          <w:lang w:eastAsia="pl-PL"/>
        </w:rPr>
        <w:t>.</w:t>
      </w:r>
      <w:r>
        <w:rPr>
          <w:rFonts w:ascii="Times New Roman" w:hAnsi="Times New Roman"/>
          <w:b/>
          <w:lang w:eastAsia="pl-PL"/>
        </w:rPr>
        <w:t xml:space="preserve"> </w:t>
      </w:r>
    </w:p>
    <w:p w:rsidR="00186975" w:rsidRDefault="002D31BC">
      <w:pPr>
        <w:spacing w:after="150"/>
        <w:ind w:left="426"/>
        <w:jc w:val="both"/>
        <w:rPr>
          <w:i/>
          <w:sz w:val="18"/>
          <w:szCs w:val="18"/>
          <w:lang w:eastAsia="pl-PL"/>
        </w:rPr>
      </w:pPr>
      <w:r>
        <w:rPr>
          <w:b/>
          <w:i/>
          <w:sz w:val="18"/>
          <w:szCs w:val="18"/>
          <w:vertAlign w:val="superscript"/>
        </w:rPr>
        <w:t>*</w:t>
      </w:r>
      <w:r>
        <w:rPr>
          <w:b/>
          <w:i/>
          <w:sz w:val="18"/>
          <w:szCs w:val="18"/>
        </w:rPr>
        <w:t xml:space="preserve"> Wyjaśnienie:</w:t>
      </w:r>
      <w:r>
        <w:rPr>
          <w:i/>
          <w:sz w:val="18"/>
          <w:szCs w:val="18"/>
        </w:rPr>
        <w:t xml:space="preserve"> informacja w tym zakresie jest wymagana, jeżeli w odniesieniu do danego administratora lub podmiotu przetwarzającego </w:t>
      </w:r>
      <w:r>
        <w:rPr>
          <w:i/>
          <w:sz w:val="18"/>
          <w:szCs w:val="18"/>
          <w:lang w:eastAsia="pl-PL"/>
        </w:rPr>
        <w:t>istnieje obowiązek wyznaczenia inspektora ochrony danych osobowych.</w:t>
      </w:r>
    </w:p>
    <w:p w:rsidR="00186975" w:rsidRDefault="002D31BC">
      <w:pPr>
        <w:pStyle w:val="Akapitzlist1"/>
        <w:spacing w:after="0" w:line="240" w:lineRule="auto"/>
        <w:ind w:left="426"/>
        <w:jc w:val="both"/>
        <w:rPr>
          <w:rFonts w:ascii="Times New Roman" w:hAnsi="Times New Roman"/>
          <w:i/>
          <w:sz w:val="18"/>
          <w:szCs w:val="18"/>
        </w:rPr>
      </w:pPr>
      <w:r>
        <w:rPr>
          <w:rFonts w:ascii="Times New Roman" w:hAnsi="Times New Roman"/>
          <w:b/>
          <w:i/>
          <w:sz w:val="18"/>
          <w:szCs w:val="18"/>
          <w:vertAlign w:val="superscript"/>
        </w:rPr>
        <w:t xml:space="preserve">** </w:t>
      </w:r>
      <w:r>
        <w:rPr>
          <w:rFonts w:ascii="Times New Roman" w:hAnsi="Times New Roman"/>
          <w:b/>
          <w:i/>
          <w:sz w:val="18"/>
          <w:szCs w:val="18"/>
        </w:rPr>
        <w:t>Wyjaśnienie:</w:t>
      </w:r>
      <w:r>
        <w:rPr>
          <w:rFonts w:ascii="Times New Roman" w:hAnsi="Times New Roman"/>
          <w:i/>
          <w:sz w:val="18"/>
          <w:szCs w:val="18"/>
        </w:rPr>
        <w:t xml:space="preserve"> </w:t>
      </w:r>
      <w:r>
        <w:rPr>
          <w:rFonts w:ascii="Times New Roman" w:hAnsi="Times New Roman"/>
          <w:i/>
          <w:sz w:val="18"/>
          <w:szCs w:val="18"/>
          <w:lang w:eastAsia="pl-PL"/>
        </w:rPr>
        <w:t xml:space="preserve">skorzystanie z prawa do sprostowania nie może skutkować zmianą </w:t>
      </w:r>
      <w:r>
        <w:rPr>
          <w:rFonts w:ascii="Times New Roman" w:hAnsi="Times New Roman"/>
          <w:i/>
          <w:sz w:val="18"/>
          <w:szCs w:val="18"/>
        </w:rPr>
        <w:t>wyniku postępowania</w:t>
      </w:r>
      <w:r>
        <w:rPr>
          <w:rFonts w:ascii="Times New Roman" w:hAnsi="Times New Roman"/>
          <w:i/>
          <w:sz w:val="18"/>
          <w:szCs w:val="18"/>
        </w:rPr>
        <w:br/>
        <w:t xml:space="preserve">o udzielenie zamówienia publicznego ani zmianą postanowień umowy w zakresie niezgodnym z ustawą </w:t>
      </w:r>
      <w:proofErr w:type="spellStart"/>
      <w:r>
        <w:rPr>
          <w:rFonts w:ascii="Times New Roman" w:hAnsi="Times New Roman"/>
          <w:i/>
          <w:sz w:val="18"/>
          <w:szCs w:val="18"/>
        </w:rPr>
        <w:t>Pzp</w:t>
      </w:r>
      <w:proofErr w:type="spellEnd"/>
      <w:r>
        <w:rPr>
          <w:rFonts w:ascii="Times New Roman" w:hAnsi="Times New Roman"/>
          <w:i/>
          <w:sz w:val="18"/>
          <w:szCs w:val="18"/>
        </w:rPr>
        <w:t xml:space="preserve"> oraz nie może naruszać integralności protokołu oraz jego załączników.</w:t>
      </w:r>
    </w:p>
    <w:p w:rsidR="00186975" w:rsidRDefault="002D31BC">
      <w:pPr>
        <w:pStyle w:val="Tytu"/>
        <w:tabs>
          <w:tab w:val="right" w:pos="8080"/>
          <w:tab w:val="right" w:pos="9354"/>
        </w:tabs>
        <w:ind w:left="426"/>
        <w:jc w:val="left"/>
        <w:rPr>
          <w:sz w:val="22"/>
          <w:szCs w:val="22"/>
        </w:rPr>
      </w:pPr>
      <w:r>
        <w:rPr>
          <w:b w:val="0"/>
          <w:i/>
          <w:sz w:val="18"/>
          <w:szCs w:val="18"/>
          <w:vertAlign w:val="superscript"/>
        </w:rPr>
        <w:t xml:space="preserve">*** </w:t>
      </w:r>
      <w:r>
        <w:rPr>
          <w:b w:val="0"/>
          <w:i/>
          <w:sz w:val="18"/>
          <w:szCs w:val="18"/>
        </w:rPr>
        <w:t>Wyjaśnienie:</w:t>
      </w:r>
      <w:r>
        <w:rPr>
          <w:i/>
          <w:sz w:val="18"/>
          <w:szCs w:val="18"/>
        </w:rPr>
        <w:t xml:space="preserve"> prawo do ograniczenia przetwarzania nie ma zastosowania w odniesieniu do </w:t>
      </w:r>
      <w:r>
        <w:rPr>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186975" w:rsidRDefault="00186975">
      <w:pPr>
        <w:ind w:left="420"/>
        <w:rPr>
          <w:rFonts w:ascii="TimesNewRomanPSMT" w:hAnsi="TimesNewRomanPSMT" w:cs="TimesNewRomanPSMT"/>
          <w:sz w:val="22"/>
          <w:szCs w:val="22"/>
        </w:rPr>
      </w:pPr>
    </w:p>
    <w:p w:rsidR="00186975" w:rsidRDefault="002D31BC">
      <w:pPr>
        <w:pStyle w:val="Tytu"/>
        <w:tabs>
          <w:tab w:val="right" w:pos="8080"/>
          <w:tab w:val="right" w:pos="9354"/>
        </w:tabs>
        <w:jc w:val="left"/>
        <w:rPr>
          <w:sz w:val="22"/>
          <w:szCs w:val="22"/>
        </w:rPr>
      </w:pPr>
      <w:r>
        <w:rPr>
          <w:sz w:val="22"/>
          <w:szCs w:val="22"/>
        </w:rPr>
        <w:t>ZAŁĄCZNIKI DO SIWZ:</w:t>
      </w:r>
    </w:p>
    <w:p w:rsidR="00186975" w:rsidRDefault="002D31BC">
      <w:pPr>
        <w:pStyle w:val="Tytu"/>
        <w:tabs>
          <w:tab w:val="right" w:pos="0"/>
        </w:tabs>
        <w:jc w:val="left"/>
        <w:rPr>
          <w:b w:val="0"/>
          <w:sz w:val="22"/>
          <w:szCs w:val="22"/>
        </w:rPr>
      </w:pPr>
      <w:r>
        <w:rPr>
          <w:b w:val="0"/>
          <w:sz w:val="22"/>
          <w:szCs w:val="22"/>
        </w:rPr>
        <w:t xml:space="preserve">Załącznik nr 1 </w:t>
      </w:r>
      <w:r>
        <w:rPr>
          <w:b w:val="0"/>
          <w:sz w:val="22"/>
          <w:szCs w:val="22"/>
        </w:rPr>
        <w:tab/>
        <w:t>-  formularz oferty,</w:t>
      </w:r>
    </w:p>
    <w:p w:rsidR="00186975" w:rsidRDefault="002D31BC">
      <w:pPr>
        <w:pStyle w:val="Tytu"/>
        <w:tabs>
          <w:tab w:val="right" w:pos="0"/>
        </w:tabs>
        <w:jc w:val="left"/>
        <w:rPr>
          <w:b w:val="0"/>
          <w:sz w:val="22"/>
          <w:szCs w:val="22"/>
        </w:rPr>
      </w:pPr>
      <w:r>
        <w:rPr>
          <w:b w:val="0"/>
          <w:bCs/>
          <w:sz w:val="22"/>
          <w:szCs w:val="22"/>
        </w:rPr>
        <w:t xml:space="preserve">Załącznik nr 2 </w:t>
      </w:r>
      <w:r w:rsidR="00B22E4E">
        <w:rPr>
          <w:b w:val="0"/>
          <w:bCs/>
          <w:sz w:val="22"/>
          <w:szCs w:val="22"/>
        </w:rPr>
        <w:t>–</w:t>
      </w:r>
      <w:r>
        <w:rPr>
          <w:b w:val="0"/>
          <w:bCs/>
          <w:sz w:val="22"/>
          <w:szCs w:val="22"/>
        </w:rPr>
        <w:t xml:space="preserve"> </w:t>
      </w:r>
      <w:r w:rsidR="00B22E4E">
        <w:rPr>
          <w:b w:val="0"/>
          <w:bCs/>
          <w:sz w:val="22"/>
          <w:szCs w:val="22"/>
        </w:rPr>
        <w:t xml:space="preserve">kosztorys ofertowy </w:t>
      </w:r>
    </w:p>
    <w:p w:rsidR="00186975" w:rsidRDefault="002D31BC">
      <w:pPr>
        <w:pStyle w:val="Tytu"/>
        <w:tabs>
          <w:tab w:val="right" w:pos="0"/>
        </w:tabs>
        <w:jc w:val="left"/>
        <w:rPr>
          <w:b w:val="0"/>
          <w:sz w:val="22"/>
          <w:szCs w:val="22"/>
        </w:rPr>
      </w:pPr>
      <w:r>
        <w:rPr>
          <w:b w:val="0"/>
          <w:sz w:val="22"/>
          <w:szCs w:val="22"/>
        </w:rPr>
        <w:t xml:space="preserve">Załącznik nr 3 </w:t>
      </w:r>
      <w:r>
        <w:rPr>
          <w:b w:val="0"/>
          <w:sz w:val="22"/>
          <w:szCs w:val="22"/>
        </w:rPr>
        <w:tab/>
        <w:t>-  oświadczenie wykonawcy składane na podstawie art. 25a ust.1 ustawy dotyczące spełnienia warunków udziału w postępowaniu</w:t>
      </w:r>
    </w:p>
    <w:p w:rsidR="00186975" w:rsidRDefault="002D31BC">
      <w:pPr>
        <w:pStyle w:val="Tytu"/>
        <w:tabs>
          <w:tab w:val="right" w:pos="0"/>
        </w:tabs>
        <w:jc w:val="left"/>
        <w:rPr>
          <w:b w:val="0"/>
          <w:sz w:val="22"/>
          <w:szCs w:val="22"/>
        </w:rPr>
      </w:pPr>
      <w:r>
        <w:rPr>
          <w:b w:val="0"/>
          <w:sz w:val="22"/>
          <w:szCs w:val="22"/>
        </w:rPr>
        <w:t xml:space="preserve">Załącznik nr 4 </w:t>
      </w:r>
      <w:r>
        <w:rPr>
          <w:b w:val="0"/>
          <w:sz w:val="22"/>
          <w:szCs w:val="22"/>
        </w:rPr>
        <w:tab/>
        <w:t xml:space="preserve">-  oświadczenie wykonawcy składane na podstawie art. 25a ust.1 ustawy dotyczące przesłanek wykluczenia z postępowania, </w:t>
      </w:r>
    </w:p>
    <w:p w:rsidR="00186975" w:rsidRDefault="002D31BC">
      <w:pPr>
        <w:pStyle w:val="Tytu"/>
        <w:tabs>
          <w:tab w:val="right" w:pos="0"/>
        </w:tabs>
        <w:jc w:val="left"/>
        <w:rPr>
          <w:b w:val="0"/>
          <w:sz w:val="22"/>
          <w:szCs w:val="22"/>
        </w:rPr>
      </w:pPr>
      <w:r>
        <w:rPr>
          <w:b w:val="0"/>
          <w:sz w:val="22"/>
          <w:szCs w:val="22"/>
        </w:rPr>
        <w:t>Załącznik nr 5</w:t>
      </w:r>
      <w:r>
        <w:rPr>
          <w:b w:val="0"/>
          <w:sz w:val="22"/>
          <w:szCs w:val="22"/>
        </w:rPr>
        <w:tab/>
        <w:t xml:space="preserve">- lista podmiotów należących do tej samej grupy kapitałowej </w:t>
      </w:r>
    </w:p>
    <w:p w:rsidR="00186975" w:rsidRDefault="002D31BC">
      <w:pPr>
        <w:pStyle w:val="Tytu"/>
        <w:tabs>
          <w:tab w:val="right" w:pos="0"/>
        </w:tabs>
        <w:jc w:val="left"/>
        <w:rPr>
          <w:b w:val="0"/>
          <w:sz w:val="22"/>
          <w:szCs w:val="22"/>
        </w:rPr>
      </w:pPr>
      <w:r>
        <w:rPr>
          <w:b w:val="0"/>
          <w:sz w:val="22"/>
          <w:szCs w:val="22"/>
        </w:rPr>
        <w:t xml:space="preserve">Załącznik nr 6 </w:t>
      </w:r>
      <w:r>
        <w:rPr>
          <w:b w:val="0"/>
          <w:sz w:val="22"/>
          <w:szCs w:val="22"/>
        </w:rPr>
        <w:tab/>
        <w:t>-  wykaz  wykonanych robót budowlanych,</w:t>
      </w:r>
    </w:p>
    <w:p w:rsidR="00186975" w:rsidRDefault="002D31BC">
      <w:pPr>
        <w:pStyle w:val="Tytu"/>
        <w:tabs>
          <w:tab w:val="right" w:pos="0"/>
        </w:tabs>
        <w:jc w:val="left"/>
        <w:rPr>
          <w:b w:val="0"/>
          <w:sz w:val="22"/>
          <w:szCs w:val="22"/>
        </w:rPr>
      </w:pPr>
      <w:r>
        <w:rPr>
          <w:b w:val="0"/>
          <w:sz w:val="22"/>
          <w:szCs w:val="22"/>
        </w:rPr>
        <w:t xml:space="preserve">Załącznik nr 7 </w:t>
      </w:r>
      <w:r>
        <w:rPr>
          <w:b w:val="0"/>
          <w:sz w:val="22"/>
          <w:szCs w:val="22"/>
        </w:rPr>
        <w:tab/>
        <w:t>-  wykaz osób które będą wykonywać zamówienie,</w:t>
      </w:r>
    </w:p>
    <w:p w:rsidR="00186975" w:rsidRDefault="002D31BC">
      <w:pPr>
        <w:pStyle w:val="Tytu"/>
        <w:tabs>
          <w:tab w:val="right" w:pos="0"/>
        </w:tabs>
        <w:jc w:val="left"/>
        <w:rPr>
          <w:b w:val="0"/>
          <w:sz w:val="22"/>
          <w:szCs w:val="22"/>
        </w:rPr>
      </w:pPr>
      <w:r>
        <w:rPr>
          <w:b w:val="0"/>
          <w:sz w:val="22"/>
          <w:szCs w:val="22"/>
        </w:rPr>
        <w:t xml:space="preserve">Załącznik nr 8 </w:t>
      </w:r>
      <w:r>
        <w:rPr>
          <w:b w:val="0"/>
          <w:sz w:val="22"/>
          <w:szCs w:val="22"/>
        </w:rPr>
        <w:tab/>
        <w:t>-  projekt umowy.</w:t>
      </w:r>
    </w:p>
    <w:p w:rsidR="00186975" w:rsidRDefault="002D31BC">
      <w:pPr>
        <w:pStyle w:val="Tekstpodstawowy"/>
        <w:jc w:val="left"/>
        <w:rPr>
          <w:sz w:val="22"/>
          <w:szCs w:val="22"/>
        </w:rPr>
      </w:pPr>
      <w:r>
        <w:rPr>
          <w:sz w:val="22"/>
          <w:szCs w:val="22"/>
        </w:rPr>
        <w:t>Dokumentacja projektowa</w:t>
      </w:r>
    </w:p>
    <w:p w:rsidR="00186975" w:rsidRDefault="002D31BC">
      <w:pPr>
        <w:pStyle w:val="Tekstpodstawowy"/>
        <w:jc w:val="left"/>
        <w:rPr>
          <w:sz w:val="22"/>
          <w:szCs w:val="22"/>
        </w:rPr>
      </w:pPr>
      <w:r>
        <w:rPr>
          <w:sz w:val="22"/>
          <w:szCs w:val="22"/>
        </w:rPr>
        <w:t>Specyfikacja techniczna wykonania i odbioru robót dla branży wodociągowej  i kanalizacyjnej</w:t>
      </w:r>
    </w:p>
    <w:p w:rsidR="00186975" w:rsidRDefault="002D31BC">
      <w:pPr>
        <w:pStyle w:val="Tekstpodstawowy"/>
        <w:jc w:val="left"/>
        <w:rPr>
          <w:sz w:val="22"/>
          <w:szCs w:val="22"/>
        </w:rPr>
      </w:pPr>
      <w:r>
        <w:rPr>
          <w:sz w:val="22"/>
          <w:szCs w:val="22"/>
        </w:rPr>
        <w:t xml:space="preserve">Przedmiar robót </w:t>
      </w:r>
    </w:p>
    <w:p w:rsidR="00186975" w:rsidRDefault="00186975">
      <w:pPr>
        <w:pStyle w:val="Tekstpodstawowy"/>
        <w:jc w:val="right"/>
        <w:rPr>
          <w:b/>
          <w:sz w:val="22"/>
          <w:szCs w:val="22"/>
        </w:rPr>
      </w:pPr>
    </w:p>
    <w:p w:rsidR="00186975" w:rsidRDefault="00186975">
      <w:pPr>
        <w:pStyle w:val="Tekstpodstawowy"/>
        <w:jc w:val="right"/>
        <w:rPr>
          <w:b/>
          <w:sz w:val="22"/>
          <w:szCs w:val="22"/>
        </w:rPr>
      </w:pPr>
    </w:p>
    <w:p w:rsidR="00186975" w:rsidRDefault="00186975">
      <w:pPr>
        <w:pStyle w:val="Tekstpodstawowy"/>
        <w:jc w:val="right"/>
        <w:rPr>
          <w:b/>
          <w:sz w:val="22"/>
          <w:szCs w:val="22"/>
        </w:rPr>
      </w:pPr>
    </w:p>
    <w:p w:rsidR="00186975" w:rsidRDefault="00186975">
      <w:pPr>
        <w:pStyle w:val="Tekstpodstawowy"/>
        <w:jc w:val="right"/>
        <w:rPr>
          <w:b/>
          <w:sz w:val="22"/>
          <w:szCs w:val="22"/>
        </w:rPr>
      </w:pPr>
    </w:p>
    <w:p w:rsidR="00186975" w:rsidRDefault="00186975" w:rsidP="00E87DCB">
      <w:pPr>
        <w:pStyle w:val="Tekstpodstawowy"/>
        <w:rPr>
          <w:b/>
          <w:sz w:val="22"/>
          <w:szCs w:val="22"/>
        </w:rPr>
      </w:pPr>
    </w:p>
    <w:sectPr w:rsidR="00186975" w:rsidSect="00AC7A33">
      <w:footerReference w:type="default" r:id="rId12"/>
      <w:pgSz w:w="11906" w:h="16838"/>
      <w:pgMar w:top="851" w:right="851" w:bottom="1134" w:left="1418" w:header="0" w:footer="1077" w:gutter="0"/>
      <w:pgNumType w:start="1"/>
      <w:cols w:space="708"/>
      <w:formProt w:val="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506" w:rsidRDefault="00863506">
      <w:r>
        <w:separator/>
      </w:r>
    </w:p>
  </w:endnote>
  <w:endnote w:type="continuationSeparator" w:id="0">
    <w:p w:rsidR="00863506" w:rsidRDefault="008635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Arial Unicode MS"/>
    <w:charset w:val="01"/>
    <w:family w:val="auto"/>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TE19EFC00t00">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NewRoman">
    <w:altName w:val="Times New Roman"/>
    <w:charset w:val="EE"/>
    <w:family w:val="roman"/>
    <w:pitch w:val="variable"/>
    <w:sig w:usb0="00000000" w:usb1="00000000" w:usb2="00000000" w:usb3="00000000" w:csb0="00000000" w:csb1="00000000"/>
  </w:font>
  <w:font w:name="TimesNewRomanPSMT">
    <w:altName w:val="Times New Roman"/>
    <w:charset w:val="EE"/>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506" w:rsidRDefault="00863506">
    <w:pPr>
      <w:pStyle w:val="Stopka"/>
      <w:tabs>
        <w:tab w:val="clear" w:pos="4536"/>
        <w:tab w:val="clear" w:pos="9072"/>
        <w:tab w:val="right" w:pos="9356"/>
      </w:tabs>
      <w:jc w:val="center"/>
      <w:rPr>
        <w:b/>
        <w:sz w:val="17"/>
      </w:rPr>
    </w:pPr>
    <w:r>
      <w:rPr>
        <w:sz w:val="17"/>
      </w:rPr>
      <w:t>__________________________________________________________________________________________________________</w:t>
    </w:r>
    <w:r>
      <w:rPr>
        <w:b/>
        <w:sz w:val="17"/>
      </w:rPr>
      <w:t xml:space="preserve"> SPECYFIKACJA ISTOTNYCH WARUNKÓW ZAMÓWIENIA</w:t>
    </w:r>
  </w:p>
  <w:p w:rsidR="00863506" w:rsidRDefault="00863506">
    <w:pPr>
      <w:pStyle w:val="Tekstpodstawowy"/>
      <w:tabs>
        <w:tab w:val="left" w:pos="1175"/>
      </w:tabs>
      <w:jc w:val="right"/>
      <w:rPr>
        <w:rFonts w:ascii="Arial" w:hAnsi="Arial" w:cs="Arial"/>
        <w:sz w:val="14"/>
        <w:szCs w:val="14"/>
      </w:rPr>
    </w:pPr>
    <w:r>
      <w:rPr>
        <w:rFonts w:ascii="Arial" w:hAnsi="Arial" w:cs="Arial"/>
        <w:sz w:val="14"/>
        <w:szCs w:val="14"/>
      </w:rPr>
      <w:t xml:space="preserve">strona </w:t>
    </w:r>
    <w:r w:rsidR="009D67AE">
      <w:rPr>
        <w:rFonts w:ascii="Arial" w:hAnsi="Arial" w:cs="Arial"/>
        <w:sz w:val="14"/>
        <w:szCs w:val="14"/>
      </w:rPr>
      <w:fldChar w:fldCharType="begin"/>
    </w:r>
    <w:r>
      <w:rPr>
        <w:rFonts w:ascii="Arial" w:hAnsi="Arial" w:cs="Arial"/>
        <w:sz w:val="14"/>
        <w:szCs w:val="14"/>
      </w:rPr>
      <w:instrText>PAGE</w:instrText>
    </w:r>
    <w:r w:rsidR="009D67AE">
      <w:rPr>
        <w:rFonts w:ascii="Arial" w:hAnsi="Arial" w:cs="Arial"/>
        <w:sz w:val="14"/>
        <w:szCs w:val="14"/>
      </w:rPr>
      <w:fldChar w:fldCharType="separate"/>
    </w:r>
    <w:r w:rsidR="00D30A4A">
      <w:rPr>
        <w:rFonts w:ascii="Arial" w:hAnsi="Arial" w:cs="Arial"/>
        <w:noProof/>
        <w:sz w:val="14"/>
        <w:szCs w:val="14"/>
      </w:rPr>
      <w:t>1</w:t>
    </w:r>
    <w:r w:rsidR="009D67AE">
      <w:rPr>
        <w:rFonts w:ascii="Arial" w:hAnsi="Arial" w:cs="Arial"/>
        <w:sz w:val="14"/>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506" w:rsidRDefault="00863506">
      <w:pPr>
        <w:rPr>
          <w:sz w:val="12"/>
        </w:rPr>
      </w:pPr>
    </w:p>
  </w:footnote>
  <w:footnote w:type="continuationSeparator" w:id="0">
    <w:p w:rsidR="00863506" w:rsidRDefault="00863506">
      <w:pPr>
        <w:rPr>
          <w:sz w:val="12"/>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4B15"/>
    <w:multiLevelType w:val="multilevel"/>
    <w:tmpl w:val="696AA606"/>
    <w:lvl w:ilvl="0">
      <w:start w:val="1"/>
      <w:numFmt w:val="lowerLetter"/>
      <w:lvlText w:val="%1)"/>
      <w:lvlJc w:val="left"/>
      <w:pPr>
        <w:tabs>
          <w:tab w:val="num" w:pos="390"/>
        </w:tabs>
        <w:ind w:left="390" w:hanging="39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0A5E25"/>
    <w:multiLevelType w:val="multilevel"/>
    <w:tmpl w:val="17626010"/>
    <w:lvl w:ilvl="0">
      <w:start w:val="1"/>
      <w:numFmt w:val="lowerLetter"/>
      <w:lvlText w:val="%1)"/>
      <w:lvlJc w:val="left"/>
      <w:pPr>
        <w:tabs>
          <w:tab w:val="num" w:pos="927"/>
        </w:tabs>
        <w:ind w:left="927" w:hanging="360"/>
      </w:pPr>
      <w:rPr>
        <w:rFonts w:cs="Times New Roman"/>
      </w:rPr>
    </w:lvl>
    <w:lvl w:ilvl="1">
      <w:start w:val="1"/>
      <w:numFmt w:val="lowerLetter"/>
      <w:lvlText w:val="%2)"/>
      <w:lvlJc w:val="left"/>
      <w:pPr>
        <w:tabs>
          <w:tab w:val="num" w:pos="1647"/>
        </w:tabs>
        <w:ind w:left="1647" w:hanging="360"/>
      </w:pPr>
      <w:rPr>
        <w:rFonts w:cs="Times New Roman"/>
      </w:rPr>
    </w:lvl>
    <w:lvl w:ilvl="2">
      <w:start w:val="1"/>
      <w:numFmt w:val="bullet"/>
      <w:lvlText w:val=""/>
      <w:lvlJc w:val="left"/>
      <w:pPr>
        <w:tabs>
          <w:tab w:val="num" w:pos="2367"/>
        </w:tabs>
        <w:ind w:left="2367" w:hanging="360"/>
      </w:pPr>
      <w:rPr>
        <w:rFonts w:ascii="Wingdings" w:hAnsi="Wingdings" w:cs="Wingdings" w:hint="default"/>
      </w:rPr>
    </w:lvl>
    <w:lvl w:ilvl="3">
      <w:start w:val="1"/>
      <w:numFmt w:val="bullet"/>
      <w:lvlText w:val=""/>
      <w:lvlJc w:val="left"/>
      <w:pPr>
        <w:tabs>
          <w:tab w:val="num" w:pos="3087"/>
        </w:tabs>
        <w:ind w:left="3087" w:hanging="360"/>
      </w:pPr>
      <w:rPr>
        <w:rFonts w:ascii="Symbol" w:hAnsi="Symbol" w:cs="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cs="Wingdings" w:hint="default"/>
      </w:rPr>
    </w:lvl>
    <w:lvl w:ilvl="6">
      <w:start w:val="1"/>
      <w:numFmt w:val="bullet"/>
      <w:lvlText w:val=""/>
      <w:lvlJc w:val="left"/>
      <w:pPr>
        <w:tabs>
          <w:tab w:val="num" w:pos="5247"/>
        </w:tabs>
        <w:ind w:left="5247" w:hanging="360"/>
      </w:pPr>
      <w:rPr>
        <w:rFonts w:ascii="Symbol" w:hAnsi="Symbol" w:cs="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cs="Wingdings" w:hint="default"/>
      </w:rPr>
    </w:lvl>
  </w:abstractNum>
  <w:abstractNum w:abstractNumId="2">
    <w:nsid w:val="02593363"/>
    <w:multiLevelType w:val="multilevel"/>
    <w:tmpl w:val="15A240AC"/>
    <w:lvl w:ilvl="0">
      <w:start w:val="1"/>
      <w:numFmt w:val="lowerLetter"/>
      <w:lvlText w:val="%1)"/>
      <w:lvlJc w:val="left"/>
      <w:pPr>
        <w:tabs>
          <w:tab w:val="num" w:pos="1069"/>
        </w:tabs>
        <w:ind w:left="1069" w:hanging="360"/>
      </w:pPr>
      <w:rPr>
        <w:rFonts w:cs="Times New Roman"/>
        <w:b w:val="0"/>
        <w:color w:val="auto"/>
      </w:rPr>
    </w:lvl>
    <w:lvl w:ilvl="1">
      <w:start w:val="1"/>
      <w:numFmt w:val="decimal"/>
      <w:lvlText w:val="%2."/>
      <w:lvlJc w:val="left"/>
      <w:pPr>
        <w:tabs>
          <w:tab w:val="num" w:pos="1789"/>
        </w:tabs>
        <w:ind w:left="1789" w:hanging="360"/>
      </w:pPr>
      <w:rPr>
        <w:rFonts w:cs="Times New Roman"/>
      </w:rPr>
    </w:lvl>
    <w:lvl w:ilvl="2">
      <w:start w:val="1"/>
      <w:numFmt w:val="decimal"/>
      <w:lvlText w:val="%3)"/>
      <w:lvlJc w:val="left"/>
      <w:pPr>
        <w:tabs>
          <w:tab w:val="num" w:pos="2689"/>
        </w:tabs>
        <w:ind w:left="2689" w:hanging="360"/>
      </w:pPr>
      <w:rPr>
        <w:rFonts w:cs="Times New Roman"/>
        <w:b w:val="0"/>
        <w:strike w:val="0"/>
        <w:dstrike w:val="0"/>
      </w:rPr>
    </w:lvl>
    <w:lvl w:ilvl="3">
      <w:start w:val="8"/>
      <w:numFmt w:val="upperRoman"/>
      <w:lvlText w:val="%4."/>
      <w:lvlJc w:val="left"/>
      <w:pPr>
        <w:ind w:left="3589" w:hanging="720"/>
      </w:pPr>
      <w:rPr>
        <w:rFonts w:cs="Times New Roman"/>
      </w:rPr>
    </w:lvl>
    <w:lvl w:ilvl="4">
      <w:start w:val="1"/>
      <w:numFmt w:val="lowerLetter"/>
      <w:lvlText w:val="%5)"/>
      <w:lvlJc w:val="left"/>
      <w:pPr>
        <w:tabs>
          <w:tab w:val="num" w:pos="3949"/>
        </w:tabs>
        <w:ind w:left="3949" w:hanging="360"/>
      </w:pPr>
      <w:rPr>
        <w:rFonts w:cs="Times New Roman"/>
        <w:color w:val="auto"/>
      </w:rPr>
    </w:lvl>
    <w:lvl w:ilvl="5">
      <w:start w:val="7"/>
      <w:numFmt w:val="decimal"/>
      <w:lvlText w:val="%6"/>
      <w:lvlJc w:val="left"/>
      <w:pPr>
        <w:tabs>
          <w:tab w:val="num" w:pos="4849"/>
        </w:tabs>
        <w:ind w:left="4849" w:hanging="36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3">
    <w:nsid w:val="06DA069E"/>
    <w:multiLevelType w:val="multilevel"/>
    <w:tmpl w:val="3B7A12F4"/>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7F1650C"/>
    <w:multiLevelType w:val="multilevel"/>
    <w:tmpl w:val="888AA5CE"/>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8AA1688"/>
    <w:multiLevelType w:val="multilevel"/>
    <w:tmpl w:val="45E6E40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9390458"/>
    <w:multiLevelType w:val="multilevel"/>
    <w:tmpl w:val="8768110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7">
    <w:nsid w:val="0BD35F11"/>
    <w:multiLevelType w:val="multilevel"/>
    <w:tmpl w:val="C10A22EA"/>
    <w:lvl w:ilvl="0">
      <w:start w:val="1"/>
      <w:numFmt w:val="bullet"/>
      <w:lvlText w:val=""/>
      <w:lvlJc w:val="left"/>
      <w:pPr>
        <w:tabs>
          <w:tab w:val="num" w:pos="1145"/>
        </w:tabs>
        <w:ind w:left="1145" w:hanging="360"/>
      </w:pPr>
      <w:rPr>
        <w:rFonts w:ascii="Symbol" w:hAnsi="Symbol" w:cs="Symbol" w:hint="default"/>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cs="Wingdings" w:hint="default"/>
      </w:rPr>
    </w:lvl>
    <w:lvl w:ilvl="3">
      <w:start w:val="1"/>
      <w:numFmt w:val="bullet"/>
      <w:lvlText w:val=""/>
      <w:lvlJc w:val="left"/>
      <w:pPr>
        <w:tabs>
          <w:tab w:val="num" w:pos="3305"/>
        </w:tabs>
        <w:ind w:left="3305" w:hanging="360"/>
      </w:pPr>
      <w:rPr>
        <w:rFonts w:ascii="Symbol" w:hAnsi="Symbol" w:cs="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cs="Wingdings" w:hint="default"/>
      </w:rPr>
    </w:lvl>
    <w:lvl w:ilvl="6">
      <w:start w:val="1"/>
      <w:numFmt w:val="bullet"/>
      <w:lvlText w:val=""/>
      <w:lvlJc w:val="left"/>
      <w:pPr>
        <w:tabs>
          <w:tab w:val="num" w:pos="5465"/>
        </w:tabs>
        <w:ind w:left="5465" w:hanging="360"/>
      </w:pPr>
      <w:rPr>
        <w:rFonts w:ascii="Symbol" w:hAnsi="Symbol" w:cs="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cs="Wingdings" w:hint="default"/>
      </w:rPr>
    </w:lvl>
  </w:abstractNum>
  <w:abstractNum w:abstractNumId="8">
    <w:nsid w:val="0BED2378"/>
    <w:multiLevelType w:val="multilevel"/>
    <w:tmpl w:val="C5A26C4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BEE56A4"/>
    <w:multiLevelType w:val="multilevel"/>
    <w:tmpl w:val="5254CA0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0C7515D6"/>
    <w:multiLevelType w:val="multilevel"/>
    <w:tmpl w:val="D28E3E84"/>
    <w:lvl w:ilvl="0">
      <w:start w:val="1"/>
      <w:numFmt w:val="decimal"/>
      <w:lvlText w:val="%1."/>
      <w:lvlJc w:val="left"/>
      <w:pPr>
        <w:ind w:left="720" w:hanging="360"/>
      </w:pPr>
      <w:rPr>
        <w:rFonts w:cs="Times New Roman"/>
        <w:b/>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0E5C14D6"/>
    <w:multiLevelType w:val="multilevel"/>
    <w:tmpl w:val="185A9BC6"/>
    <w:lvl w:ilvl="0">
      <w:start w:val="1"/>
      <w:numFmt w:val="lowerLetter"/>
      <w:lvlText w:val="%1)"/>
      <w:lvlJc w:val="left"/>
      <w:pPr>
        <w:tabs>
          <w:tab w:val="num" w:pos="643"/>
        </w:tabs>
        <w:ind w:left="643"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E7E1D53"/>
    <w:multiLevelType w:val="multilevel"/>
    <w:tmpl w:val="553EB838"/>
    <w:lvl w:ilvl="0">
      <w:start w:val="1"/>
      <w:numFmt w:val="lowerLetter"/>
      <w:lvlText w:val="%1)"/>
      <w:lvlJc w:val="left"/>
      <w:pPr>
        <w:tabs>
          <w:tab w:val="num" w:pos="1163"/>
        </w:tabs>
        <w:ind w:left="1163" w:hanging="454"/>
      </w:pPr>
      <w:rPr>
        <w:rFonts w:cs="Times New Roman"/>
        <w:b w:val="0"/>
        <w:i/>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F893D01"/>
    <w:multiLevelType w:val="multilevel"/>
    <w:tmpl w:val="FF8A1C4A"/>
    <w:lvl w:ilvl="0">
      <w:start w:val="5"/>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117E4D61"/>
    <w:multiLevelType w:val="multilevel"/>
    <w:tmpl w:val="B1EADA9A"/>
    <w:lvl w:ilvl="0">
      <w:start w:val="1"/>
      <w:numFmt w:val="bullet"/>
      <w:lvlText w:val=""/>
      <w:lvlJc w:val="left"/>
      <w:pPr>
        <w:tabs>
          <w:tab w:val="num" w:pos="1065"/>
        </w:tabs>
        <w:ind w:left="1065" w:hanging="360"/>
      </w:pPr>
      <w:rPr>
        <w:rFonts w:ascii="Wingdings" w:hAnsi="Wingdings" w:cs="Wingdings"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cs="Wingdings" w:hint="default"/>
      </w:rPr>
    </w:lvl>
    <w:lvl w:ilvl="3">
      <w:start w:val="1"/>
      <w:numFmt w:val="bullet"/>
      <w:lvlText w:val=""/>
      <w:lvlJc w:val="left"/>
      <w:pPr>
        <w:tabs>
          <w:tab w:val="num" w:pos="3225"/>
        </w:tabs>
        <w:ind w:left="3225" w:hanging="360"/>
      </w:pPr>
      <w:rPr>
        <w:rFonts w:ascii="Symbol" w:hAnsi="Symbol" w:cs="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cs="Wingdings" w:hint="default"/>
      </w:rPr>
    </w:lvl>
    <w:lvl w:ilvl="6">
      <w:start w:val="1"/>
      <w:numFmt w:val="bullet"/>
      <w:lvlText w:val=""/>
      <w:lvlJc w:val="left"/>
      <w:pPr>
        <w:tabs>
          <w:tab w:val="num" w:pos="5385"/>
        </w:tabs>
        <w:ind w:left="5385" w:hanging="360"/>
      </w:pPr>
      <w:rPr>
        <w:rFonts w:ascii="Symbol" w:hAnsi="Symbol" w:cs="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cs="Wingdings" w:hint="default"/>
      </w:rPr>
    </w:lvl>
  </w:abstractNum>
  <w:abstractNum w:abstractNumId="15">
    <w:nsid w:val="128E728A"/>
    <w:multiLevelType w:val="multilevel"/>
    <w:tmpl w:val="BCFCB3C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142A3641"/>
    <w:multiLevelType w:val="multilevel"/>
    <w:tmpl w:val="539CF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14C87816"/>
    <w:multiLevelType w:val="multilevel"/>
    <w:tmpl w:val="59EAE0EA"/>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1766634C"/>
    <w:multiLevelType w:val="multilevel"/>
    <w:tmpl w:val="3F841A60"/>
    <w:lvl w:ilvl="0">
      <w:start w:val="1"/>
      <w:numFmt w:val="lowerLetter"/>
      <w:lvlText w:val="%1)"/>
      <w:lvlJc w:val="left"/>
      <w:pPr>
        <w:tabs>
          <w:tab w:val="num" w:pos="1428"/>
        </w:tabs>
        <w:ind w:left="1428" w:hanging="360"/>
      </w:pPr>
      <w:rPr>
        <w:rFonts w:cs="Times New Roman"/>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17CB695B"/>
    <w:multiLevelType w:val="multilevel"/>
    <w:tmpl w:val="3E6663C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188567DE"/>
    <w:multiLevelType w:val="multilevel"/>
    <w:tmpl w:val="E52C4E5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nsid w:val="19E34EB2"/>
    <w:multiLevelType w:val="multilevel"/>
    <w:tmpl w:val="85AA6FE2"/>
    <w:lvl w:ilvl="0">
      <w:start w:val="1"/>
      <w:numFmt w:val="bullet"/>
      <w:lvlText w:val=""/>
      <w:lvlJc w:val="left"/>
      <w:pPr>
        <w:tabs>
          <w:tab w:val="num" w:pos="1280"/>
        </w:tabs>
        <w:ind w:left="1280" w:hanging="360"/>
      </w:pPr>
      <w:rPr>
        <w:rFonts w:ascii="Wingdings" w:hAnsi="Wingdings" w:cs="Wingdings" w:hint="default"/>
      </w:rPr>
    </w:lvl>
    <w:lvl w:ilvl="1">
      <w:start w:val="1"/>
      <w:numFmt w:val="bullet"/>
      <w:lvlText w:val="o"/>
      <w:lvlJc w:val="left"/>
      <w:pPr>
        <w:tabs>
          <w:tab w:val="num" w:pos="2000"/>
        </w:tabs>
        <w:ind w:left="2000" w:hanging="360"/>
      </w:pPr>
      <w:rPr>
        <w:rFonts w:ascii="Courier New" w:hAnsi="Courier New" w:cs="Courier New" w:hint="default"/>
      </w:rPr>
    </w:lvl>
    <w:lvl w:ilvl="2">
      <w:start w:val="1"/>
      <w:numFmt w:val="bullet"/>
      <w:lvlText w:val=""/>
      <w:lvlJc w:val="left"/>
      <w:pPr>
        <w:tabs>
          <w:tab w:val="num" w:pos="2720"/>
        </w:tabs>
        <w:ind w:left="2720" w:hanging="360"/>
      </w:pPr>
      <w:rPr>
        <w:rFonts w:ascii="Wingdings" w:hAnsi="Wingdings" w:cs="Wingdings" w:hint="default"/>
      </w:rPr>
    </w:lvl>
    <w:lvl w:ilvl="3">
      <w:start w:val="1"/>
      <w:numFmt w:val="bullet"/>
      <w:lvlText w:val=""/>
      <w:lvlJc w:val="left"/>
      <w:pPr>
        <w:tabs>
          <w:tab w:val="num" w:pos="3440"/>
        </w:tabs>
        <w:ind w:left="3440" w:hanging="360"/>
      </w:pPr>
      <w:rPr>
        <w:rFonts w:ascii="Symbol" w:hAnsi="Symbol" w:cs="Symbol" w:hint="default"/>
      </w:rPr>
    </w:lvl>
    <w:lvl w:ilvl="4">
      <w:start w:val="1"/>
      <w:numFmt w:val="bullet"/>
      <w:lvlText w:val="o"/>
      <w:lvlJc w:val="left"/>
      <w:pPr>
        <w:tabs>
          <w:tab w:val="num" w:pos="4160"/>
        </w:tabs>
        <w:ind w:left="4160" w:hanging="360"/>
      </w:pPr>
      <w:rPr>
        <w:rFonts w:ascii="Courier New" w:hAnsi="Courier New" w:cs="Courier New" w:hint="default"/>
      </w:rPr>
    </w:lvl>
    <w:lvl w:ilvl="5">
      <w:start w:val="1"/>
      <w:numFmt w:val="bullet"/>
      <w:lvlText w:val=""/>
      <w:lvlJc w:val="left"/>
      <w:pPr>
        <w:tabs>
          <w:tab w:val="num" w:pos="4880"/>
        </w:tabs>
        <w:ind w:left="4880" w:hanging="360"/>
      </w:pPr>
      <w:rPr>
        <w:rFonts w:ascii="Wingdings" w:hAnsi="Wingdings" w:cs="Wingdings" w:hint="default"/>
      </w:rPr>
    </w:lvl>
    <w:lvl w:ilvl="6">
      <w:start w:val="1"/>
      <w:numFmt w:val="bullet"/>
      <w:lvlText w:val=""/>
      <w:lvlJc w:val="left"/>
      <w:pPr>
        <w:tabs>
          <w:tab w:val="num" w:pos="5600"/>
        </w:tabs>
        <w:ind w:left="5600" w:hanging="360"/>
      </w:pPr>
      <w:rPr>
        <w:rFonts w:ascii="Symbol" w:hAnsi="Symbol" w:cs="Symbol" w:hint="default"/>
      </w:rPr>
    </w:lvl>
    <w:lvl w:ilvl="7">
      <w:start w:val="1"/>
      <w:numFmt w:val="bullet"/>
      <w:lvlText w:val="o"/>
      <w:lvlJc w:val="left"/>
      <w:pPr>
        <w:tabs>
          <w:tab w:val="num" w:pos="6320"/>
        </w:tabs>
        <w:ind w:left="6320" w:hanging="360"/>
      </w:pPr>
      <w:rPr>
        <w:rFonts w:ascii="Courier New" w:hAnsi="Courier New" w:cs="Courier New" w:hint="default"/>
      </w:rPr>
    </w:lvl>
    <w:lvl w:ilvl="8">
      <w:start w:val="1"/>
      <w:numFmt w:val="bullet"/>
      <w:lvlText w:val=""/>
      <w:lvlJc w:val="left"/>
      <w:pPr>
        <w:tabs>
          <w:tab w:val="num" w:pos="7040"/>
        </w:tabs>
        <w:ind w:left="7040" w:hanging="360"/>
      </w:pPr>
      <w:rPr>
        <w:rFonts w:ascii="Wingdings" w:hAnsi="Wingdings" w:cs="Wingdings" w:hint="default"/>
      </w:rPr>
    </w:lvl>
  </w:abstractNum>
  <w:abstractNum w:abstractNumId="22">
    <w:nsid w:val="1D625D18"/>
    <w:multiLevelType w:val="multilevel"/>
    <w:tmpl w:val="466ADF0A"/>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1D784911"/>
    <w:multiLevelType w:val="multilevel"/>
    <w:tmpl w:val="B3961FC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225E28A6"/>
    <w:multiLevelType w:val="multilevel"/>
    <w:tmpl w:val="4C8AB132"/>
    <w:lvl w:ilvl="0">
      <w:start w:val="1"/>
      <w:numFmt w:val="bullet"/>
      <w:lvlText w:val=""/>
      <w:lvlJc w:val="left"/>
      <w:pPr>
        <w:ind w:left="927"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22EE49C4"/>
    <w:multiLevelType w:val="multilevel"/>
    <w:tmpl w:val="2C60CDB8"/>
    <w:lvl w:ilvl="0">
      <w:start w:val="1"/>
      <w:numFmt w:val="decimal"/>
      <w:lvlText w:val="%1."/>
      <w:lvlJc w:val="left"/>
      <w:pPr>
        <w:ind w:left="283" w:hanging="283"/>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2318089F"/>
    <w:multiLevelType w:val="multilevel"/>
    <w:tmpl w:val="BD10981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nsid w:val="23C32D28"/>
    <w:multiLevelType w:val="multilevel"/>
    <w:tmpl w:val="1D1C1B58"/>
    <w:lvl w:ilvl="0">
      <w:start w:val="2"/>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Wingdings" w:hAnsi="Wingdings" w:cs="Wingdings"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256971D2"/>
    <w:multiLevelType w:val="multilevel"/>
    <w:tmpl w:val="C4CA30BC"/>
    <w:lvl w:ilvl="0">
      <w:start w:val="4"/>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25D0608E"/>
    <w:multiLevelType w:val="multilevel"/>
    <w:tmpl w:val="EF62144C"/>
    <w:lvl w:ilvl="0">
      <w:start w:val="1"/>
      <w:numFmt w:val="bullet"/>
      <w:lvlText w:val=""/>
      <w:lvlJc w:val="left"/>
      <w:pPr>
        <w:tabs>
          <w:tab w:val="num" w:pos="927"/>
        </w:tabs>
        <w:ind w:left="927" w:hanging="360"/>
      </w:pPr>
      <w:rPr>
        <w:rFonts w:ascii="Wingdings" w:hAnsi="Wingdings" w:cs="Wingdings" w:hint="default"/>
      </w:rPr>
    </w:lvl>
    <w:lvl w:ilvl="1">
      <w:start w:val="2"/>
      <w:numFmt w:val="lowerLetter"/>
      <w:lvlText w:val="%2)"/>
      <w:lvlJc w:val="left"/>
      <w:pPr>
        <w:tabs>
          <w:tab w:val="num" w:pos="1647"/>
        </w:tabs>
        <w:ind w:left="1647" w:hanging="360"/>
      </w:pPr>
      <w:rPr>
        <w:rFonts w:cs="Times New Roman"/>
      </w:rPr>
    </w:lvl>
    <w:lvl w:ilvl="2">
      <w:start w:val="1"/>
      <w:numFmt w:val="bullet"/>
      <w:lvlText w:val=""/>
      <w:lvlJc w:val="left"/>
      <w:pPr>
        <w:tabs>
          <w:tab w:val="num" w:pos="2367"/>
        </w:tabs>
        <w:ind w:left="2367" w:hanging="360"/>
      </w:pPr>
      <w:rPr>
        <w:rFonts w:ascii="Wingdings" w:hAnsi="Wingdings" w:cs="Wingdings" w:hint="default"/>
      </w:rPr>
    </w:lvl>
    <w:lvl w:ilvl="3">
      <w:start w:val="1"/>
      <w:numFmt w:val="bullet"/>
      <w:lvlText w:val=""/>
      <w:lvlJc w:val="left"/>
      <w:pPr>
        <w:tabs>
          <w:tab w:val="num" w:pos="3087"/>
        </w:tabs>
        <w:ind w:left="3087" w:hanging="360"/>
      </w:pPr>
      <w:rPr>
        <w:rFonts w:ascii="Symbol" w:hAnsi="Symbol" w:cs="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cs="Wingdings" w:hint="default"/>
      </w:rPr>
    </w:lvl>
    <w:lvl w:ilvl="6">
      <w:start w:val="1"/>
      <w:numFmt w:val="bullet"/>
      <w:lvlText w:val=""/>
      <w:lvlJc w:val="left"/>
      <w:pPr>
        <w:tabs>
          <w:tab w:val="num" w:pos="5247"/>
        </w:tabs>
        <w:ind w:left="5247" w:hanging="360"/>
      </w:pPr>
      <w:rPr>
        <w:rFonts w:ascii="Symbol" w:hAnsi="Symbol" w:cs="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cs="Wingdings" w:hint="default"/>
      </w:rPr>
    </w:lvl>
  </w:abstractNum>
  <w:abstractNum w:abstractNumId="30">
    <w:nsid w:val="28574C0B"/>
    <w:multiLevelType w:val="multilevel"/>
    <w:tmpl w:val="F170EB5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2B5D41CE"/>
    <w:multiLevelType w:val="multilevel"/>
    <w:tmpl w:val="559A8216"/>
    <w:lvl w:ilvl="0">
      <w:start w:val="5"/>
      <w:numFmt w:val="decimal"/>
      <w:lvlText w:val="%1."/>
      <w:lvlJc w:val="left"/>
      <w:pPr>
        <w:tabs>
          <w:tab w:val="num" w:pos="360"/>
        </w:tabs>
        <w:ind w:left="283" w:hanging="283"/>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2D735627"/>
    <w:multiLevelType w:val="multilevel"/>
    <w:tmpl w:val="D98EAE38"/>
    <w:lvl w:ilvl="0">
      <w:start w:val="1"/>
      <w:numFmt w:val="bullet"/>
      <w:lvlText w:val=""/>
      <w:lvlJc w:val="left"/>
      <w:pPr>
        <w:tabs>
          <w:tab w:val="num" w:pos="1364"/>
        </w:tabs>
        <w:ind w:left="1364" w:hanging="360"/>
      </w:pPr>
      <w:rPr>
        <w:rFonts w:ascii="Symbol" w:hAnsi="Symbol" w:cs="Symbol" w:hint="default"/>
      </w:rPr>
    </w:lvl>
    <w:lvl w:ilvl="1">
      <w:start w:val="1"/>
      <w:numFmt w:val="bullet"/>
      <w:lvlText w:val="o"/>
      <w:lvlJc w:val="left"/>
      <w:pPr>
        <w:tabs>
          <w:tab w:val="num" w:pos="2084"/>
        </w:tabs>
        <w:ind w:left="2084" w:hanging="360"/>
      </w:pPr>
      <w:rPr>
        <w:rFonts w:ascii="Courier New" w:hAnsi="Courier New" w:cs="Courier New" w:hint="default"/>
      </w:rPr>
    </w:lvl>
    <w:lvl w:ilvl="2">
      <w:start w:val="1"/>
      <w:numFmt w:val="bullet"/>
      <w:lvlText w:val=""/>
      <w:lvlJc w:val="left"/>
      <w:pPr>
        <w:tabs>
          <w:tab w:val="num" w:pos="2804"/>
        </w:tabs>
        <w:ind w:left="2804" w:hanging="360"/>
      </w:pPr>
      <w:rPr>
        <w:rFonts w:ascii="Wingdings" w:hAnsi="Wingdings" w:cs="Wingdings" w:hint="default"/>
      </w:rPr>
    </w:lvl>
    <w:lvl w:ilvl="3">
      <w:start w:val="1"/>
      <w:numFmt w:val="bullet"/>
      <w:lvlText w:val=""/>
      <w:lvlJc w:val="left"/>
      <w:pPr>
        <w:tabs>
          <w:tab w:val="num" w:pos="3524"/>
        </w:tabs>
        <w:ind w:left="3524" w:hanging="360"/>
      </w:pPr>
      <w:rPr>
        <w:rFonts w:ascii="Symbol" w:hAnsi="Symbol" w:cs="Symbol" w:hint="default"/>
      </w:rPr>
    </w:lvl>
    <w:lvl w:ilvl="4">
      <w:start w:val="1"/>
      <w:numFmt w:val="bullet"/>
      <w:lvlText w:val="o"/>
      <w:lvlJc w:val="left"/>
      <w:pPr>
        <w:tabs>
          <w:tab w:val="num" w:pos="4244"/>
        </w:tabs>
        <w:ind w:left="4244" w:hanging="360"/>
      </w:pPr>
      <w:rPr>
        <w:rFonts w:ascii="Courier New" w:hAnsi="Courier New" w:cs="Courier New" w:hint="default"/>
      </w:rPr>
    </w:lvl>
    <w:lvl w:ilvl="5">
      <w:start w:val="1"/>
      <w:numFmt w:val="bullet"/>
      <w:lvlText w:val=""/>
      <w:lvlJc w:val="left"/>
      <w:pPr>
        <w:tabs>
          <w:tab w:val="num" w:pos="4964"/>
        </w:tabs>
        <w:ind w:left="4964" w:hanging="360"/>
      </w:pPr>
      <w:rPr>
        <w:rFonts w:ascii="Wingdings" w:hAnsi="Wingdings" w:cs="Wingdings" w:hint="default"/>
      </w:rPr>
    </w:lvl>
    <w:lvl w:ilvl="6">
      <w:start w:val="1"/>
      <w:numFmt w:val="bullet"/>
      <w:lvlText w:val=""/>
      <w:lvlJc w:val="left"/>
      <w:pPr>
        <w:tabs>
          <w:tab w:val="num" w:pos="5684"/>
        </w:tabs>
        <w:ind w:left="5684" w:hanging="360"/>
      </w:pPr>
      <w:rPr>
        <w:rFonts w:ascii="Symbol" w:hAnsi="Symbol" w:cs="Symbol" w:hint="default"/>
      </w:rPr>
    </w:lvl>
    <w:lvl w:ilvl="7">
      <w:start w:val="1"/>
      <w:numFmt w:val="bullet"/>
      <w:lvlText w:val="o"/>
      <w:lvlJc w:val="left"/>
      <w:pPr>
        <w:tabs>
          <w:tab w:val="num" w:pos="6404"/>
        </w:tabs>
        <w:ind w:left="6404" w:hanging="360"/>
      </w:pPr>
      <w:rPr>
        <w:rFonts w:ascii="Courier New" w:hAnsi="Courier New" w:cs="Courier New" w:hint="default"/>
      </w:rPr>
    </w:lvl>
    <w:lvl w:ilvl="8">
      <w:start w:val="1"/>
      <w:numFmt w:val="bullet"/>
      <w:lvlText w:val=""/>
      <w:lvlJc w:val="left"/>
      <w:pPr>
        <w:tabs>
          <w:tab w:val="num" w:pos="7124"/>
        </w:tabs>
        <w:ind w:left="7124" w:hanging="360"/>
      </w:pPr>
      <w:rPr>
        <w:rFonts w:ascii="Wingdings" w:hAnsi="Wingdings" w:cs="Wingdings" w:hint="default"/>
      </w:rPr>
    </w:lvl>
  </w:abstractNum>
  <w:abstractNum w:abstractNumId="33">
    <w:nsid w:val="2F2C6F16"/>
    <w:multiLevelType w:val="multilevel"/>
    <w:tmpl w:val="CBD425D8"/>
    <w:lvl w:ilvl="0">
      <w:start w:val="2"/>
      <w:numFmt w:val="lowerLetter"/>
      <w:lvlText w:val="%1)"/>
      <w:lvlJc w:val="left"/>
      <w:pPr>
        <w:tabs>
          <w:tab w:val="num" w:pos="1428"/>
        </w:tabs>
        <w:ind w:left="1428"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302B10FE"/>
    <w:multiLevelType w:val="multilevel"/>
    <w:tmpl w:val="277AF708"/>
    <w:lvl w:ilvl="0">
      <w:start w:val="1"/>
      <w:numFmt w:val="bullet"/>
      <w:lvlText w:val=""/>
      <w:lvlJc w:val="left"/>
      <w:pPr>
        <w:tabs>
          <w:tab w:val="num" w:pos="1845"/>
        </w:tabs>
        <w:ind w:left="1845" w:hanging="360"/>
      </w:pPr>
      <w:rPr>
        <w:rFonts w:ascii="Symbol" w:hAnsi="Symbol" w:cs="Symbol" w:hint="default"/>
      </w:rPr>
    </w:lvl>
    <w:lvl w:ilvl="1">
      <w:start w:val="1"/>
      <w:numFmt w:val="bullet"/>
      <w:lvlText w:val="o"/>
      <w:lvlJc w:val="left"/>
      <w:pPr>
        <w:tabs>
          <w:tab w:val="num" w:pos="2565"/>
        </w:tabs>
        <w:ind w:left="2565" w:hanging="360"/>
      </w:pPr>
      <w:rPr>
        <w:rFonts w:ascii="Courier New" w:hAnsi="Courier New" w:cs="Courier New" w:hint="default"/>
      </w:rPr>
    </w:lvl>
    <w:lvl w:ilvl="2">
      <w:start w:val="1"/>
      <w:numFmt w:val="bullet"/>
      <w:lvlText w:val=""/>
      <w:lvlJc w:val="left"/>
      <w:pPr>
        <w:tabs>
          <w:tab w:val="num" w:pos="3285"/>
        </w:tabs>
        <w:ind w:left="3285" w:hanging="360"/>
      </w:pPr>
      <w:rPr>
        <w:rFonts w:ascii="Wingdings" w:hAnsi="Wingdings" w:cs="Wingdings" w:hint="default"/>
      </w:rPr>
    </w:lvl>
    <w:lvl w:ilvl="3">
      <w:start w:val="1"/>
      <w:numFmt w:val="bullet"/>
      <w:lvlText w:val=""/>
      <w:lvlJc w:val="left"/>
      <w:pPr>
        <w:tabs>
          <w:tab w:val="num" w:pos="4005"/>
        </w:tabs>
        <w:ind w:left="4005" w:hanging="360"/>
      </w:pPr>
      <w:rPr>
        <w:rFonts w:ascii="Symbol" w:hAnsi="Symbol" w:cs="Symbol" w:hint="default"/>
      </w:rPr>
    </w:lvl>
    <w:lvl w:ilvl="4">
      <w:start w:val="1"/>
      <w:numFmt w:val="bullet"/>
      <w:lvlText w:val="o"/>
      <w:lvlJc w:val="left"/>
      <w:pPr>
        <w:tabs>
          <w:tab w:val="num" w:pos="4725"/>
        </w:tabs>
        <w:ind w:left="4725" w:hanging="360"/>
      </w:pPr>
      <w:rPr>
        <w:rFonts w:ascii="Courier New" w:hAnsi="Courier New" w:cs="Courier New" w:hint="default"/>
      </w:rPr>
    </w:lvl>
    <w:lvl w:ilvl="5">
      <w:start w:val="1"/>
      <w:numFmt w:val="bullet"/>
      <w:lvlText w:val=""/>
      <w:lvlJc w:val="left"/>
      <w:pPr>
        <w:tabs>
          <w:tab w:val="num" w:pos="5445"/>
        </w:tabs>
        <w:ind w:left="5445" w:hanging="360"/>
      </w:pPr>
      <w:rPr>
        <w:rFonts w:ascii="Wingdings" w:hAnsi="Wingdings" w:cs="Wingdings" w:hint="default"/>
      </w:rPr>
    </w:lvl>
    <w:lvl w:ilvl="6">
      <w:start w:val="1"/>
      <w:numFmt w:val="bullet"/>
      <w:lvlText w:val=""/>
      <w:lvlJc w:val="left"/>
      <w:pPr>
        <w:tabs>
          <w:tab w:val="num" w:pos="6165"/>
        </w:tabs>
        <w:ind w:left="6165" w:hanging="360"/>
      </w:pPr>
      <w:rPr>
        <w:rFonts w:ascii="Symbol" w:hAnsi="Symbol" w:cs="Symbol" w:hint="default"/>
      </w:rPr>
    </w:lvl>
    <w:lvl w:ilvl="7">
      <w:start w:val="1"/>
      <w:numFmt w:val="bullet"/>
      <w:lvlText w:val="o"/>
      <w:lvlJc w:val="left"/>
      <w:pPr>
        <w:tabs>
          <w:tab w:val="num" w:pos="6885"/>
        </w:tabs>
        <w:ind w:left="6885" w:hanging="360"/>
      </w:pPr>
      <w:rPr>
        <w:rFonts w:ascii="Courier New" w:hAnsi="Courier New" w:cs="Courier New" w:hint="default"/>
      </w:rPr>
    </w:lvl>
    <w:lvl w:ilvl="8">
      <w:start w:val="1"/>
      <w:numFmt w:val="bullet"/>
      <w:lvlText w:val=""/>
      <w:lvlJc w:val="left"/>
      <w:pPr>
        <w:tabs>
          <w:tab w:val="num" w:pos="7605"/>
        </w:tabs>
        <w:ind w:left="7605" w:hanging="360"/>
      </w:pPr>
      <w:rPr>
        <w:rFonts w:ascii="Wingdings" w:hAnsi="Wingdings" w:cs="Wingdings" w:hint="default"/>
      </w:rPr>
    </w:lvl>
  </w:abstractNum>
  <w:abstractNum w:abstractNumId="35">
    <w:nsid w:val="307A6802"/>
    <w:multiLevelType w:val="multilevel"/>
    <w:tmpl w:val="DC50A544"/>
    <w:lvl w:ilvl="0">
      <w:start w:val="1"/>
      <w:numFmt w:val="bullet"/>
      <w:lvlText w:val=""/>
      <w:lvlJc w:val="left"/>
      <w:pPr>
        <w:tabs>
          <w:tab w:val="num" w:pos="1778"/>
        </w:tabs>
        <w:ind w:left="1778" w:hanging="360"/>
      </w:pPr>
      <w:rPr>
        <w:rFonts w:ascii="Wingdings" w:hAnsi="Wingdings" w:cs="Wingdings" w:hint="default"/>
      </w:rPr>
    </w:lvl>
    <w:lvl w:ilvl="1">
      <w:start w:val="3"/>
      <w:numFmt w:val="decimal"/>
      <w:lvlText w:val="%2."/>
      <w:lvlJc w:val="left"/>
      <w:pPr>
        <w:tabs>
          <w:tab w:val="num" w:pos="2498"/>
        </w:tabs>
        <w:ind w:left="2498" w:hanging="360"/>
      </w:pPr>
      <w:rPr>
        <w:rFonts w:cs="Times New Roman"/>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36">
    <w:nsid w:val="31001772"/>
    <w:multiLevelType w:val="multilevel"/>
    <w:tmpl w:val="303A80CC"/>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3228692B"/>
    <w:multiLevelType w:val="multilevel"/>
    <w:tmpl w:val="CEBA4572"/>
    <w:lvl w:ilvl="0">
      <w:start w:val="2"/>
      <w:numFmt w:val="decimal"/>
      <w:lvlText w:val="%1."/>
      <w:lvlJc w:val="left"/>
      <w:pPr>
        <w:tabs>
          <w:tab w:val="num" w:pos="360"/>
        </w:tabs>
        <w:ind w:left="283" w:hanging="283"/>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32D14400"/>
    <w:multiLevelType w:val="multilevel"/>
    <w:tmpl w:val="D74ADB62"/>
    <w:lvl w:ilvl="0">
      <w:start w:val="4"/>
      <w:numFmt w:val="upperRoman"/>
      <w:lvlText w:val="%1."/>
      <w:lvlJc w:val="left"/>
      <w:pPr>
        <w:tabs>
          <w:tab w:val="num" w:pos="72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34961C83"/>
    <w:multiLevelType w:val="multilevel"/>
    <w:tmpl w:val="FA428220"/>
    <w:lvl w:ilvl="0">
      <w:start w:val="1"/>
      <w:numFmt w:val="lowerLetter"/>
      <w:lvlText w:val="%1)"/>
      <w:lvlJc w:val="left"/>
      <w:pPr>
        <w:tabs>
          <w:tab w:val="num" w:pos="927"/>
        </w:tabs>
        <w:ind w:left="927" w:hanging="360"/>
      </w:pPr>
      <w:rPr>
        <w:rFonts w:cs="Times New Roman"/>
      </w:rPr>
    </w:lvl>
    <w:lvl w:ilvl="1">
      <w:start w:val="1"/>
      <w:numFmt w:val="lowerLetter"/>
      <w:lvlText w:val="%2)"/>
      <w:lvlJc w:val="left"/>
      <w:pPr>
        <w:tabs>
          <w:tab w:val="num" w:pos="1647"/>
        </w:tabs>
        <w:ind w:left="1647" w:hanging="360"/>
      </w:pPr>
      <w:rPr>
        <w:rFonts w:cs="Times New Roman"/>
      </w:rPr>
    </w:lvl>
    <w:lvl w:ilvl="2">
      <w:start w:val="1"/>
      <w:numFmt w:val="bullet"/>
      <w:lvlText w:val=""/>
      <w:lvlJc w:val="left"/>
      <w:pPr>
        <w:tabs>
          <w:tab w:val="num" w:pos="2367"/>
        </w:tabs>
        <w:ind w:left="2367" w:hanging="360"/>
      </w:pPr>
      <w:rPr>
        <w:rFonts w:ascii="Wingdings" w:hAnsi="Wingdings" w:cs="Wingdings" w:hint="default"/>
      </w:rPr>
    </w:lvl>
    <w:lvl w:ilvl="3">
      <w:start w:val="1"/>
      <w:numFmt w:val="bullet"/>
      <w:lvlText w:val=""/>
      <w:lvlJc w:val="left"/>
      <w:pPr>
        <w:tabs>
          <w:tab w:val="num" w:pos="3087"/>
        </w:tabs>
        <w:ind w:left="3087" w:hanging="360"/>
      </w:pPr>
      <w:rPr>
        <w:rFonts w:ascii="Symbol" w:hAnsi="Symbol" w:cs="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cs="Wingdings" w:hint="default"/>
      </w:rPr>
    </w:lvl>
    <w:lvl w:ilvl="6">
      <w:start w:val="1"/>
      <w:numFmt w:val="bullet"/>
      <w:lvlText w:val=""/>
      <w:lvlJc w:val="left"/>
      <w:pPr>
        <w:tabs>
          <w:tab w:val="num" w:pos="5247"/>
        </w:tabs>
        <w:ind w:left="5247" w:hanging="360"/>
      </w:pPr>
      <w:rPr>
        <w:rFonts w:ascii="Symbol" w:hAnsi="Symbol" w:cs="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cs="Wingdings" w:hint="default"/>
      </w:rPr>
    </w:lvl>
  </w:abstractNum>
  <w:abstractNum w:abstractNumId="40">
    <w:nsid w:val="35217883"/>
    <w:multiLevelType w:val="multilevel"/>
    <w:tmpl w:val="F42AA654"/>
    <w:lvl w:ilvl="0">
      <w:start w:val="1"/>
      <w:numFmt w:val="lowerLetter"/>
      <w:lvlText w:val="%1)"/>
      <w:lvlJc w:val="left"/>
      <w:pPr>
        <w:tabs>
          <w:tab w:val="num" w:pos="718"/>
        </w:tabs>
        <w:ind w:left="718" w:hanging="435"/>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353E549B"/>
    <w:multiLevelType w:val="multilevel"/>
    <w:tmpl w:val="30B4BE2C"/>
    <w:lvl w:ilvl="0">
      <w:start w:val="1"/>
      <w:numFmt w:val="bullet"/>
      <w:lvlText w:val=""/>
      <w:lvlJc w:val="left"/>
      <w:pPr>
        <w:tabs>
          <w:tab w:val="num" w:pos="1361"/>
        </w:tabs>
        <w:ind w:left="1361" w:hanging="360"/>
      </w:pPr>
      <w:rPr>
        <w:rFonts w:ascii="Symbol" w:hAnsi="Symbol" w:cs="Symbol" w:hint="default"/>
      </w:rPr>
    </w:lvl>
    <w:lvl w:ilvl="1">
      <w:start w:val="1"/>
      <w:numFmt w:val="bullet"/>
      <w:lvlText w:val="o"/>
      <w:lvlJc w:val="left"/>
      <w:pPr>
        <w:tabs>
          <w:tab w:val="num" w:pos="2081"/>
        </w:tabs>
        <w:ind w:left="2081" w:hanging="360"/>
      </w:pPr>
      <w:rPr>
        <w:rFonts w:ascii="Courier New" w:hAnsi="Courier New" w:cs="Courier New" w:hint="default"/>
      </w:rPr>
    </w:lvl>
    <w:lvl w:ilvl="2">
      <w:start w:val="1"/>
      <w:numFmt w:val="bullet"/>
      <w:lvlText w:val=""/>
      <w:lvlJc w:val="left"/>
      <w:pPr>
        <w:tabs>
          <w:tab w:val="num" w:pos="2801"/>
        </w:tabs>
        <w:ind w:left="2801" w:hanging="360"/>
      </w:pPr>
      <w:rPr>
        <w:rFonts w:ascii="Wingdings" w:hAnsi="Wingdings" w:cs="Wingdings" w:hint="default"/>
      </w:rPr>
    </w:lvl>
    <w:lvl w:ilvl="3">
      <w:start w:val="1"/>
      <w:numFmt w:val="bullet"/>
      <w:lvlText w:val=""/>
      <w:lvlJc w:val="left"/>
      <w:pPr>
        <w:tabs>
          <w:tab w:val="num" w:pos="3521"/>
        </w:tabs>
        <w:ind w:left="3521" w:hanging="360"/>
      </w:pPr>
      <w:rPr>
        <w:rFonts w:ascii="Symbol" w:hAnsi="Symbol" w:cs="Symbol" w:hint="default"/>
      </w:rPr>
    </w:lvl>
    <w:lvl w:ilvl="4">
      <w:start w:val="1"/>
      <w:numFmt w:val="bullet"/>
      <w:lvlText w:val="o"/>
      <w:lvlJc w:val="left"/>
      <w:pPr>
        <w:tabs>
          <w:tab w:val="num" w:pos="4241"/>
        </w:tabs>
        <w:ind w:left="4241" w:hanging="360"/>
      </w:pPr>
      <w:rPr>
        <w:rFonts w:ascii="Courier New" w:hAnsi="Courier New" w:cs="Courier New" w:hint="default"/>
      </w:rPr>
    </w:lvl>
    <w:lvl w:ilvl="5">
      <w:start w:val="1"/>
      <w:numFmt w:val="bullet"/>
      <w:lvlText w:val=""/>
      <w:lvlJc w:val="left"/>
      <w:pPr>
        <w:tabs>
          <w:tab w:val="num" w:pos="4961"/>
        </w:tabs>
        <w:ind w:left="4961" w:hanging="360"/>
      </w:pPr>
      <w:rPr>
        <w:rFonts w:ascii="Wingdings" w:hAnsi="Wingdings" w:cs="Wingdings" w:hint="default"/>
      </w:rPr>
    </w:lvl>
    <w:lvl w:ilvl="6">
      <w:start w:val="1"/>
      <w:numFmt w:val="bullet"/>
      <w:lvlText w:val=""/>
      <w:lvlJc w:val="left"/>
      <w:pPr>
        <w:tabs>
          <w:tab w:val="num" w:pos="5681"/>
        </w:tabs>
        <w:ind w:left="5681" w:hanging="360"/>
      </w:pPr>
      <w:rPr>
        <w:rFonts w:ascii="Symbol" w:hAnsi="Symbol" w:cs="Symbol" w:hint="default"/>
      </w:rPr>
    </w:lvl>
    <w:lvl w:ilvl="7">
      <w:start w:val="1"/>
      <w:numFmt w:val="bullet"/>
      <w:lvlText w:val="o"/>
      <w:lvlJc w:val="left"/>
      <w:pPr>
        <w:tabs>
          <w:tab w:val="num" w:pos="6401"/>
        </w:tabs>
        <w:ind w:left="6401" w:hanging="360"/>
      </w:pPr>
      <w:rPr>
        <w:rFonts w:ascii="Courier New" w:hAnsi="Courier New" w:cs="Courier New" w:hint="default"/>
      </w:rPr>
    </w:lvl>
    <w:lvl w:ilvl="8">
      <w:start w:val="1"/>
      <w:numFmt w:val="bullet"/>
      <w:lvlText w:val=""/>
      <w:lvlJc w:val="left"/>
      <w:pPr>
        <w:tabs>
          <w:tab w:val="num" w:pos="7121"/>
        </w:tabs>
        <w:ind w:left="7121" w:hanging="360"/>
      </w:pPr>
      <w:rPr>
        <w:rFonts w:ascii="Wingdings" w:hAnsi="Wingdings" w:cs="Wingdings" w:hint="default"/>
      </w:rPr>
    </w:lvl>
  </w:abstractNum>
  <w:abstractNum w:abstractNumId="42">
    <w:nsid w:val="38612FFB"/>
    <w:multiLevelType w:val="multilevel"/>
    <w:tmpl w:val="CFBACD4A"/>
    <w:lvl w:ilvl="0">
      <w:start w:val="1"/>
      <w:numFmt w:val="lowerLetter"/>
      <w:lvlText w:val="%1)"/>
      <w:lvlJc w:val="left"/>
      <w:pPr>
        <w:tabs>
          <w:tab w:val="num" w:pos="643"/>
        </w:tabs>
        <w:ind w:left="643"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386529A5"/>
    <w:multiLevelType w:val="multilevel"/>
    <w:tmpl w:val="AC62CCF2"/>
    <w:lvl w:ilvl="0">
      <w:start w:val="1"/>
      <w:numFmt w:val="bullet"/>
      <w:lvlText w:val="−"/>
      <w:lvlJc w:val="left"/>
      <w:pPr>
        <w:ind w:left="1146" w:hanging="360"/>
      </w:pPr>
      <w:rPr>
        <w:rFonts w:ascii="Times New Roman" w:hAnsi="Times New Roman" w:cs="Times New Roman" w:hint="default"/>
        <w:color w:val="auto"/>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44">
    <w:nsid w:val="38EB6028"/>
    <w:multiLevelType w:val="multilevel"/>
    <w:tmpl w:val="6B32DFAC"/>
    <w:lvl w:ilvl="0">
      <w:start w:val="1"/>
      <w:numFmt w:val="decimal"/>
      <w:lvlText w:val="%1."/>
      <w:lvlJc w:val="left"/>
      <w:pPr>
        <w:tabs>
          <w:tab w:val="num" w:pos="360"/>
        </w:tabs>
        <w:ind w:left="360" w:hanging="360"/>
      </w:pPr>
      <w:rPr>
        <w:rFonts w:cs="Times New Roman"/>
        <w:b w:val="0"/>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39732013"/>
    <w:multiLevelType w:val="multilevel"/>
    <w:tmpl w:val="55B0D6DE"/>
    <w:lvl w:ilvl="0">
      <w:start w:val="1"/>
      <w:numFmt w:val="upperRoman"/>
      <w:lvlText w:val="%1."/>
      <w:lvlJc w:val="left"/>
      <w:pPr>
        <w:tabs>
          <w:tab w:val="num" w:pos="1080"/>
        </w:tabs>
        <w:ind w:left="1080" w:hanging="720"/>
      </w:pPr>
      <w:rPr>
        <w:rFonts w:cs="Times New Roman"/>
        <w:b/>
        <w:sz w:val="22"/>
      </w:rPr>
    </w:lvl>
    <w:lvl w:ilvl="1">
      <w:start w:val="1"/>
      <w:numFmt w:val="decimal"/>
      <w:lvlText w:val="%2)"/>
      <w:lvlJc w:val="left"/>
      <w:pPr>
        <w:tabs>
          <w:tab w:val="num" w:pos="1440"/>
        </w:tabs>
        <w:ind w:left="1440" w:hanging="360"/>
      </w:pPr>
      <w:rPr>
        <w:rFonts w:cs="Times New Roman"/>
        <w:b/>
        <w:strike w:val="0"/>
        <w:dstrike w:val="0"/>
        <w:sz w:val="22"/>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eastAsia="Times New Roman" w:cs="Times New Roman"/>
        <w:b w:val="0"/>
        <w:sz w:val="22"/>
      </w:rPr>
    </w:lvl>
    <w:lvl w:ilvl="4">
      <w:start w:val="1"/>
      <w:numFmt w:val="lowerLetter"/>
      <w:lvlText w:val="%5."/>
      <w:lvlJc w:val="left"/>
      <w:pPr>
        <w:tabs>
          <w:tab w:val="num" w:pos="3600"/>
        </w:tabs>
        <w:ind w:left="3600" w:hanging="360"/>
      </w:pPr>
      <w:rPr>
        <w:rFonts w:cs="Times New Roman"/>
      </w:rPr>
    </w:lvl>
    <w:lvl w:ilvl="5">
      <w:start w:val="1"/>
      <w:numFmt w:val="decimal"/>
      <w:lvlText w:val="%6."/>
      <w:lvlJc w:val="left"/>
      <w:pPr>
        <w:tabs>
          <w:tab w:val="num" w:pos="4500"/>
        </w:tabs>
        <w:ind w:left="4500" w:hanging="360"/>
      </w:pPr>
      <w:rPr>
        <w:rFonts w:cs="Times New Roman"/>
      </w:rPr>
    </w:lvl>
    <w:lvl w:ilvl="6">
      <w:start w:val="1"/>
      <w:numFmt w:val="bullet"/>
      <w:lvlText w:val=""/>
      <w:lvlJc w:val="left"/>
      <w:pPr>
        <w:tabs>
          <w:tab w:val="num" w:pos="5040"/>
        </w:tabs>
        <w:ind w:left="5040" w:hanging="360"/>
      </w:pPr>
      <w:rPr>
        <w:rFonts w:ascii="Wingdings" w:hAnsi="Wingdings" w:cs="Wingdings" w:hint="default"/>
        <w:b/>
        <w:sz w:val="22"/>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nsid w:val="3A447EBB"/>
    <w:multiLevelType w:val="multilevel"/>
    <w:tmpl w:val="261EC83A"/>
    <w:lvl w:ilvl="0">
      <w:start w:val="1"/>
      <w:numFmt w:val="decimal"/>
      <w:lvlText w:val="%1."/>
      <w:lvlJc w:val="left"/>
      <w:pPr>
        <w:ind w:left="283" w:hanging="283"/>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nsid w:val="3B61279B"/>
    <w:multiLevelType w:val="multilevel"/>
    <w:tmpl w:val="2C1C764E"/>
    <w:lvl w:ilvl="0">
      <w:start w:val="1"/>
      <w:numFmt w:val="decimal"/>
      <w:lvlText w:val="%1."/>
      <w:lvlJc w:val="left"/>
      <w:pPr>
        <w:ind w:left="360" w:hanging="360"/>
      </w:pPr>
      <w:rPr>
        <w:rFonts w:cs="Times New Roman"/>
        <w:b/>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nsid w:val="3BA0250B"/>
    <w:multiLevelType w:val="multilevel"/>
    <w:tmpl w:val="AE7EA73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nsid w:val="3CAC494D"/>
    <w:multiLevelType w:val="multilevel"/>
    <w:tmpl w:val="CC2649D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color w:val="auto"/>
        <w:sz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0">
    <w:nsid w:val="3D7E397E"/>
    <w:multiLevelType w:val="multilevel"/>
    <w:tmpl w:val="B7E08B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1">
    <w:nsid w:val="4014766E"/>
    <w:multiLevelType w:val="multilevel"/>
    <w:tmpl w:val="51F8131A"/>
    <w:lvl w:ilvl="0">
      <w:start w:val="1"/>
      <w:numFmt w:val="bullet"/>
      <w:lvlText w:val=""/>
      <w:lvlJc w:val="left"/>
      <w:pPr>
        <w:tabs>
          <w:tab w:val="num" w:pos="1420"/>
        </w:tabs>
        <w:ind w:left="1420" w:hanging="360"/>
      </w:pPr>
      <w:rPr>
        <w:rFonts w:ascii="Wingdings" w:hAnsi="Wingdings" w:cs="Wingdings" w:hint="default"/>
      </w:rPr>
    </w:lvl>
    <w:lvl w:ilvl="1">
      <w:start w:val="1"/>
      <w:numFmt w:val="bullet"/>
      <w:lvlText w:val="o"/>
      <w:lvlJc w:val="left"/>
      <w:pPr>
        <w:tabs>
          <w:tab w:val="num" w:pos="2140"/>
        </w:tabs>
        <w:ind w:left="2140" w:hanging="360"/>
      </w:pPr>
      <w:rPr>
        <w:rFonts w:ascii="Courier New" w:hAnsi="Courier New" w:cs="Courier New" w:hint="default"/>
      </w:rPr>
    </w:lvl>
    <w:lvl w:ilvl="2">
      <w:start w:val="1"/>
      <w:numFmt w:val="bullet"/>
      <w:lvlText w:val=""/>
      <w:lvlJc w:val="left"/>
      <w:pPr>
        <w:tabs>
          <w:tab w:val="num" w:pos="2860"/>
        </w:tabs>
        <w:ind w:left="2860" w:hanging="360"/>
      </w:pPr>
      <w:rPr>
        <w:rFonts w:ascii="Wingdings" w:hAnsi="Wingdings" w:cs="Wingdings" w:hint="default"/>
      </w:rPr>
    </w:lvl>
    <w:lvl w:ilvl="3">
      <w:start w:val="1"/>
      <w:numFmt w:val="bullet"/>
      <w:lvlText w:val=""/>
      <w:lvlJc w:val="left"/>
      <w:pPr>
        <w:tabs>
          <w:tab w:val="num" w:pos="3580"/>
        </w:tabs>
        <w:ind w:left="3580" w:hanging="360"/>
      </w:pPr>
      <w:rPr>
        <w:rFonts w:ascii="Symbol" w:hAnsi="Symbol" w:cs="Symbol" w:hint="default"/>
      </w:rPr>
    </w:lvl>
    <w:lvl w:ilvl="4">
      <w:start w:val="1"/>
      <w:numFmt w:val="bullet"/>
      <w:lvlText w:val="o"/>
      <w:lvlJc w:val="left"/>
      <w:pPr>
        <w:tabs>
          <w:tab w:val="num" w:pos="4300"/>
        </w:tabs>
        <w:ind w:left="4300" w:hanging="360"/>
      </w:pPr>
      <w:rPr>
        <w:rFonts w:ascii="Courier New" w:hAnsi="Courier New" w:cs="Courier New" w:hint="default"/>
      </w:rPr>
    </w:lvl>
    <w:lvl w:ilvl="5">
      <w:start w:val="1"/>
      <w:numFmt w:val="bullet"/>
      <w:lvlText w:val=""/>
      <w:lvlJc w:val="left"/>
      <w:pPr>
        <w:tabs>
          <w:tab w:val="num" w:pos="5020"/>
        </w:tabs>
        <w:ind w:left="5020" w:hanging="360"/>
      </w:pPr>
      <w:rPr>
        <w:rFonts w:ascii="Wingdings" w:hAnsi="Wingdings" w:cs="Wingdings" w:hint="default"/>
      </w:rPr>
    </w:lvl>
    <w:lvl w:ilvl="6">
      <w:start w:val="1"/>
      <w:numFmt w:val="bullet"/>
      <w:lvlText w:val=""/>
      <w:lvlJc w:val="left"/>
      <w:pPr>
        <w:tabs>
          <w:tab w:val="num" w:pos="5740"/>
        </w:tabs>
        <w:ind w:left="5740" w:hanging="360"/>
      </w:pPr>
      <w:rPr>
        <w:rFonts w:ascii="Symbol" w:hAnsi="Symbol" w:cs="Symbol" w:hint="default"/>
      </w:rPr>
    </w:lvl>
    <w:lvl w:ilvl="7">
      <w:start w:val="1"/>
      <w:numFmt w:val="bullet"/>
      <w:lvlText w:val="o"/>
      <w:lvlJc w:val="left"/>
      <w:pPr>
        <w:tabs>
          <w:tab w:val="num" w:pos="6460"/>
        </w:tabs>
        <w:ind w:left="6460" w:hanging="360"/>
      </w:pPr>
      <w:rPr>
        <w:rFonts w:ascii="Courier New" w:hAnsi="Courier New" w:cs="Courier New" w:hint="default"/>
      </w:rPr>
    </w:lvl>
    <w:lvl w:ilvl="8">
      <w:start w:val="1"/>
      <w:numFmt w:val="bullet"/>
      <w:lvlText w:val=""/>
      <w:lvlJc w:val="left"/>
      <w:pPr>
        <w:tabs>
          <w:tab w:val="num" w:pos="7180"/>
        </w:tabs>
        <w:ind w:left="7180" w:hanging="360"/>
      </w:pPr>
      <w:rPr>
        <w:rFonts w:ascii="Wingdings" w:hAnsi="Wingdings" w:cs="Wingdings" w:hint="default"/>
      </w:rPr>
    </w:lvl>
  </w:abstractNum>
  <w:abstractNum w:abstractNumId="52">
    <w:nsid w:val="408E4840"/>
    <w:multiLevelType w:val="multilevel"/>
    <w:tmpl w:val="1A6AC15A"/>
    <w:lvl w:ilvl="0">
      <w:start w:val="1"/>
      <w:numFmt w:val="upperRoman"/>
      <w:pStyle w:val="Nagwek2"/>
      <w:lvlText w:val="%1."/>
      <w:lvlJc w:val="left"/>
      <w:pPr>
        <w:tabs>
          <w:tab w:val="num" w:pos="720"/>
        </w:tabs>
        <w:ind w:left="720" w:hanging="720"/>
      </w:pPr>
      <w:rPr>
        <w:rFonts w:cs="Times New Roman"/>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3">
    <w:nsid w:val="411339DD"/>
    <w:multiLevelType w:val="multilevel"/>
    <w:tmpl w:val="11844400"/>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nsid w:val="41F64428"/>
    <w:multiLevelType w:val="multilevel"/>
    <w:tmpl w:val="08E0CB28"/>
    <w:lvl w:ilvl="0">
      <w:start w:val="1"/>
      <w:numFmt w:val="decimal"/>
      <w:lvlText w:val="%1."/>
      <w:lvlJc w:val="left"/>
      <w:pPr>
        <w:tabs>
          <w:tab w:val="num" w:pos="786"/>
        </w:tabs>
        <w:ind w:left="786" w:hanging="360"/>
      </w:pPr>
      <w:rPr>
        <w:rFonts w:cs="Times New Roman"/>
      </w:rPr>
    </w:lvl>
    <w:lvl w:ilvl="1">
      <w:start w:val="1"/>
      <w:numFmt w:val="lowerLetter"/>
      <w:lvlText w:val="%2)"/>
      <w:lvlJc w:val="left"/>
      <w:pPr>
        <w:tabs>
          <w:tab w:val="num" w:pos="1506"/>
        </w:tabs>
        <w:ind w:left="1506" w:hanging="360"/>
      </w:pPr>
      <w:rPr>
        <w:rFonts w:cs="Times New Roman"/>
      </w:rPr>
    </w:lvl>
    <w:lvl w:ilvl="2">
      <w:start w:val="1"/>
      <w:numFmt w:val="lowerLetter"/>
      <w:lvlText w:val="%3)"/>
      <w:lvlJc w:val="left"/>
      <w:pPr>
        <w:tabs>
          <w:tab w:val="num" w:pos="2406"/>
        </w:tabs>
        <w:ind w:left="2406" w:hanging="360"/>
      </w:pPr>
      <w:rPr>
        <w:rFonts w:cs="Times New Roman"/>
        <w:b/>
        <w:color w:val="auto"/>
        <w:sz w:val="24"/>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55">
    <w:nsid w:val="42A02A68"/>
    <w:multiLevelType w:val="multilevel"/>
    <w:tmpl w:val="21066EC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nsid w:val="43380333"/>
    <w:multiLevelType w:val="multilevel"/>
    <w:tmpl w:val="EA345B5A"/>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nsid w:val="45DE11B6"/>
    <w:multiLevelType w:val="multilevel"/>
    <w:tmpl w:val="3DD6C50E"/>
    <w:lvl w:ilvl="0">
      <w:start w:val="1"/>
      <w:numFmt w:val="bullet"/>
      <w:lvlText w:val=""/>
      <w:lvlJc w:val="left"/>
      <w:pPr>
        <w:tabs>
          <w:tab w:val="num" w:pos="1340"/>
        </w:tabs>
        <w:ind w:left="1340" w:hanging="360"/>
      </w:pPr>
      <w:rPr>
        <w:rFonts w:ascii="Wingdings" w:hAnsi="Wingdings" w:cs="Wingdings" w:hint="default"/>
      </w:rPr>
    </w:lvl>
    <w:lvl w:ilvl="1">
      <w:start w:val="1"/>
      <w:numFmt w:val="bullet"/>
      <w:lvlText w:val="o"/>
      <w:lvlJc w:val="left"/>
      <w:pPr>
        <w:tabs>
          <w:tab w:val="num" w:pos="2060"/>
        </w:tabs>
        <w:ind w:left="2060" w:hanging="360"/>
      </w:pPr>
      <w:rPr>
        <w:rFonts w:ascii="Courier New" w:hAnsi="Courier New" w:cs="Courier New" w:hint="default"/>
      </w:rPr>
    </w:lvl>
    <w:lvl w:ilvl="2">
      <w:start w:val="1"/>
      <w:numFmt w:val="bullet"/>
      <w:lvlText w:val=""/>
      <w:lvlJc w:val="left"/>
      <w:pPr>
        <w:tabs>
          <w:tab w:val="num" w:pos="2780"/>
        </w:tabs>
        <w:ind w:left="2780" w:hanging="360"/>
      </w:pPr>
      <w:rPr>
        <w:rFonts w:ascii="Wingdings" w:hAnsi="Wingdings" w:cs="Wingdings" w:hint="default"/>
      </w:rPr>
    </w:lvl>
    <w:lvl w:ilvl="3">
      <w:start w:val="1"/>
      <w:numFmt w:val="bullet"/>
      <w:lvlText w:val=""/>
      <w:lvlJc w:val="left"/>
      <w:pPr>
        <w:tabs>
          <w:tab w:val="num" w:pos="3500"/>
        </w:tabs>
        <w:ind w:left="3500" w:hanging="360"/>
      </w:pPr>
      <w:rPr>
        <w:rFonts w:ascii="Symbol" w:hAnsi="Symbol" w:cs="Symbol" w:hint="default"/>
      </w:rPr>
    </w:lvl>
    <w:lvl w:ilvl="4">
      <w:start w:val="1"/>
      <w:numFmt w:val="bullet"/>
      <w:lvlText w:val="o"/>
      <w:lvlJc w:val="left"/>
      <w:pPr>
        <w:tabs>
          <w:tab w:val="num" w:pos="4220"/>
        </w:tabs>
        <w:ind w:left="4220" w:hanging="360"/>
      </w:pPr>
      <w:rPr>
        <w:rFonts w:ascii="Courier New" w:hAnsi="Courier New" w:cs="Courier New" w:hint="default"/>
      </w:rPr>
    </w:lvl>
    <w:lvl w:ilvl="5">
      <w:start w:val="1"/>
      <w:numFmt w:val="bullet"/>
      <w:lvlText w:val=""/>
      <w:lvlJc w:val="left"/>
      <w:pPr>
        <w:tabs>
          <w:tab w:val="num" w:pos="4940"/>
        </w:tabs>
        <w:ind w:left="4940" w:hanging="360"/>
      </w:pPr>
      <w:rPr>
        <w:rFonts w:ascii="Wingdings" w:hAnsi="Wingdings" w:cs="Wingdings" w:hint="default"/>
      </w:rPr>
    </w:lvl>
    <w:lvl w:ilvl="6">
      <w:start w:val="1"/>
      <w:numFmt w:val="bullet"/>
      <w:lvlText w:val=""/>
      <w:lvlJc w:val="left"/>
      <w:pPr>
        <w:tabs>
          <w:tab w:val="num" w:pos="5660"/>
        </w:tabs>
        <w:ind w:left="5660" w:hanging="360"/>
      </w:pPr>
      <w:rPr>
        <w:rFonts w:ascii="Symbol" w:hAnsi="Symbol" w:cs="Symbol" w:hint="default"/>
      </w:rPr>
    </w:lvl>
    <w:lvl w:ilvl="7">
      <w:start w:val="1"/>
      <w:numFmt w:val="bullet"/>
      <w:lvlText w:val="o"/>
      <w:lvlJc w:val="left"/>
      <w:pPr>
        <w:tabs>
          <w:tab w:val="num" w:pos="6380"/>
        </w:tabs>
        <w:ind w:left="6380" w:hanging="360"/>
      </w:pPr>
      <w:rPr>
        <w:rFonts w:ascii="Courier New" w:hAnsi="Courier New" w:cs="Courier New" w:hint="default"/>
      </w:rPr>
    </w:lvl>
    <w:lvl w:ilvl="8">
      <w:start w:val="1"/>
      <w:numFmt w:val="bullet"/>
      <w:lvlText w:val=""/>
      <w:lvlJc w:val="left"/>
      <w:pPr>
        <w:tabs>
          <w:tab w:val="num" w:pos="7100"/>
        </w:tabs>
        <w:ind w:left="7100" w:hanging="360"/>
      </w:pPr>
      <w:rPr>
        <w:rFonts w:ascii="Wingdings" w:hAnsi="Wingdings" w:cs="Wingdings" w:hint="default"/>
      </w:rPr>
    </w:lvl>
  </w:abstractNum>
  <w:abstractNum w:abstractNumId="58">
    <w:nsid w:val="47932644"/>
    <w:multiLevelType w:val="multilevel"/>
    <w:tmpl w:val="86B6596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nsid w:val="482D2E9B"/>
    <w:multiLevelType w:val="multilevel"/>
    <w:tmpl w:val="73F2B002"/>
    <w:lvl w:ilvl="0">
      <w:start w:val="4"/>
      <w:numFmt w:val="decimal"/>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Wingdings" w:hAnsi="Wingdings" w:cs="Wingdings" w:hint="default"/>
      </w:rPr>
    </w:lvl>
    <w:lvl w:ilvl="2">
      <w:start w:val="5"/>
      <w:numFmt w:val="decimal"/>
      <w:lvlText w:val="%3."/>
      <w:lvlJc w:val="left"/>
      <w:pPr>
        <w:tabs>
          <w:tab w:val="num" w:pos="1980"/>
        </w:tabs>
        <w:ind w:left="198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0">
    <w:nsid w:val="4AD20F8A"/>
    <w:multiLevelType w:val="multilevel"/>
    <w:tmpl w:val="8346B36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1">
    <w:nsid w:val="4AED22D7"/>
    <w:multiLevelType w:val="multilevel"/>
    <w:tmpl w:val="730047BC"/>
    <w:lvl w:ilvl="0">
      <w:start w:val="1"/>
      <w:numFmt w:val="lowerLetter"/>
      <w:lvlText w:val="%1)"/>
      <w:lvlJc w:val="left"/>
      <w:pPr>
        <w:tabs>
          <w:tab w:val="num" w:pos="644"/>
        </w:tabs>
        <w:ind w:left="644"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4B0A00DE"/>
    <w:multiLevelType w:val="multilevel"/>
    <w:tmpl w:val="7A78B9BC"/>
    <w:lvl w:ilvl="0">
      <w:start w:val="2"/>
      <w:numFmt w:val="decimal"/>
      <w:lvlText w:val="%1."/>
      <w:lvlJc w:val="left"/>
      <w:pPr>
        <w:tabs>
          <w:tab w:val="num" w:pos="644"/>
        </w:tabs>
        <w:ind w:left="644" w:hanging="360"/>
      </w:pPr>
      <w:rPr>
        <w:rFonts w:cs="Times New Roman"/>
        <w:b w:val="0"/>
      </w:rPr>
    </w:lvl>
    <w:lvl w:ilvl="1">
      <w:start w:val="1"/>
      <w:numFmt w:val="decimal"/>
      <w:lvlText w:val="%1.%2."/>
      <w:lvlJc w:val="left"/>
      <w:pPr>
        <w:tabs>
          <w:tab w:val="num" w:pos="920"/>
        </w:tabs>
        <w:ind w:left="920" w:hanging="360"/>
      </w:pPr>
      <w:rPr>
        <w:rFonts w:cs="Times New Roman"/>
      </w:rPr>
    </w:lvl>
    <w:lvl w:ilvl="2">
      <w:start w:val="1"/>
      <w:numFmt w:val="decimal"/>
      <w:lvlText w:val="%1.%2.%3."/>
      <w:lvlJc w:val="left"/>
      <w:pPr>
        <w:tabs>
          <w:tab w:val="num" w:pos="1556"/>
        </w:tabs>
        <w:ind w:left="1556" w:hanging="720"/>
      </w:pPr>
      <w:rPr>
        <w:rFonts w:cs="Times New Roman"/>
      </w:rPr>
    </w:lvl>
    <w:lvl w:ilvl="3">
      <w:start w:val="1"/>
      <w:numFmt w:val="decimal"/>
      <w:lvlText w:val="%1.%2.%3.%4."/>
      <w:lvlJc w:val="left"/>
      <w:pPr>
        <w:tabs>
          <w:tab w:val="num" w:pos="1832"/>
        </w:tabs>
        <w:ind w:left="1832" w:hanging="720"/>
      </w:pPr>
      <w:rPr>
        <w:rFonts w:cs="Times New Roman"/>
      </w:rPr>
    </w:lvl>
    <w:lvl w:ilvl="4">
      <w:start w:val="1"/>
      <w:numFmt w:val="decimal"/>
      <w:lvlText w:val="%1.%2.%3.%4.%5."/>
      <w:lvlJc w:val="left"/>
      <w:pPr>
        <w:tabs>
          <w:tab w:val="num" w:pos="2468"/>
        </w:tabs>
        <w:ind w:left="2468" w:hanging="1080"/>
      </w:pPr>
      <w:rPr>
        <w:rFonts w:cs="Times New Roman"/>
      </w:rPr>
    </w:lvl>
    <w:lvl w:ilvl="5">
      <w:start w:val="1"/>
      <w:numFmt w:val="decimal"/>
      <w:lvlText w:val="%1.%2.%3.%4.%5.%6."/>
      <w:lvlJc w:val="left"/>
      <w:pPr>
        <w:tabs>
          <w:tab w:val="num" w:pos="2744"/>
        </w:tabs>
        <w:ind w:left="2744" w:hanging="1080"/>
      </w:pPr>
      <w:rPr>
        <w:rFonts w:cs="Times New Roman"/>
      </w:rPr>
    </w:lvl>
    <w:lvl w:ilvl="6">
      <w:start w:val="1"/>
      <w:numFmt w:val="decimal"/>
      <w:lvlText w:val="%1.%2.%3.%4.%5.%6.%7."/>
      <w:lvlJc w:val="left"/>
      <w:pPr>
        <w:tabs>
          <w:tab w:val="num" w:pos="3380"/>
        </w:tabs>
        <w:ind w:left="3380" w:hanging="1440"/>
      </w:pPr>
      <w:rPr>
        <w:rFonts w:cs="Times New Roman"/>
      </w:rPr>
    </w:lvl>
    <w:lvl w:ilvl="7">
      <w:start w:val="1"/>
      <w:numFmt w:val="decimal"/>
      <w:lvlText w:val="%1.%2.%3.%4.%5.%6.%7.%8."/>
      <w:lvlJc w:val="left"/>
      <w:pPr>
        <w:tabs>
          <w:tab w:val="num" w:pos="3656"/>
        </w:tabs>
        <w:ind w:left="3656" w:hanging="1440"/>
      </w:pPr>
      <w:rPr>
        <w:rFonts w:cs="Times New Roman"/>
      </w:rPr>
    </w:lvl>
    <w:lvl w:ilvl="8">
      <w:start w:val="1"/>
      <w:numFmt w:val="decimal"/>
      <w:lvlText w:val="%1.%2.%3.%4.%5.%6.%7.%8.%9."/>
      <w:lvlJc w:val="left"/>
      <w:pPr>
        <w:tabs>
          <w:tab w:val="num" w:pos="4292"/>
        </w:tabs>
        <w:ind w:left="4292" w:hanging="1800"/>
      </w:pPr>
      <w:rPr>
        <w:rFonts w:cs="Times New Roman"/>
      </w:rPr>
    </w:lvl>
  </w:abstractNum>
  <w:abstractNum w:abstractNumId="63">
    <w:nsid w:val="4C4E003D"/>
    <w:multiLevelType w:val="multilevel"/>
    <w:tmpl w:val="9DA8C2AA"/>
    <w:lvl w:ilvl="0">
      <w:start w:val="1"/>
      <w:numFmt w:val="decimal"/>
      <w:lvlText w:val="%1."/>
      <w:lvlJc w:val="left"/>
      <w:pPr>
        <w:tabs>
          <w:tab w:val="num" w:pos="360"/>
        </w:tabs>
        <w:ind w:left="284" w:hanging="284"/>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4D917001"/>
    <w:multiLevelType w:val="multilevel"/>
    <w:tmpl w:val="46EC26D2"/>
    <w:lvl w:ilvl="0">
      <w:start w:val="1"/>
      <w:numFmt w:val="lowerLetter"/>
      <w:lvlText w:val="%1)"/>
      <w:lvlJc w:val="left"/>
      <w:pPr>
        <w:tabs>
          <w:tab w:val="num" w:pos="1060"/>
        </w:tabs>
        <w:ind w:left="1060" w:hanging="360"/>
      </w:pPr>
      <w:rPr>
        <w:rFonts w:cs="Times New Roman"/>
      </w:rPr>
    </w:lvl>
    <w:lvl w:ilvl="1">
      <w:start w:val="1"/>
      <w:numFmt w:val="bullet"/>
      <w:lvlText w:val=""/>
      <w:lvlJc w:val="left"/>
      <w:pPr>
        <w:tabs>
          <w:tab w:val="num" w:pos="1780"/>
        </w:tabs>
        <w:ind w:left="1780" w:hanging="360"/>
      </w:pPr>
      <w:rPr>
        <w:rFonts w:ascii="Symbol" w:hAnsi="Symbol" w:cs="Symbol" w:hint="default"/>
      </w:rPr>
    </w:lvl>
    <w:lvl w:ilvl="2">
      <w:start w:val="1"/>
      <w:numFmt w:val="lowerRoman"/>
      <w:lvlText w:val="%3."/>
      <w:lvlJc w:val="right"/>
      <w:pPr>
        <w:tabs>
          <w:tab w:val="num" w:pos="2500"/>
        </w:tabs>
        <w:ind w:left="2500" w:hanging="180"/>
      </w:pPr>
      <w:rPr>
        <w:rFonts w:cs="Times New Roman"/>
      </w:rPr>
    </w:lvl>
    <w:lvl w:ilvl="3">
      <w:start w:val="1"/>
      <w:numFmt w:val="decimal"/>
      <w:lvlText w:val="%4."/>
      <w:lvlJc w:val="left"/>
      <w:pPr>
        <w:tabs>
          <w:tab w:val="num" w:pos="3220"/>
        </w:tabs>
        <w:ind w:left="3220" w:hanging="360"/>
      </w:pPr>
      <w:rPr>
        <w:rFonts w:cs="Times New Roman"/>
      </w:rPr>
    </w:lvl>
    <w:lvl w:ilvl="4">
      <w:start w:val="1"/>
      <w:numFmt w:val="lowerLetter"/>
      <w:lvlText w:val="%5."/>
      <w:lvlJc w:val="left"/>
      <w:pPr>
        <w:tabs>
          <w:tab w:val="num" w:pos="3940"/>
        </w:tabs>
        <w:ind w:left="3940" w:hanging="360"/>
      </w:pPr>
      <w:rPr>
        <w:rFonts w:cs="Times New Roman"/>
      </w:rPr>
    </w:lvl>
    <w:lvl w:ilvl="5">
      <w:start w:val="1"/>
      <w:numFmt w:val="lowerRoman"/>
      <w:lvlText w:val="%6."/>
      <w:lvlJc w:val="right"/>
      <w:pPr>
        <w:tabs>
          <w:tab w:val="num" w:pos="4660"/>
        </w:tabs>
        <w:ind w:left="4660" w:hanging="180"/>
      </w:pPr>
      <w:rPr>
        <w:rFonts w:cs="Times New Roman"/>
      </w:rPr>
    </w:lvl>
    <w:lvl w:ilvl="6">
      <w:start w:val="1"/>
      <w:numFmt w:val="decimal"/>
      <w:lvlText w:val="%7."/>
      <w:lvlJc w:val="left"/>
      <w:pPr>
        <w:tabs>
          <w:tab w:val="num" w:pos="5380"/>
        </w:tabs>
        <w:ind w:left="5380" w:hanging="360"/>
      </w:pPr>
      <w:rPr>
        <w:rFonts w:cs="Times New Roman"/>
      </w:rPr>
    </w:lvl>
    <w:lvl w:ilvl="7">
      <w:start w:val="1"/>
      <w:numFmt w:val="lowerLetter"/>
      <w:lvlText w:val="%8."/>
      <w:lvlJc w:val="left"/>
      <w:pPr>
        <w:tabs>
          <w:tab w:val="num" w:pos="6100"/>
        </w:tabs>
        <w:ind w:left="6100" w:hanging="360"/>
      </w:pPr>
      <w:rPr>
        <w:rFonts w:cs="Times New Roman"/>
      </w:rPr>
    </w:lvl>
    <w:lvl w:ilvl="8">
      <w:start w:val="1"/>
      <w:numFmt w:val="lowerRoman"/>
      <w:lvlText w:val="%9."/>
      <w:lvlJc w:val="right"/>
      <w:pPr>
        <w:tabs>
          <w:tab w:val="num" w:pos="6820"/>
        </w:tabs>
        <w:ind w:left="6820" w:hanging="180"/>
      </w:pPr>
      <w:rPr>
        <w:rFonts w:cs="Times New Roman"/>
      </w:rPr>
    </w:lvl>
  </w:abstractNum>
  <w:abstractNum w:abstractNumId="65">
    <w:nsid w:val="4F5F26F5"/>
    <w:multiLevelType w:val="multilevel"/>
    <w:tmpl w:val="69FA2AF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nsid w:val="5125513B"/>
    <w:multiLevelType w:val="multilevel"/>
    <w:tmpl w:val="FFF4CD14"/>
    <w:lvl w:ilvl="0">
      <w:start w:val="1"/>
      <w:numFmt w:val="lowerLetter"/>
      <w:lvlText w:val="%1)"/>
      <w:lvlJc w:val="left"/>
      <w:pPr>
        <w:tabs>
          <w:tab w:val="num" w:pos="1428"/>
        </w:tabs>
        <w:ind w:left="1428" w:hanging="360"/>
      </w:pPr>
      <w:rPr>
        <w:rFonts w:cs="Times New Roman"/>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7">
    <w:nsid w:val="51445A56"/>
    <w:multiLevelType w:val="multilevel"/>
    <w:tmpl w:val="DBDAE028"/>
    <w:lvl w:ilvl="0">
      <w:start w:val="3"/>
      <w:numFmt w:val="decimal"/>
      <w:lvlText w:val="%1."/>
      <w:lvlJc w:val="left"/>
      <w:pPr>
        <w:tabs>
          <w:tab w:val="num" w:pos="360"/>
        </w:tabs>
        <w:ind w:left="284" w:hanging="284"/>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nsid w:val="516837C3"/>
    <w:multiLevelType w:val="multilevel"/>
    <w:tmpl w:val="E208DCCE"/>
    <w:lvl w:ilvl="0">
      <w:start w:val="1"/>
      <w:numFmt w:val="bullet"/>
      <w:lvlText w:val=""/>
      <w:lvlJc w:val="left"/>
      <w:pPr>
        <w:tabs>
          <w:tab w:val="num" w:pos="1485"/>
        </w:tabs>
        <w:ind w:left="1485" w:hanging="360"/>
      </w:pPr>
      <w:rPr>
        <w:rFonts w:ascii="Wingdings" w:hAnsi="Wingdings" w:cs="Wingdings" w:hint="default"/>
      </w:rPr>
    </w:lvl>
    <w:lvl w:ilvl="1">
      <w:start w:val="1"/>
      <w:numFmt w:val="bullet"/>
      <w:lvlText w:val="o"/>
      <w:lvlJc w:val="left"/>
      <w:pPr>
        <w:tabs>
          <w:tab w:val="num" w:pos="2205"/>
        </w:tabs>
        <w:ind w:left="2205" w:hanging="360"/>
      </w:pPr>
      <w:rPr>
        <w:rFonts w:ascii="Courier New" w:hAnsi="Courier New" w:cs="Courier New" w:hint="default"/>
      </w:rPr>
    </w:lvl>
    <w:lvl w:ilvl="2">
      <w:start w:val="1"/>
      <w:numFmt w:val="bullet"/>
      <w:lvlText w:val=""/>
      <w:lvlJc w:val="left"/>
      <w:pPr>
        <w:tabs>
          <w:tab w:val="num" w:pos="2925"/>
        </w:tabs>
        <w:ind w:left="2925" w:hanging="360"/>
      </w:pPr>
      <w:rPr>
        <w:rFonts w:ascii="Wingdings" w:hAnsi="Wingdings" w:cs="Wingdings" w:hint="default"/>
      </w:rPr>
    </w:lvl>
    <w:lvl w:ilvl="3">
      <w:start w:val="1"/>
      <w:numFmt w:val="bullet"/>
      <w:lvlText w:val=""/>
      <w:lvlJc w:val="left"/>
      <w:pPr>
        <w:tabs>
          <w:tab w:val="num" w:pos="3645"/>
        </w:tabs>
        <w:ind w:left="3645" w:hanging="360"/>
      </w:pPr>
      <w:rPr>
        <w:rFonts w:ascii="Symbol" w:hAnsi="Symbol" w:cs="Symbol" w:hint="default"/>
      </w:rPr>
    </w:lvl>
    <w:lvl w:ilvl="4">
      <w:start w:val="1"/>
      <w:numFmt w:val="bullet"/>
      <w:lvlText w:val="o"/>
      <w:lvlJc w:val="left"/>
      <w:pPr>
        <w:tabs>
          <w:tab w:val="num" w:pos="4365"/>
        </w:tabs>
        <w:ind w:left="4365" w:hanging="360"/>
      </w:pPr>
      <w:rPr>
        <w:rFonts w:ascii="Courier New" w:hAnsi="Courier New" w:cs="Courier New" w:hint="default"/>
      </w:rPr>
    </w:lvl>
    <w:lvl w:ilvl="5">
      <w:start w:val="1"/>
      <w:numFmt w:val="bullet"/>
      <w:lvlText w:val=""/>
      <w:lvlJc w:val="left"/>
      <w:pPr>
        <w:tabs>
          <w:tab w:val="num" w:pos="5085"/>
        </w:tabs>
        <w:ind w:left="5085" w:hanging="360"/>
      </w:pPr>
      <w:rPr>
        <w:rFonts w:ascii="Wingdings" w:hAnsi="Wingdings" w:cs="Wingdings" w:hint="default"/>
      </w:rPr>
    </w:lvl>
    <w:lvl w:ilvl="6">
      <w:start w:val="1"/>
      <w:numFmt w:val="bullet"/>
      <w:lvlText w:val=""/>
      <w:lvlJc w:val="left"/>
      <w:pPr>
        <w:tabs>
          <w:tab w:val="num" w:pos="5805"/>
        </w:tabs>
        <w:ind w:left="5805" w:hanging="360"/>
      </w:pPr>
      <w:rPr>
        <w:rFonts w:ascii="Symbol" w:hAnsi="Symbol" w:cs="Symbol" w:hint="default"/>
      </w:rPr>
    </w:lvl>
    <w:lvl w:ilvl="7">
      <w:start w:val="1"/>
      <w:numFmt w:val="bullet"/>
      <w:lvlText w:val="o"/>
      <w:lvlJc w:val="left"/>
      <w:pPr>
        <w:tabs>
          <w:tab w:val="num" w:pos="6525"/>
        </w:tabs>
        <w:ind w:left="6525" w:hanging="360"/>
      </w:pPr>
      <w:rPr>
        <w:rFonts w:ascii="Courier New" w:hAnsi="Courier New" w:cs="Courier New" w:hint="default"/>
      </w:rPr>
    </w:lvl>
    <w:lvl w:ilvl="8">
      <w:start w:val="1"/>
      <w:numFmt w:val="bullet"/>
      <w:lvlText w:val=""/>
      <w:lvlJc w:val="left"/>
      <w:pPr>
        <w:tabs>
          <w:tab w:val="num" w:pos="7245"/>
        </w:tabs>
        <w:ind w:left="7245" w:hanging="360"/>
      </w:pPr>
      <w:rPr>
        <w:rFonts w:ascii="Wingdings" w:hAnsi="Wingdings" w:cs="Wingdings" w:hint="default"/>
      </w:rPr>
    </w:lvl>
  </w:abstractNum>
  <w:abstractNum w:abstractNumId="69">
    <w:nsid w:val="52844EF5"/>
    <w:multiLevelType w:val="multilevel"/>
    <w:tmpl w:val="C2E418A6"/>
    <w:lvl w:ilvl="0">
      <w:start w:val="1"/>
      <w:numFmt w:val="bullet"/>
      <w:lvlText w:val=""/>
      <w:lvlJc w:val="left"/>
      <w:pPr>
        <w:tabs>
          <w:tab w:val="num" w:pos="1470"/>
        </w:tabs>
        <w:ind w:left="1470" w:hanging="360"/>
      </w:pPr>
      <w:rPr>
        <w:rFonts w:ascii="Wingdings" w:hAnsi="Wingdings" w:cs="Wingdings" w:hint="default"/>
      </w:rPr>
    </w:lvl>
    <w:lvl w:ilvl="1">
      <w:start w:val="1"/>
      <w:numFmt w:val="bullet"/>
      <w:lvlText w:val="o"/>
      <w:lvlJc w:val="left"/>
      <w:pPr>
        <w:tabs>
          <w:tab w:val="num" w:pos="2190"/>
        </w:tabs>
        <w:ind w:left="2190" w:hanging="360"/>
      </w:pPr>
      <w:rPr>
        <w:rFonts w:ascii="Courier New" w:hAnsi="Courier New" w:cs="Courier New" w:hint="default"/>
      </w:rPr>
    </w:lvl>
    <w:lvl w:ilvl="2">
      <w:start w:val="1"/>
      <w:numFmt w:val="bullet"/>
      <w:lvlText w:val=""/>
      <w:lvlJc w:val="left"/>
      <w:pPr>
        <w:tabs>
          <w:tab w:val="num" w:pos="2910"/>
        </w:tabs>
        <w:ind w:left="2910" w:hanging="360"/>
      </w:pPr>
      <w:rPr>
        <w:rFonts w:ascii="Wingdings" w:hAnsi="Wingdings" w:cs="Wingdings" w:hint="default"/>
      </w:rPr>
    </w:lvl>
    <w:lvl w:ilvl="3">
      <w:start w:val="1"/>
      <w:numFmt w:val="bullet"/>
      <w:lvlText w:val=""/>
      <w:lvlJc w:val="left"/>
      <w:pPr>
        <w:tabs>
          <w:tab w:val="num" w:pos="3630"/>
        </w:tabs>
        <w:ind w:left="3630" w:hanging="360"/>
      </w:pPr>
      <w:rPr>
        <w:rFonts w:ascii="Symbol" w:hAnsi="Symbol" w:cs="Symbol" w:hint="default"/>
      </w:rPr>
    </w:lvl>
    <w:lvl w:ilvl="4">
      <w:start w:val="1"/>
      <w:numFmt w:val="bullet"/>
      <w:lvlText w:val="o"/>
      <w:lvlJc w:val="left"/>
      <w:pPr>
        <w:tabs>
          <w:tab w:val="num" w:pos="4350"/>
        </w:tabs>
        <w:ind w:left="4350" w:hanging="360"/>
      </w:pPr>
      <w:rPr>
        <w:rFonts w:ascii="Courier New" w:hAnsi="Courier New" w:cs="Courier New" w:hint="default"/>
      </w:rPr>
    </w:lvl>
    <w:lvl w:ilvl="5">
      <w:start w:val="1"/>
      <w:numFmt w:val="bullet"/>
      <w:lvlText w:val=""/>
      <w:lvlJc w:val="left"/>
      <w:pPr>
        <w:tabs>
          <w:tab w:val="num" w:pos="5070"/>
        </w:tabs>
        <w:ind w:left="5070" w:hanging="360"/>
      </w:pPr>
      <w:rPr>
        <w:rFonts w:ascii="Wingdings" w:hAnsi="Wingdings" w:cs="Wingdings" w:hint="default"/>
      </w:rPr>
    </w:lvl>
    <w:lvl w:ilvl="6">
      <w:start w:val="1"/>
      <w:numFmt w:val="bullet"/>
      <w:lvlText w:val=""/>
      <w:lvlJc w:val="left"/>
      <w:pPr>
        <w:tabs>
          <w:tab w:val="num" w:pos="5790"/>
        </w:tabs>
        <w:ind w:left="5790" w:hanging="360"/>
      </w:pPr>
      <w:rPr>
        <w:rFonts w:ascii="Symbol" w:hAnsi="Symbol" w:cs="Symbol" w:hint="default"/>
      </w:rPr>
    </w:lvl>
    <w:lvl w:ilvl="7">
      <w:start w:val="1"/>
      <w:numFmt w:val="bullet"/>
      <w:lvlText w:val="o"/>
      <w:lvlJc w:val="left"/>
      <w:pPr>
        <w:tabs>
          <w:tab w:val="num" w:pos="6510"/>
        </w:tabs>
        <w:ind w:left="6510" w:hanging="360"/>
      </w:pPr>
      <w:rPr>
        <w:rFonts w:ascii="Courier New" w:hAnsi="Courier New" w:cs="Courier New" w:hint="default"/>
      </w:rPr>
    </w:lvl>
    <w:lvl w:ilvl="8">
      <w:start w:val="1"/>
      <w:numFmt w:val="bullet"/>
      <w:lvlText w:val=""/>
      <w:lvlJc w:val="left"/>
      <w:pPr>
        <w:tabs>
          <w:tab w:val="num" w:pos="7230"/>
        </w:tabs>
        <w:ind w:left="7230" w:hanging="360"/>
      </w:pPr>
      <w:rPr>
        <w:rFonts w:ascii="Wingdings" w:hAnsi="Wingdings" w:cs="Wingdings" w:hint="default"/>
      </w:rPr>
    </w:lvl>
  </w:abstractNum>
  <w:abstractNum w:abstractNumId="70">
    <w:nsid w:val="5294483D"/>
    <w:multiLevelType w:val="multilevel"/>
    <w:tmpl w:val="094E6AD2"/>
    <w:lvl w:ilvl="0">
      <w:start w:val="1"/>
      <w:numFmt w:val="lowerLetter"/>
      <w:lvlText w:val="%1)"/>
      <w:lvlJc w:val="left"/>
      <w:pPr>
        <w:tabs>
          <w:tab w:val="num" w:pos="1004"/>
        </w:tabs>
        <w:ind w:left="1004"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532E50B2"/>
    <w:multiLevelType w:val="multilevel"/>
    <w:tmpl w:val="EAD6CD8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2">
    <w:nsid w:val="543654A3"/>
    <w:multiLevelType w:val="multilevel"/>
    <w:tmpl w:val="66DA2064"/>
    <w:lvl w:ilvl="0">
      <w:start w:val="2"/>
      <w:numFmt w:val="decimal"/>
      <w:lvlText w:val="%1."/>
      <w:lvlJc w:val="left"/>
      <w:pPr>
        <w:tabs>
          <w:tab w:val="num" w:pos="360"/>
        </w:tabs>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3">
    <w:nsid w:val="55C23757"/>
    <w:multiLevelType w:val="multilevel"/>
    <w:tmpl w:val="8014EB96"/>
    <w:lvl w:ilvl="0">
      <w:start w:val="1"/>
      <w:numFmt w:val="bullet"/>
      <w:lvlText w:val="−"/>
      <w:lvlJc w:val="left"/>
      <w:pPr>
        <w:ind w:left="1146" w:hanging="360"/>
      </w:pPr>
      <w:rPr>
        <w:rFonts w:ascii="Times New Roman" w:hAnsi="Times New Roman" w:cs="Times New Roman" w:hint="default"/>
        <w:color w:val="auto"/>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74">
    <w:nsid w:val="58032E3E"/>
    <w:multiLevelType w:val="multilevel"/>
    <w:tmpl w:val="7B500968"/>
    <w:lvl w:ilvl="0">
      <w:start w:val="1"/>
      <w:numFmt w:val="lowerLetter"/>
      <w:lvlText w:val="%1)"/>
      <w:lvlJc w:val="left"/>
      <w:pPr>
        <w:tabs>
          <w:tab w:val="num" w:pos="1163"/>
        </w:tabs>
        <w:ind w:left="1163" w:hanging="454"/>
      </w:pPr>
      <w:rPr>
        <w:rFonts w:cs="Times New Roman"/>
        <w:b w:val="0"/>
        <w:i/>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583C374B"/>
    <w:multiLevelType w:val="multilevel"/>
    <w:tmpl w:val="0C58E4D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nsid w:val="58573819"/>
    <w:multiLevelType w:val="multilevel"/>
    <w:tmpl w:val="CF1052BA"/>
    <w:lvl w:ilvl="0">
      <w:start w:val="1"/>
      <w:numFmt w:val="bullet"/>
      <w:lvlText w:val=""/>
      <w:lvlJc w:val="left"/>
      <w:pPr>
        <w:tabs>
          <w:tab w:val="num" w:pos="1145"/>
        </w:tabs>
        <w:ind w:left="1145" w:hanging="360"/>
      </w:pPr>
      <w:rPr>
        <w:rFonts w:ascii="Wingdings" w:hAnsi="Wingdings" w:cs="Wingdings" w:hint="default"/>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cs="Wingdings" w:hint="default"/>
      </w:rPr>
    </w:lvl>
    <w:lvl w:ilvl="3">
      <w:start w:val="1"/>
      <w:numFmt w:val="bullet"/>
      <w:lvlText w:val=""/>
      <w:lvlJc w:val="left"/>
      <w:pPr>
        <w:tabs>
          <w:tab w:val="num" w:pos="3305"/>
        </w:tabs>
        <w:ind w:left="3305" w:hanging="360"/>
      </w:pPr>
      <w:rPr>
        <w:rFonts w:ascii="Symbol" w:hAnsi="Symbol" w:cs="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cs="Wingdings" w:hint="default"/>
      </w:rPr>
    </w:lvl>
    <w:lvl w:ilvl="6">
      <w:start w:val="1"/>
      <w:numFmt w:val="bullet"/>
      <w:lvlText w:val=""/>
      <w:lvlJc w:val="left"/>
      <w:pPr>
        <w:tabs>
          <w:tab w:val="num" w:pos="5465"/>
        </w:tabs>
        <w:ind w:left="5465" w:hanging="360"/>
      </w:pPr>
      <w:rPr>
        <w:rFonts w:ascii="Symbol" w:hAnsi="Symbol" w:cs="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cs="Wingdings" w:hint="default"/>
      </w:rPr>
    </w:lvl>
  </w:abstractNum>
  <w:abstractNum w:abstractNumId="77">
    <w:nsid w:val="58A17199"/>
    <w:multiLevelType w:val="multilevel"/>
    <w:tmpl w:val="82E2A4D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Wingdings" w:hAnsi="Wingdings" w:cs="Wingdings"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8">
    <w:nsid w:val="59670032"/>
    <w:multiLevelType w:val="multilevel"/>
    <w:tmpl w:val="6BB68FCE"/>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9">
    <w:nsid w:val="5A7E6A9D"/>
    <w:multiLevelType w:val="multilevel"/>
    <w:tmpl w:val="96F6D50E"/>
    <w:lvl w:ilvl="0">
      <w:start w:val="1"/>
      <w:numFmt w:val="lowerLetter"/>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0">
    <w:nsid w:val="5D537A67"/>
    <w:multiLevelType w:val="multilevel"/>
    <w:tmpl w:val="19E6F650"/>
    <w:lvl w:ilvl="0">
      <w:start w:val="1"/>
      <w:numFmt w:val="decimal"/>
      <w:lvlText w:val="%1."/>
      <w:lvlJc w:val="left"/>
      <w:pPr>
        <w:ind w:left="2700" w:hanging="360"/>
      </w:pPr>
      <w:rPr>
        <w:rFonts w:cs="Times New Roman"/>
        <w:b/>
      </w:rPr>
    </w:lvl>
    <w:lvl w:ilvl="1">
      <w:start w:val="1"/>
      <w:numFmt w:val="lowerLetter"/>
      <w:lvlText w:val="%2."/>
      <w:lvlJc w:val="left"/>
      <w:pPr>
        <w:ind w:left="3420" w:hanging="360"/>
      </w:pPr>
      <w:rPr>
        <w:rFonts w:cs="Times New Roman"/>
      </w:rPr>
    </w:lvl>
    <w:lvl w:ilvl="2">
      <w:start w:val="1"/>
      <w:numFmt w:val="lowerRoman"/>
      <w:lvlText w:val="%3."/>
      <w:lvlJc w:val="right"/>
      <w:pPr>
        <w:ind w:left="4140" w:hanging="180"/>
      </w:pPr>
      <w:rPr>
        <w:rFonts w:cs="Times New Roman"/>
      </w:rPr>
    </w:lvl>
    <w:lvl w:ilvl="3">
      <w:start w:val="1"/>
      <w:numFmt w:val="decimal"/>
      <w:lvlText w:val="%4."/>
      <w:lvlJc w:val="left"/>
      <w:pPr>
        <w:ind w:left="4860" w:hanging="360"/>
      </w:pPr>
      <w:rPr>
        <w:rFonts w:cs="Times New Roman"/>
      </w:rPr>
    </w:lvl>
    <w:lvl w:ilvl="4">
      <w:start w:val="1"/>
      <w:numFmt w:val="lowerLetter"/>
      <w:lvlText w:val="%5."/>
      <w:lvlJc w:val="left"/>
      <w:pPr>
        <w:ind w:left="5580" w:hanging="360"/>
      </w:pPr>
      <w:rPr>
        <w:rFonts w:cs="Times New Roman"/>
      </w:rPr>
    </w:lvl>
    <w:lvl w:ilvl="5">
      <w:start w:val="1"/>
      <w:numFmt w:val="lowerRoman"/>
      <w:lvlText w:val="%6."/>
      <w:lvlJc w:val="right"/>
      <w:pPr>
        <w:ind w:left="6300" w:hanging="180"/>
      </w:pPr>
      <w:rPr>
        <w:rFonts w:cs="Times New Roman"/>
      </w:rPr>
    </w:lvl>
    <w:lvl w:ilvl="6">
      <w:start w:val="1"/>
      <w:numFmt w:val="decimal"/>
      <w:lvlText w:val="%7."/>
      <w:lvlJc w:val="left"/>
      <w:pPr>
        <w:ind w:left="7020" w:hanging="360"/>
      </w:pPr>
      <w:rPr>
        <w:rFonts w:cs="Times New Roman"/>
      </w:rPr>
    </w:lvl>
    <w:lvl w:ilvl="7">
      <w:start w:val="1"/>
      <w:numFmt w:val="lowerLetter"/>
      <w:lvlText w:val="%8."/>
      <w:lvlJc w:val="left"/>
      <w:pPr>
        <w:ind w:left="7740" w:hanging="360"/>
      </w:pPr>
      <w:rPr>
        <w:rFonts w:cs="Times New Roman"/>
      </w:rPr>
    </w:lvl>
    <w:lvl w:ilvl="8">
      <w:start w:val="1"/>
      <w:numFmt w:val="lowerRoman"/>
      <w:lvlText w:val="%9."/>
      <w:lvlJc w:val="right"/>
      <w:pPr>
        <w:ind w:left="8460" w:hanging="180"/>
      </w:pPr>
      <w:rPr>
        <w:rFonts w:cs="Times New Roman"/>
      </w:rPr>
    </w:lvl>
  </w:abstractNum>
  <w:abstractNum w:abstractNumId="81">
    <w:nsid w:val="5D846636"/>
    <w:multiLevelType w:val="multilevel"/>
    <w:tmpl w:val="59545C14"/>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2">
    <w:nsid w:val="60130E31"/>
    <w:multiLevelType w:val="multilevel"/>
    <w:tmpl w:val="5CA833D2"/>
    <w:lvl w:ilvl="0">
      <w:start w:val="1"/>
      <w:numFmt w:val="decimal"/>
      <w:lvlText w:val="%1."/>
      <w:lvlJc w:val="left"/>
      <w:pPr>
        <w:tabs>
          <w:tab w:val="num" w:pos="1069"/>
        </w:tabs>
        <w:ind w:left="1069" w:hanging="360"/>
      </w:pPr>
      <w:rPr>
        <w:rFonts w:eastAsia="Times New Roman" w:cs="Arial"/>
        <w:b w:val="0"/>
      </w:rPr>
    </w:lvl>
    <w:lvl w:ilvl="1">
      <w:start w:val="1"/>
      <w:numFmt w:val="decimal"/>
      <w:lvlText w:val="%2."/>
      <w:lvlJc w:val="left"/>
      <w:pPr>
        <w:tabs>
          <w:tab w:val="num" w:pos="1789"/>
        </w:tabs>
        <w:ind w:left="1789" w:hanging="360"/>
      </w:pPr>
      <w:rPr>
        <w:rFonts w:cs="Times New Roman"/>
      </w:rPr>
    </w:lvl>
    <w:lvl w:ilvl="2">
      <w:start w:val="1"/>
      <w:numFmt w:val="decimal"/>
      <w:lvlText w:val="%3)"/>
      <w:lvlJc w:val="left"/>
      <w:pPr>
        <w:tabs>
          <w:tab w:val="num" w:pos="2689"/>
        </w:tabs>
        <w:ind w:left="2689" w:hanging="360"/>
      </w:pPr>
      <w:rPr>
        <w:rFonts w:cs="Times New Roman"/>
        <w:b w:val="0"/>
        <w:strike w:val="0"/>
        <w:dstrike w:val="0"/>
      </w:rPr>
    </w:lvl>
    <w:lvl w:ilvl="3">
      <w:start w:val="8"/>
      <w:numFmt w:val="upperRoman"/>
      <w:lvlText w:val="%4."/>
      <w:lvlJc w:val="left"/>
      <w:pPr>
        <w:ind w:left="3589" w:hanging="720"/>
      </w:pPr>
      <w:rPr>
        <w:rFonts w:cs="Times New Roman"/>
      </w:rPr>
    </w:lvl>
    <w:lvl w:ilvl="4">
      <w:start w:val="1"/>
      <w:numFmt w:val="lowerLetter"/>
      <w:lvlText w:val="%5)"/>
      <w:lvlJc w:val="left"/>
      <w:pPr>
        <w:tabs>
          <w:tab w:val="num" w:pos="3949"/>
        </w:tabs>
        <w:ind w:left="3949" w:hanging="360"/>
      </w:pPr>
      <w:rPr>
        <w:rFonts w:cs="Times New Roman"/>
        <w:color w:val="auto"/>
      </w:rPr>
    </w:lvl>
    <w:lvl w:ilvl="5">
      <w:start w:val="7"/>
      <w:numFmt w:val="decimal"/>
      <w:lvlText w:val="%6"/>
      <w:lvlJc w:val="left"/>
      <w:pPr>
        <w:tabs>
          <w:tab w:val="num" w:pos="4849"/>
        </w:tabs>
        <w:ind w:left="4849" w:hanging="36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83">
    <w:nsid w:val="620C2118"/>
    <w:multiLevelType w:val="multilevel"/>
    <w:tmpl w:val="955EBBCC"/>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4">
    <w:nsid w:val="64EC756C"/>
    <w:multiLevelType w:val="multilevel"/>
    <w:tmpl w:val="1A92D504"/>
    <w:lvl w:ilvl="0">
      <w:start w:val="1"/>
      <w:numFmt w:val="bullet"/>
      <w:lvlText w:val=""/>
      <w:lvlJc w:val="left"/>
      <w:pPr>
        <w:tabs>
          <w:tab w:val="num" w:pos="1080"/>
        </w:tabs>
        <w:ind w:left="108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85">
    <w:nsid w:val="66545FC9"/>
    <w:multiLevelType w:val="multilevel"/>
    <w:tmpl w:val="CEAE8EAC"/>
    <w:lvl w:ilvl="0">
      <w:start w:val="1"/>
      <w:numFmt w:val="decimal"/>
      <w:lvlText w:val="%1."/>
      <w:lvlJc w:val="left"/>
      <w:pPr>
        <w:tabs>
          <w:tab w:val="num" w:pos="720"/>
        </w:tabs>
        <w:ind w:left="720" w:hanging="360"/>
      </w:pPr>
      <w:rPr>
        <w:rFonts w:cs="Times New Roman"/>
        <w:sz w:val="22"/>
      </w:rPr>
    </w:lvl>
    <w:lvl w:ilvl="1">
      <w:start w:val="1"/>
      <w:numFmt w:val="bullet"/>
      <w:lvlText w:val=""/>
      <w:lvlJc w:val="left"/>
      <w:pPr>
        <w:tabs>
          <w:tab w:val="num" w:pos="1260"/>
        </w:tabs>
        <w:ind w:left="1260" w:hanging="360"/>
      </w:pPr>
      <w:rPr>
        <w:rFonts w:ascii="Wingdings" w:hAnsi="Wingdings" w:cs="Wingdings" w:hint="default"/>
        <w:sz w:val="22"/>
      </w:rPr>
    </w:lvl>
    <w:lvl w:ilvl="2">
      <w:start w:val="4"/>
      <w:numFmt w:val="decimal"/>
      <w:lvlText w:val="%3."/>
      <w:lvlJc w:val="left"/>
      <w:pPr>
        <w:tabs>
          <w:tab w:val="num" w:pos="2340"/>
        </w:tabs>
        <w:ind w:left="2340" w:hanging="360"/>
      </w:pPr>
      <w:rPr>
        <w:rFonts w:cs="Times New Roman"/>
        <w:sz w:val="22"/>
      </w:rPr>
    </w:lvl>
    <w:lvl w:ilvl="3">
      <w:start w:val="1"/>
      <w:numFmt w:val="decimal"/>
      <w:lvlText w:val="%4."/>
      <w:lvlJc w:val="left"/>
      <w:pPr>
        <w:tabs>
          <w:tab w:val="num" w:pos="2880"/>
        </w:tabs>
        <w:ind w:left="2880" w:hanging="360"/>
      </w:pPr>
      <w:rPr>
        <w:rFonts w:cs="Times New Roman"/>
        <w:sz w:val="22"/>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6">
    <w:nsid w:val="673471B6"/>
    <w:multiLevelType w:val="multilevel"/>
    <w:tmpl w:val="2E7CC56E"/>
    <w:lvl w:ilvl="0">
      <w:start w:val="1"/>
      <w:numFmt w:val="bullet"/>
      <w:lvlText w:val=""/>
      <w:lvlJc w:val="left"/>
      <w:pPr>
        <w:ind w:left="360" w:hanging="360"/>
      </w:pPr>
      <w:rPr>
        <w:rFonts w:ascii="Wingdings" w:hAnsi="Wingdings" w:cs="Wingdings"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7">
    <w:nsid w:val="67573335"/>
    <w:multiLevelType w:val="multilevel"/>
    <w:tmpl w:val="8FE6FD8C"/>
    <w:lvl w:ilvl="0">
      <w:start w:val="1"/>
      <w:numFmt w:val="lowerLetter"/>
      <w:lvlText w:val="%1)"/>
      <w:lvlJc w:val="left"/>
      <w:pPr>
        <w:tabs>
          <w:tab w:val="num" w:pos="644"/>
        </w:tabs>
        <w:ind w:left="644"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6A2152B5"/>
    <w:multiLevelType w:val="multilevel"/>
    <w:tmpl w:val="53C657D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nsid w:val="6C315A46"/>
    <w:multiLevelType w:val="multilevel"/>
    <w:tmpl w:val="17AEF1AE"/>
    <w:lvl w:ilvl="0">
      <w:start w:val="4"/>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0">
    <w:nsid w:val="6D017B8C"/>
    <w:multiLevelType w:val="multilevel"/>
    <w:tmpl w:val="D7FEDB2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1">
    <w:nsid w:val="6E255C2F"/>
    <w:multiLevelType w:val="multilevel"/>
    <w:tmpl w:val="6C267B8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2">
    <w:nsid w:val="6E5E5AD4"/>
    <w:multiLevelType w:val="multilevel"/>
    <w:tmpl w:val="7F2AE46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3">
    <w:nsid w:val="6F2C4212"/>
    <w:multiLevelType w:val="multilevel"/>
    <w:tmpl w:val="4704E298"/>
    <w:lvl w:ilvl="0">
      <w:start w:val="1"/>
      <w:numFmt w:val="decimal"/>
      <w:lvlText w:val="%1."/>
      <w:lvlJc w:val="left"/>
      <w:pPr>
        <w:ind w:left="720" w:hanging="360"/>
      </w:pPr>
      <w:rPr>
        <w:rFonts w:cs="Times New Roman"/>
        <w:b w:val="0"/>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4">
    <w:nsid w:val="6F6C3F87"/>
    <w:multiLevelType w:val="multilevel"/>
    <w:tmpl w:val="C608C290"/>
    <w:lvl w:ilvl="0">
      <w:start w:val="1"/>
      <w:numFmt w:val="lowerLetter"/>
      <w:lvlText w:val="%1)"/>
      <w:lvlJc w:val="left"/>
      <w:pPr>
        <w:tabs>
          <w:tab w:val="num" w:pos="1277"/>
        </w:tabs>
        <w:ind w:left="1277" w:hanging="360"/>
      </w:pPr>
      <w:rPr>
        <w:rFonts w:cs="Times New Roman"/>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5">
    <w:nsid w:val="72C843FB"/>
    <w:multiLevelType w:val="multilevel"/>
    <w:tmpl w:val="666CC6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6">
    <w:nsid w:val="789E2796"/>
    <w:multiLevelType w:val="multilevel"/>
    <w:tmpl w:val="AACCDC9A"/>
    <w:lvl w:ilvl="0">
      <w:start w:val="2"/>
      <w:numFmt w:val="decimal"/>
      <w:lvlText w:val="%1."/>
      <w:lvlJc w:val="left"/>
      <w:pPr>
        <w:ind w:left="283" w:hanging="283"/>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7">
    <w:nsid w:val="7BAA774C"/>
    <w:multiLevelType w:val="multilevel"/>
    <w:tmpl w:val="34B67146"/>
    <w:lvl w:ilvl="0">
      <w:start w:val="1"/>
      <w:numFmt w:val="decimal"/>
      <w:lvlText w:val="%1."/>
      <w:lvlJc w:val="left"/>
      <w:pPr>
        <w:tabs>
          <w:tab w:val="num" w:pos="360"/>
        </w:tabs>
        <w:ind w:left="360" w:hanging="360"/>
      </w:pPr>
      <w:rPr>
        <w:rFonts w:cs="Times New Roman"/>
        <w:color w:val="auto"/>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8">
    <w:nsid w:val="7BEF62D9"/>
    <w:multiLevelType w:val="multilevel"/>
    <w:tmpl w:val="C35AD54E"/>
    <w:lvl w:ilvl="0">
      <w:start w:val="1"/>
      <w:numFmt w:val="lowerLetter"/>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340"/>
        </w:tabs>
        <w:ind w:left="2340" w:hanging="360"/>
      </w:pPr>
      <w:rPr>
        <w:rFonts w:ascii="Symbol" w:hAnsi="Symbol" w:cs="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9">
    <w:nsid w:val="7BFD7A08"/>
    <w:multiLevelType w:val="multilevel"/>
    <w:tmpl w:val="152240E0"/>
    <w:lvl w:ilvl="0">
      <w:start w:val="2"/>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2"/>
  </w:num>
  <w:num w:numId="2">
    <w:abstractNumId w:val="4"/>
  </w:num>
  <w:num w:numId="3">
    <w:abstractNumId w:val="38"/>
  </w:num>
  <w:num w:numId="4">
    <w:abstractNumId w:val="92"/>
  </w:num>
  <w:num w:numId="5">
    <w:abstractNumId w:val="91"/>
  </w:num>
  <w:num w:numId="6">
    <w:abstractNumId w:val="5"/>
  </w:num>
  <w:num w:numId="7">
    <w:abstractNumId w:val="55"/>
  </w:num>
  <w:num w:numId="8">
    <w:abstractNumId w:val="23"/>
  </w:num>
  <w:num w:numId="9">
    <w:abstractNumId w:val="48"/>
  </w:num>
  <w:num w:numId="10">
    <w:abstractNumId w:val="33"/>
  </w:num>
  <w:num w:numId="11">
    <w:abstractNumId w:val="15"/>
  </w:num>
  <w:num w:numId="12">
    <w:abstractNumId w:val="81"/>
  </w:num>
  <w:num w:numId="13">
    <w:abstractNumId w:val="65"/>
  </w:num>
  <w:num w:numId="14">
    <w:abstractNumId w:val="70"/>
  </w:num>
  <w:num w:numId="15">
    <w:abstractNumId w:val="58"/>
  </w:num>
  <w:num w:numId="16">
    <w:abstractNumId w:val="82"/>
  </w:num>
  <w:num w:numId="17">
    <w:abstractNumId w:val="54"/>
  </w:num>
  <w:num w:numId="18">
    <w:abstractNumId w:val="30"/>
  </w:num>
  <w:num w:numId="19">
    <w:abstractNumId w:val="62"/>
  </w:num>
  <w:num w:numId="20">
    <w:abstractNumId w:val="24"/>
  </w:num>
  <w:num w:numId="21">
    <w:abstractNumId w:val="49"/>
  </w:num>
  <w:num w:numId="22">
    <w:abstractNumId w:val="44"/>
  </w:num>
  <w:num w:numId="23">
    <w:abstractNumId w:val="53"/>
  </w:num>
  <w:num w:numId="24">
    <w:abstractNumId w:val="0"/>
  </w:num>
  <w:num w:numId="25">
    <w:abstractNumId w:val="87"/>
  </w:num>
  <w:num w:numId="26">
    <w:abstractNumId w:val="45"/>
  </w:num>
  <w:num w:numId="27">
    <w:abstractNumId w:val="63"/>
  </w:num>
  <w:num w:numId="28">
    <w:abstractNumId w:val="37"/>
  </w:num>
  <w:num w:numId="29">
    <w:abstractNumId w:val="67"/>
  </w:num>
  <w:num w:numId="30">
    <w:abstractNumId w:val="94"/>
  </w:num>
  <w:num w:numId="31">
    <w:abstractNumId w:val="61"/>
  </w:num>
  <w:num w:numId="32">
    <w:abstractNumId w:val="31"/>
  </w:num>
  <w:num w:numId="33">
    <w:abstractNumId w:val="99"/>
  </w:num>
  <w:num w:numId="34">
    <w:abstractNumId w:val="78"/>
  </w:num>
  <w:num w:numId="35">
    <w:abstractNumId w:val="25"/>
  </w:num>
  <w:num w:numId="36">
    <w:abstractNumId w:val="56"/>
  </w:num>
  <w:num w:numId="37">
    <w:abstractNumId w:val="8"/>
  </w:num>
  <w:num w:numId="38">
    <w:abstractNumId w:val="59"/>
  </w:num>
  <w:num w:numId="39">
    <w:abstractNumId w:val="77"/>
  </w:num>
  <w:num w:numId="40">
    <w:abstractNumId w:val="95"/>
  </w:num>
  <w:num w:numId="41">
    <w:abstractNumId w:val="27"/>
  </w:num>
  <w:num w:numId="42">
    <w:abstractNumId w:val="34"/>
  </w:num>
  <w:num w:numId="43">
    <w:abstractNumId w:val="66"/>
  </w:num>
  <w:num w:numId="44">
    <w:abstractNumId w:val="18"/>
  </w:num>
  <w:num w:numId="45">
    <w:abstractNumId w:val="26"/>
  </w:num>
  <w:num w:numId="46">
    <w:abstractNumId w:val="35"/>
  </w:num>
  <w:num w:numId="47">
    <w:abstractNumId w:val="57"/>
  </w:num>
  <w:num w:numId="48">
    <w:abstractNumId w:val="29"/>
  </w:num>
  <w:num w:numId="49">
    <w:abstractNumId w:val="97"/>
  </w:num>
  <w:num w:numId="50">
    <w:abstractNumId w:val="69"/>
  </w:num>
  <w:num w:numId="51">
    <w:abstractNumId w:val="90"/>
  </w:num>
  <w:num w:numId="52">
    <w:abstractNumId w:val="36"/>
  </w:num>
  <w:num w:numId="53">
    <w:abstractNumId w:val="42"/>
  </w:num>
  <w:num w:numId="54">
    <w:abstractNumId w:val="3"/>
  </w:num>
  <w:num w:numId="55">
    <w:abstractNumId w:val="40"/>
  </w:num>
  <w:num w:numId="56">
    <w:abstractNumId w:val="46"/>
  </w:num>
  <w:num w:numId="57">
    <w:abstractNumId w:val="88"/>
  </w:num>
  <w:num w:numId="58">
    <w:abstractNumId w:val="11"/>
  </w:num>
  <w:num w:numId="59">
    <w:abstractNumId w:val="47"/>
  </w:num>
  <w:num w:numId="60">
    <w:abstractNumId w:val="12"/>
  </w:num>
  <w:num w:numId="61">
    <w:abstractNumId w:val="74"/>
  </w:num>
  <w:num w:numId="62">
    <w:abstractNumId w:val="22"/>
  </w:num>
  <w:num w:numId="63">
    <w:abstractNumId w:val="16"/>
  </w:num>
  <w:num w:numId="64">
    <w:abstractNumId w:val="71"/>
  </w:num>
  <w:num w:numId="65">
    <w:abstractNumId w:val="64"/>
  </w:num>
  <w:num w:numId="66">
    <w:abstractNumId w:val="60"/>
  </w:num>
  <w:num w:numId="67">
    <w:abstractNumId w:val="41"/>
  </w:num>
  <w:num w:numId="68">
    <w:abstractNumId w:val="10"/>
  </w:num>
  <w:num w:numId="69">
    <w:abstractNumId w:val="80"/>
  </w:num>
  <w:num w:numId="70">
    <w:abstractNumId w:val="1"/>
  </w:num>
  <w:num w:numId="71">
    <w:abstractNumId w:val="79"/>
  </w:num>
  <w:num w:numId="72">
    <w:abstractNumId w:val="20"/>
  </w:num>
  <w:num w:numId="73">
    <w:abstractNumId w:val="83"/>
  </w:num>
  <w:num w:numId="74">
    <w:abstractNumId w:val="98"/>
  </w:num>
  <w:num w:numId="75">
    <w:abstractNumId w:val="84"/>
  </w:num>
  <w:num w:numId="76">
    <w:abstractNumId w:val="68"/>
  </w:num>
  <w:num w:numId="77">
    <w:abstractNumId w:val="32"/>
  </w:num>
  <w:num w:numId="78">
    <w:abstractNumId w:val="7"/>
  </w:num>
  <w:num w:numId="79">
    <w:abstractNumId w:val="75"/>
  </w:num>
  <w:num w:numId="80">
    <w:abstractNumId w:val="85"/>
  </w:num>
  <w:num w:numId="81">
    <w:abstractNumId w:val="2"/>
  </w:num>
  <w:num w:numId="82">
    <w:abstractNumId w:val="39"/>
  </w:num>
  <w:num w:numId="83">
    <w:abstractNumId w:val="51"/>
  </w:num>
  <w:num w:numId="84">
    <w:abstractNumId w:val="14"/>
  </w:num>
  <w:num w:numId="85">
    <w:abstractNumId w:val="86"/>
  </w:num>
  <w:num w:numId="86">
    <w:abstractNumId w:val="73"/>
  </w:num>
  <w:num w:numId="87">
    <w:abstractNumId w:val="43"/>
  </w:num>
  <w:num w:numId="88">
    <w:abstractNumId w:val="89"/>
  </w:num>
  <w:num w:numId="89">
    <w:abstractNumId w:val="28"/>
  </w:num>
  <w:num w:numId="90">
    <w:abstractNumId w:val="13"/>
  </w:num>
  <w:num w:numId="91">
    <w:abstractNumId w:val="72"/>
  </w:num>
  <w:num w:numId="92">
    <w:abstractNumId w:val="93"/>
  </w:num>
  <w:num w:numId="93">
    <w:abstractNumId w:val="9"/>
  </w:num>
  <w:num w:numId="94">
    <w:abstractNumId w:val="50"/>
  </w:num>
  <w:num w:numId="95">
    <w:abstractNumId w:val="21"/>
  </w:num>
  <w:num w:numId="96">
    <w:abstractNumId w:val="76"/>
  </w:num>
  <w:num w:numId="97">
    <w:abstractNumId w:val="19"/>
  </w:num>
  <w:num w:numId="98">
    <w:abstractNumId w:val="6"/>
  </w:num>
  <w:num w:numId="99">
    <w:abstractNumId w:val="17"/>
  </w:num>
  <w:num w:numId="100">
    <w:abstractNumId w:val="96"/>
  </w:num>
  <w:num w:numId="101">
    <w:abstractNumId w:val="46"/>
    <w:lvlOverride w:ilvl="0">
      <w:lvl w:ilvl="0">
        <w:start w:val="2"/>
        <w:numFmt w:val="decimal"/>
        <w:lvlText w:val="%1."/>
        <w:lvlJc w:val="left"/>
        <w:pPr>
          <w:ind w:left="283" w:hanging="283"/>
        </w:pPr>
        <w:rPr>
          <w:rFonts w:cs="Times New Roman"/>
        </w:rPr>
      </w:lvl>
    </w:lvlOverride>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autoHyphenation/>
  <w:hyphenationZone w:val="425"/>
  <w:characterSpacingControl w:val="doNotCompress"/>
  <w:footnotePr>
    <w:footnote w:id="-1"/>
    <w:footnote w:id="0"/>
  </w:footnotePr>
  <w:endnotePr>
    <w:endnote w:id="-1"/>
    <w:endnote w:id="0"/>
  </w:endnotePr>
  <w:compat/>
  <w:rsids>
    <w:rsidRoot w:val="00186975"/>
    <w:rsid w:val="0000145F"/>
    <w:rsid w:val="000231BA"/>
    <w:rsid w:val="00047C28"/>
    <w:rsid w:val="000A72F2"/>
    <w:rsid w:val="000D340F"/>
    <w:rsid w:val="001554C4"/>
    <w:rsid w:val="00186975"/>
    <w:rsid w:val="002269CE"/>
    <w:rsid w:val="0029372A"/>
    <w:rsid w:val="002A629F"/>
    <w:rsid w:val="002D31BC"/>
    <w:rsid w:val="002F6485"/>
    <w:rsid w:val="00312A6F"/>
    <w:rsid w:val="00314FF6"/>
    <w:rsid w:val="00331927"/>
    <w:rsid w:val="00376AF9"/>
    <w:rsid w:val="00392E60"/>
    <w:rsid w:val="003E7242"/>
    <w:rsid w:val="0042136F"/>
    <w:rsid w:val="0042769E"/>
    <w:rsid w:val="00447F64"/>
    <w:rsid w:val="004E3A81"/>
    <w:rsid w:val="004F6338"/>
    <w:rsid w:val="00500437"/>
    <w:rsid w:val="00516C8B"/>
    <w:rsid w:val="005941E8"/>
    <w:rsid w:val="005F122E"/>
    <w:rsid w:val="005F4076"/>
    <w:rsid w:val="0064148B"/>
    <w:rsid w:val="00686617"/>
    <w:rsid w:val="006A78DD"/>
    <w:rsid w:val="006F53F8"/>
    <w:rsid w:val="007C7A70"/>
    <w:rsid w:val="00812E62"/>
    <w:rsid w:val="00863506"/>
    <w:rsid w:val="008A30A4"/>
    <w:rsid w:val="008C3473"/>
    <w:rsid w:val="00956FD2"/>
    <w:rsid w:val="009962EF"/>
    <w:rsid w:val="009D67AE"/>
    <w:rsid w:val="009E282B"/>
    <w:rsid w:val="00A33AEB"/>
    <w:rsid w:val="00A758D2"/>
    <w:rsid w:val="00AC7A33"/>
    <w:rsid w:val="00B13F65"/>
    <w:rsid w:val="00B22E4E"/>
    <w:rsid w:val="00B868AD"/>
    <w:rsid w:val="00BB452A"/>
    <w:rsid w:val="00C820D3"/>
    <w:rsid w:val="00CA651F"/>
    <w:rsid w:val="00CD14E2"/>
    <w:rsid w:val="00D30A4A"/>
    <w:rsid w:val="00E160EB"/>
    <w:rsid w:val="00E55210"/>
    <w:rsid w:val="00E633AC"/>
    <w:rsid w:val="00E87DCB"/>
    <w:rsid w:val="00EC4518"/>
    <w:rsid w:val="00EF30DF"/>
    <w:rsid w:val="00F448FA"/>
    <w:rsid w:val="00F81293"/>
    <w:rsid w:val="00F8157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Cs w:val="22"/>
        <w:lang w:val="pl-PL" w:eastAsia="pl-PL" w:bidi="ar-SA"/>
      </w:rPr>
    </w:rPrDefault>
    <w:pPrDefault>
      <w:pPr>
        <w:suppressAutoHyphens/>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A97DC5"/>
    <w:rPr>
      <w:sz w:val="28"/>
      <w:szCs w:val="20"/>
      <w:lang w:eastAsia="en-US"/>
    </w:rPr>
  </w:style>
  <w:style w:type="paragraph" w:styleId="Nagwek1">
    <w:name w:val="heading 1"/>
    <w:basedOn w:val="Normalny"/>
    <w:next w:val="Normalny"/>
    <w:link w:val="Nagwek1Znak"/>
    <w:uiPriority w:val="99"/>
    <w:qFormat/>
    <w:rsid w:val="005A0D21"/>
    <w:pPr>
      <w:keepNext/>
      <w:ind w:left="360"/>
      <w:outlineLvl w:val="0"/>
    </w:pPr>
    <w:rPr>
      <w:i/>
    </w:rPr>
  </w:style>
  <w:style w:type="paragraph" w:styleId="Nagwek2">
    <w:name w:val="heading 2"/>
    <w:basedOn w:val="Normalny"/>
    <w:next w:val="Normalny"/>
    <w:link w:val="Nagwek2Znak"/>
    <w:uiPriority w:val="99"/>
    <w:qFormat/>
    <w:rsid w:val="005A0D21"/>
    <w:pPr>
      <w:keepNext/>
      <w:numPr>
        <w:numId w:val="1"/>
      </w:numPr>
      <w:jc w:val="both"/>
      <w:outlineLvl w:val="1"/>
    </w:pPr>
    <w:rPr>
      <w:b/>
      <w:sz w:val="24"/>
    </w:rPr>
  </w:style>
  <w:style w:type="paragraph" w:styleId="Nagwek3">
    <w:name w:val="heading 3"/>
    <w:basedOn w:val="Normalny"/>
    <w:next w:val="Normalny"/>
    <w:link w:val="Nagwek3Znak"/>
    <w:uiPriority w:val="99"/>
    <w:qFormat/>
    <w:rsid w:val="005A0D21"/>
    <w:pPr>
      <w:keepNext/>
      <w:ind w:left="708"/>
      <w:jc w:val="both"/>
      <w:outlineLvl w:val="2"/>
    </w:pPr>
    <w:rPr>
      <w:i/>
      <w:sz w:val="24"/>
    </w:rPr>
  </w:style>
  <w:style w:type="paragraph" w:styleId="Nagwek4">
    <w:name w:val="heading 4"/>
    <w:basedOn w:val="Normalny"/>
    <w:next w:val="Normalny"/>
    <w:link w:val="Nagwek4Znak"/>
    <w:uiPriority w:val="99"/>
    <w:qFormat/>
    <w:rsid w:val="005A0D21"/>
    <w:pPr>
      <w:keepNext/>
      <w:jc w:val="both"/>
      <w:outlineLvl w:val="3"/>
    </w:pPr>
    <w:rPr>
      <w:b/>
      <w:sz w:val="24"/>
    </w:rPr>
  </w:style>
  <w:style w:type="paragraph" w:styleId="Nagwek5">
    <w:name w:val="heading 5"/>
    <w:basedOn w:val="Normalny"/>
    <w:next w:val="Normalny"/>
    <w:link w:val="Nagwek5Znak"/>
    <w:uiPriority w:val="99"/>
    <w:qFormat/>
    <w:rsid w:val="005A0D21"/>
    <w:pPr>
      <w:keepNext/>
      <w:ind w:left="226" w:right="351" w:hanging="226"/>
      <w:outlineLvl w:val="4"/>
    </w:pPr>
    <w:rPr>
      <w:b/>
      <w:sz w:val="22"/>
    </w:rPr>
  </w:style>
  <w:style w:type="paragraph" w:styleId="Nagwek6">
    <w:name w:val="heading 6"/>
    <w:basedOn w:val="Normalny"/>
    <w:next w:val="Normalny"/>
    <w:link w:val="Nagwek6Znak"/>
    <w:uiPriority w:val="99"/>
    <w:qFormat/>
    <w:rsid w:val="005A0D21"/>
    <w:pPr>
      <w:keepNext/>
      <w:ind w:left="426" w:right="215"/>
      <w:outlineLvl w:val="5"/>
    </w:pPr>
    <w:rPr>
      <w:b/>
      <w:sz w:val="24"/>
    </w:rPr>
  </w:style>
  <w:style w:type="paragraph" w:styleId="Nagwek7">
    <w:name w:val="heading 7"/>
    <w:basedOn w:val="Normalny"/>
    <w:next w:val="Normalny"/>
    <w:link w:val="Nagwek7Znak"/>
    <w:uiPriority w:val="99"/>
    <w:qFormat/>
    <w:rsid w:val="005A0D21"/>
    <w:pPr>
      <w:keepNext/>
      <w:jc w:val="center"/>
      <w:outlineLvl w:val="6"/>
    </w:pPr>
    <w:rPr>
      <w:b/>
      <w:i/>
      <w:sz w:val="32"/>
    </w:rPr>
  </w:style>
  <w:style w:type="paragraph" w:styleId="Nagwek8">
    <w:name w:val="heading 8"/>
    <w:basedOn w:val="Normalny"/>
    <w:next w:val="Normalny"/>
    <w:link w:val="Nagwek8Znak"/>
    <w:uiPriority w:val="99"/>
    <w:qFormat/>
    <w:rsid w:val="005A0D21"/>
    <w:pPr>
      <w:keepNext/>
      <w:ind w:left="5664" w:hanging="5664"/>
      <w:jc w:val="center"/>
      <w:outlineLvl w:val="7"/>
    </w:pPr>
    <w:rPr>
      <w:b/>
      <w:sz w:val="22"/>
    </w:rPr>
  </w:style>
  <w:style w:type="paragraph" w:styleId="Nagwek9">
    <w:name w:val="heading 9"/>
    <w:basedOn w:val="Normalny"/>
    <w:next w:val="Normalny"/>
    <w:link w:val="Nagwek9Znak"/>
    <w:uiPriority w:val="99"/>
    <w:qFormat/>
    <w:rsid w:val="005A0D21"/>
    <w:pPr>
      <w:keepNext/>
      <w:outlineLvl w:val="8"/>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locked/>
    <w:rsid w:val="00AC7A33"/>
    <w:rPr>
      <w:rFonts w:ascii="Cambria" w:hAnsi="Cambria" w:cs="Times New Roman"/>
      <w:b/>
      <w:bCs/>
      <w:kern w:val="2"/>
      <w:sz w:val="32"/>
      <w:szCs w:val="32"/>
      <w:lang w:eastAsia="en-US"/>
    </w:rPr>
  </w:style>
  <w:style w:type="character" w:customStyle="1" w:styleId="Nagwek2Znak">
    <w:name w:val="Nagłówek 2 Znak"/>
    <w:basedOn w:val="Domylnaczcionkaakapitu"/>
    <w:link w:val="Nagwek2"/>
    <w:uiPriority w:val="99"/>
    <w:qFormat/>
    <w:locked/>
    <w:rsid w:val="00AC7A33"/>
    <w:rPr>
      <w:b/>
      <w:sz w:val="24"/>
      <w:szCs w:val="20"/>
      <w:lang w:eastAsia="en-US"/>
    </w:rPr>
  </w:style>
  <w:style w:type="character" w:customStyle="1" w:styleId="Heading3Char">
    <w:name w:val="Heading 3 Char"/>
    <w:basedOn w:val="Domylnaczcionkaakapitu"/>
    <w:uiPriority w:val="99"/>
    <w:semiHidden/>
    <w:qFormat/>
    <w:locked/>
    <w:rsid w:val="00E806DC"/>
    <w:rPr>
      <w:rFonts w:cs="Times New Roman"/>
      <w:i/>
      <w:sz w:val="24"/>
      <w:lang w:val="pl-PL" w:eastAsia="en-US"/>
    </w:rPr>
  </w:style>
  <w:style w:type="character" w:customStyle="1" w:styleId="Nagwek4Znak">
    <w:name w:val="Nagłówek 4 Znak"/>
    <w:basedOn w:val="Domylnaczcionkaakapitu"/>
    <w:link w:val="Nagwek4"/>
    <w:uiPriority w:val="99"/>
    <w:qFormat/>
    <w:locked/>
    <w:rsid w:val="0033595E"/>
    <w:rPr>
      <w:rFonts w:cs="Times New Roman"/>
      <w:b/>
      <w:sz w:val="24"/>
      <w:lang w:val="pl-PL" w:eastAsia="en-US"/>
    </w:rPr>
  </w:style>
  <w:style w:type="character" w:customStyle="1" w:styleId="Nagwek5Znak">
    <w:name w:val="Nagłówek 5 Znak"/>
    <w:basedOn w:val="Domylnaczcionkaakapitu"/>
    <w:link w:val="Nagwek5"/>
    <w:uiPriority w:val="99"/>
    <w:semiHidden/>
    <w:qFormat/>
    <w:locked/>
    <w:rsid w:val="00AC7A33"/>
    <w:rPr>
      <w:rFonts w:ascii="Calibri" w:hAnsi="Calibri" w:cs="Times New Roman"/>
      <w:b/>
      <w:bCs/>
      <w:i/>
      <w:iCs/>
      <w:sz w:val="26"/>
      <w:szCs w:val="26"/>
      <w:lang w:eastAsia="en-US"/>
    </w:rPr>
  </w:style>
  <w:style w:type="character" w:customStyle="1" w:styleId="Nagwek6Znak">
    <w:name w:val="Nagłówek 6 Znak"/>
    <w:basedOn w:val="Domylnaczcionkaakapitu"/>
    <w:link w:val="Nagwek6"/>
    <w:uiPriority w:val="99"/>
    <w:qFormat/>
    <w:locked/>
    <w:rsid w:val="004A1A85"/>
    <w:rPr>
      <w:rFonts w:cs="Times New Roman"/>
      <w:b/>
      <w:sz w:val="24"/>
      <w:lang w:val="pl-PL" w:eastAsia="en-US"/>
    </w:rPr>
  </w:style>
  <w:style w:type="character" w:customStyle="1" w:styleId="Nagwek7Znak">
    <w:name w:val="Nagłówek 7 Znak"/>
    <w:basedOn w:val="Domylnaczcionkaakapitu"/>
    <w:link w:val="Nagwek7"/>
    <w:uiPriority w:val="99"/>
    <w:qFormat/>
    <w:locked/>
    <w:rsid w:val="00C34775"/>
    <w:rPr>
      <w:rFonts w:cs="Times New Roman"/>
      <w:b/>
      <w:i/>
      <w:sz w:val="32"/>
      <w:lang w:val="pl-PL" w:eastAsia="en-US"/>
    </w:rPr>
  </w:style>
  <w:style w:type="character" w:customStyle="1" w:styleId="Nagwek8Znak">
    <w:name w:val="Nagłówek 8 Znak"/>
    <w:basedOn w:val="Domylnaczcionkaakapitu"/>
    <w:link w:val="Nagwek8"/>
    <w:uiPriority w:val="99"/>
    <w:semiHidden/>
    <w:qFormat/>
    <w:locked/>
    <w:rsid w:val="00AC7A33"/>
    <w:rPr>
      <w:rFonts w:ascii="Calibri" w:hAnsi="Calibri" w:cs="Times New Roman"/>
      <w:i/>
      <w:iCs/>
      <w:sz w:val="24"/>
      <w:szCs w:val="24"/>
      <w:lang w:eastAsia="en-US"/>
    </w:rPr>
  </w:style>
  <w:style w:type="character" w:customStyle="1" w:styleId="Nagwek9Znak">
    <w:name w:val="Nagłówek 9 Znak"/>
    <w:basedOn w:val="Domylnaczcionkaakapitu"/>
    <w:link w:val="Nagwek9"/>
    <w:uiPriority w:val="99"/>
    <w:semiHidden/>
    <w:qFormat/>
    <w:locked/>
    <w:rsid w:val="00373349"/>
    <w:rPr>
      <w:rFonts w:cs="Times New Roman"/>
      <w:b/>
      <w:sz w:val="22"/>
      <w:lang w:val="pl-PL" w:eastAsia="en-US"/>
    </w:rPr>
  </w:style>
  <w:style w:type="character" w:customStyle="1" w:styleId="TytuZnak">
    <w:name w:val="Tytuł Znak"/>
    <w:basedOn w:val="Domylnaczcionkaakapitu"/>
    <w:link w:val="Tytu"/>
    <w:uiPriority w:val="99"/>
    <w:qFormat/>
    <w:locked/>
    <w:rsid w:val="00617ADC"/>
    <w:rPr>
      <w:rFonts w:cs="Times New Roman"/>
      <w:b/>
      <w:sz w:val="28"/>
      <w:lang w:eastAsia="en-US"/>
    </w:rPr>
  </w:style>
  <w:style w:type="character" w:customStyle="1" w:styleId="TekstpodstawowywcityZnak">
    <w:name w:val="Tekst podstawowy wcięty Znak"/>
    <w:basedOn w:val="Domylnaczcionkaakapitu"/>
    <w:link w:val="Tekstpodstawowywcity"/>
    <w:uiPriority w:val="99"/>
    <w:semiHidden/>
    <w:qFormat/>
    <w:locked/>
    <w:rsid w:val="00AC7A33"/>
    <w:rPr>
      <w:rFonts w:cs="Times New Roman"/>
      <w:sz w:val="20"/>
      <w:szCs w:val="20"/>
      <w:lang w:eastAsia="en-US"/>
    </w:rPr>
  </w:style>
  <w:style w:type="character" w:customStyle="1" w:styleId="TekstpodstawowyZnak">
    <w:name w:val="Tekst podstawowy Znak"/>
    <w:basedOn w:val="Domylnaczcionkaakapitu"/>
    <w:link w:val="Tekstpodstawowy"/>
    <w:uiPriority w:val="99"/>
    <w:qFormat/>
    <w:locked/>
    <w:rsid w:val="004A1A85"/>
    <w:rPr>
      <w:rFonts w:cs="Times New Roman"/>
      <w:sz w:val="24"/>
      <w:lang w:val="pl-PL" w:eastAsia="en-US"/>
    </w:rPr>
  </w:style>
  <w:style w:type="character" w:customStyle="1" w:styleId="FooterChar">
    <w:name w:val="Footer Char"/>
    <w:basedOn w:val="Domylnaczcionkaakapitu"/>
    <w:uiPriority w:val="99"/>
    <w:qFormat/>
    <w:locked/>
    <w:rsid w:val="000B1B31"/>
    <w:rPr>
      <w:rFonts w:cs="Times New Roman"/>
      <w:sz w:val="28"/>
      <w:lang w:val="pl-PL" w:eastAsia="en-US"/>
    </w:rPr>
  </w:style>
  <w:style w:type="character" w:styleId="Numerstrony">
    <w:name w:val="page number"/>
    <w:basedOn w:val="Domylnaczcionkaakapitu"/>
    <w:uiPriority w:val="99"/>
    <w:qFormat/>
    <w:rsid w:val="005A0D21"/>
    <w:rPr>
      <w:rFonts w:cs="Times New Roman"/>
    </w:rPr>
  </w:style>
  <w:style w:type="character" w:customStyle="1" w:styleId="NagwekZnak">
    <w:name w:val="Nagłówek Znak"/>
    <w:basedOn w:val="Domylnaczcionkaakapitu"/>
    <w:link w:val="Nagwek"/>
    <w:uiPriority w:val="99"/>
    <w:semiHidden/>
    <w:qFormat/>
    <w:locked/>
    <w:rsid w:val="00AC7A33"/>
    <w:rPr>
      <w:rFonts w:cs="Times New Roman"/>
      <w:sz w:val="20"/>
      <w:szCs w:val="20"/>
      <w:lang w:eastAsia="en-US"/>
    </w:rPr>
  </w:style>
  <w:style w:type="character" w:customStyle="1" w:styleId="Tekstpodstawowy2Znak">
    <w:name w:val="Tekst podstawowy 2 Znak"/>
    <w:basedOn w:val="Domylnaczcionkaakapitu"/>
    <w:link w:val="Tekstpodstawowy2"/>
    <w:uiPriority w:val="99"/>
    <w:semiHidden/>
    <w:qFormat/>
    <w:locked/>
    <w:rsid w:val="00AC7A33"/>
    <w:rPr>
      <w:rFonts w:cs="Times New Roman"/>
      <w:sz w:val="20"/>
      <w:szCs w:val="20"/>
      <w:lang w:eastAsia="en-US"/>
    </w:rPr>
  </w:style>
  <w:style w:type="character" w:customStyle="1" w:styleId="Tekstpodstawowy3Znak">
    <w:name w:val="Tekst podstawowy 3 Znak"/>
    <w:basedOn w:val="Domylnaczcionkaakapitu"/>
    <w:link w:val="Tekstpodstawowy3"/>
    <w:uiPriority w:val="99"/>
    <w:semiHidden/>
    <w:qFormat/>
    <w:locked/>
    <w:rsid w:val="00AC7A33"/>
    <w:rPr>
      <w:rFonts w:cs="Times New Roman"/>
      <w:sz w:val="16"/>
      <w:szCs w:val="16"/>
      <w:lang w:eastAsia="en-US"/>
    </w:rPr>
  </w:style>
  <w:style w:type="character" w:customStyle="1" w:styleId="Tekstpodstawowywcity2Znak">
    <w:name w:val="Tekst podstawowy wcięty 2 Znak"/>
    <w:basedOn w:val="Domylnaczcionkaakapitu"/>
    <w:link w:val="Tekstpodstawowywcity2"/>
    <w:uiPriority w:val="99"/>
    <w:semiHidden/>
    <w:qFormat/>
    <w:locked/>
    <w:rsid w:val="00AC7A33"/>
    <w:rPr>
      <w:rFonts w:cs="Times New Roman"/>
      <w:sz w:val="20"/>
      <w:szCs w:val="20"/>
      <w:lang w:eastAsia="en-US"/>
    </w:rPr>
  </w:style>
  <w:style w:type="character" w:customStyle="1" w:styleId="Tekstpodstawowywcity3Znak">
    <w:name w:val="Tekst podstawowy wcięty 3 Znak"/>
    <w:basedOn w:val="Domylnaczcionkaakapitu"/>
    <w:link w:val="Tekstpodstawowywcity3"/>
    <w:uiPriority w:val="99"/>
    <w:semiHidden/>
    <w:qFormat/>
    <w:locked/>
    <w:rsid w:val="00AC7A33"/>
    <w:rPr>
      <w:rFonts w:cs="Times New Roman"/>
      <w:sz w:val="16"/>
      <w:szCs w:val="16"/>
      <w:lang w:eastAsia="en-US"/>
    </w:rPr>
  </w:style>
  <w:style w:type="character" w:customStyle="1" w:styleId="PodtytuZnak">
    <w:name w:val="Podtytuł Znak"/>
    <w:basedOn w:val="Domylnaczcionkaakapitu"/>
    <w:link w:val="Podtytu"/>
    <w:uiPriority w:val="99"/>
    <w:qFormat/>
    <w:locked/>
    <w:rsid w:val="00AC7A33"/>
    <w:rPr>
      <w:rFonts w:ascii="Cambria" w:hAnsi="Cambria" w:cs="Times New Roman"/>
      <w:sz w:val="24"/>
      <w:szCs w:val="24"/>
      <w:lang w:eastAsia="en-US"/>
    </w:rPr>
  </w:style>
  <w:style w:type="character" w:customStyle="1" w:styleId="czeinternetowe">
    <w:name w:val="Łącze internetowe"/>
    <w:basedOn w:val="Domylnaczcionkaakapitu"/>
    <w:uiPriority w:val="99"/>
    <w:rsid w:val="005A0D21"/>
    <w:rPr>
      <w:rFonts w:cs="Times New Roman"/>
      <w:color w:val="0000FF"/>
      <w:u w:val="single"/>
    </w:rPr>
  </w:style>
  <w:style w:type="character" w:customStyle="1" w:styleId="TekstprzypisukocowegoZnak">
    <w:name w:val="Tekst przypisu końcowego Znak"/>
    <w:basedOn w:val="Domylnaczcionkaakapitu"/>
    <w:link w:val="Tekstprzypisukocowego"/>
    <w:uiPriority w:val="99"/>
    <w:semiHidden/>
    <w:qFormat/>
    <w:locked/>
    <w:rsid w:val="00AC7A33"/>
    <w:rPr>
      <w:rFonts w:cs="Times New Roman"/>
      <w:sz w:val="20"/>
      <w:szCs w:val="20"/>
      <w:lang w:eastAsia="en-US"/>
    </w:rPr>
  </w:style>
  <w:style w:type="character" w:customStyle="1" w:styleId="Zakotwiczenieprzypisukocowego">
    <w:name w:val="Zakotwiczenie przypisu końcowego"/>
    <w:rsid w:val="00AC7A33"/>
    <w:rPr>
      <w:rFonts w:cs="Times New Roman"/>
      <w:vertAlign w:val="superscript"/>
    </w:rPr>
  </w:style>
  <w:style w:type="character" w:customStyle="1" w:styleId="EndnoteCharacters">
    <w:name w:val="Endnote Characters"/>
    <w:basedOn w:val="Domylnaczcionkaakapitu"/>
    <w:uiPriority w:val="99"/>
    <w:semiHidden/>
    <w:qFormat/>
    <w:rsid w:val="005A0D21"/>
    <w:rPr>
      <w:rFonts w:cs="Times New Roman"/>
      <w:vertAlign w:val="superscript"/>
    </w:rPr>
  </w:style>
  <w:style w:type="character" w:customStyle="1" w:styleId="TekstdymkaZnak">
    <w:name w:val="Tekst dymka Znak"/>
    <w:basedOn w:val="Domylnaczcionkaakapitu"/>
    <w:link w:val="Tekstdymka"/>
    <w:uiPriority w:val="99"/>
    <w:qFormat/>
    <w:locked/>
    <w:rsid w:val="00D01605"/>
    <w:rPr>
      <w:rFonts w:ascii="Tahoma" w:hAnsi="Tahoma" w:cs="Times New Roman"/>
      <w:sz w:val="16"/>
      <w:lang w:eastAsia="en-US"/>
    </w:rPr>
  </w:style>
  <w:style w:type="character" w:customStyle="1" w:styleId="WW8Num12z0">
    <w:name w:val="WW8Num12z0"/>
    <w:uiPriority w:val="99"/>
    <w:qFormat/>
    <w:rsid w:val="00B16040"/>
  </w:style>
  <w:style w:type="character" w:customStyle="1" w:styleId="ZnakZnak4">
    <w:name w:val="Znak Znak4"/>
    <w:uiPriority w:val="99"/>
    <w:qFormat/>
    <w:rsid w:val="004E799A"/>
    <w:rPr>
      <w:b/>
      <w:sz w:val="28"/>
      <w:lang w:eastAsia="en-US"/>
    </w:rPr>
  </w:style>
  <w:style w:type="character" w:customStyle="1" w:styleId="ZnakZnak10">
    <w:name w:val="Znak Znak10"/>
    <w:uiPriority w:val="99"/>
    <w:qFormat/>
    <w:rsid w:val="00C34775"/>
    <w:rPr>
      <w:b/>
      <w:sz w:val="24"/>
      <w:lang w:eastAsia="en-US"/>
    </w:rPr>
  </w:style>
  <w:style w:type="character" w:styleId="Pogrubienie">
    <w:name w:val="Strong"/>
    <w:basedOn w:val="Domylnaczcionkaakapitu"/>
    <w:uiPriority w:val="99"/>
    <w:qFormat/>
    <w:rsid w:val="005F4E50"/>
    <w:rPr>
      <w:rFonts w:cs="Times New Roman"/>
      <w:b/>
    </w:rPr>
  </w:style>
  <w:style w:type="character" w:customStyle="1" w:styleId="ListParagraphChar2">
    <w:name w:val="List Paragraph Char2"/>
    <w:link w:val="Akapitzlist1"/>
    <w:uiPriority w:val="99"/>
    <w:qFormat/>
    <w:locked/>
    <w:rsid w:val="007269BA"/>
    <w:rPr>
      <w:rFonts w:ascii="Calibri" w:hAnsi="Calibri"/>
      <w:sz w:val="22"/>
      <w:lang w:val="pl-PL" w:eastAsia="en-US"/>
    </w:rPr>
  </w:style>
  <w:style w:type="character" w:customStyle="1" w:styleId="WW8Num1z2">
    <w:name w:val="WW8Num1z2"/>
    <w:uiPriority w:val="99"/>
    <w:qFormat/>
    <w:rsid w:val="00EE581A"/>
  </w:style>
  <w:style w:type="character" w:styleId="Odwoaniedokomentarza">
    <w:name w:val="annotation reference"/>
    <w:basedOn w:val="Domylnaczcionkaakapitu"/>
    <w:uiPriority w:val="99"/>
    <w:qFormat/>
    <w:rsid w:val="00013C15"/>
    <w:rPr>
      <w:rFonts w:cs="Times New Roman"/>
      <w:sz w:val="16"/>
    </w:rPr>
  </w:style>
  <w:style w:type="character" w:customStyle="1" w:styleId="TekstkomentarzaZnak">
    <w:name w:val="Tekst komentarza Znak"/>
    <w:basedOn w:val="Domylnaczcionkaakapitu"/>
    <w:link w:val="Tekstkomentarza"/>
    <w:uiPriority w:val="99"/>
    <w:qFormat/>
    <w:locked/>
    <w:rsid w:val="00013C15"/>
    <w:rPr>
      <w:rFonts w:cs="Times New Roman"/>
      <w:lang w:eastAsia="en-US"/>
    </w:rPr>
  </w:style>
  <w:style w:type="character" w:customStyle="1" w:styleId="TematkomentarzaZnak">
    <w:name w:val="Temat komentarza Znak"/>
    <w:basedOn w:val="TekstkomentarzaZnak"/>
    <w:link w:val="Tematkomentarza"/>
    <w:uiPriority w:val="99"/>
    <w:qFormat/>
    <w:locked/>
    <w:rsid w:val="00013C15"/>
    <w:rPr>
      <w:rFonts w:cs="Times New Roman"/>
      <w:b/>
      <w:lang w:eastAsia="en-US"/>
    </w:rPr>
  </w:style>
  <w:style w:type="character" w:customStyle="1" w:styleId="PlandokumentuZnak">
    <w:name w:val="Plan dokumentu Znak"/>
    <w:basedOn w:val="Domylnaczcionkaakapitu"/>
    <w:link w:val="Plandokumentu"/>
    <w:uiPriority w:val="99"/>
    <w:semiHidden/>
    <w:qFormat/>
    <w:locked/>
    <w:rsid w:val="00AC7A33"/>
    <w:rPr>
      <w:rFonts w:cs="Times New Roman"/>
      <w:sz w:val="2"/>
      <w:lang w:eastAsia="en-US"/>
    </w:rPr>
  </w:style>
  <w:style w:type="character" w:customStyle="1" w:styleId="StylStandardArialZnak">
    <w:name w:val="Styl Standard + Arial Znak"/>
    <w:link w:val="StylStandardArial"/>
    <w:uiPriority w:val="99"/>
    <w:qFormat/>
    <w:locked/>
    <w:rsid w:val="00F505F0"/>
    <w:rPr>
      <w:rFonts w:ascii="Arial" w:hAnsi="Arial"/>
      <w:b/>
      <w:lang w:val="pl-PL" w:eastAsia="pl-PL"/>
    </w:rPr>
  </w:style>
  <w:style w:type="character" w:customStyle="1" w:styleId="ZnakZnak9">
    <w:name w:val="Znak Znak9"/>
    <w:uiPriority w:val="99"/>
    <w:qFormat/>
    <w:rsid w:val="00537CC5"/>
    <w:rPr>
      <w:sz w:val="24"/>
      <w:lang w:val="pl-PL" w:eastAsia="en-US"/>
    </w:rPr>
  </w:style>
  <w:style w:type="character" w:customStyle="1" w:styleId="ZwykytekstZnak">
    <w:name w:val="Zwykły tekst Znak"/>
    <w:basedOn w:val="Domylnaczcionkaakapitu"/>
    <w:link w:val="Zwykytekst"/>
    <w:uiPriority w:val="99"/>
    <w:qFormat/>
    <w:locked/>
    <w:rsid w:val="00B25FBB"/>
    <w:rPr>
      <w:rFonts w:ascii="Courier New" w:hAnsi="Courier New" w:cs="Times New Roman"/>
    </w:rPr>
  </w:style>
  <w:style w:type="character" w:customStyle="1" w:styleId="Nagwek3Znak">
    <w:name w:val="Nagłówek 3 Znak"/>
    <w:link w:val="Nagwek3"/>
    <w:uiPriority w:val="99"/>
    <w:semiHidden/>
    <w:qFormat/>
    <w:locked/>
    <w:rsid w:val="00613D16"/>
    <w:rPr>
      <w:i/>
      <w:sz w:val="24"/>
      <w:lang w:val="pl-PL" w:eastAsia="en-US"/>
    </w:rPr>
  </w:style>
  <w:style w:type="character" w:customStyle="1" w:styleId="StopkaZnak">
    <w:name w:val="Stopka Znak"/>
    <w:link w:val="Stopka"/>
    <w:uiPriority w:val="99"/>
    <w:qFormat/>
    <w:locked/>
    <w:rsid w:val="009551F9"/>
    <w:rPr>
      <w:sz w:val="28"/>
      <w:lang w:val="pl-PL" w:eastAsia="en-US"/>
    </w:rPr>
  </w:style>
  <w:style w:type="character" w:customStyle="1" w:styleId="ListParagraphChar">
    <w:name w:val="List Paragraph Char"/>
    <w:uiPriority w:val="99"/>
    <w:qFormat/>
    <w:locked/>
    <w:rsid w:val="009551F9"/>
    <w:rPr>
      <w:rFonts w:ascii="Times New Roman" w:hAnsi="Times New Roman"/>
      <w:sz w:val="24"/>
      <w:lang w:eastAsia="pl-PL"/>
    </w:rPr>
  </w:style>
  <w:style w:type="character" w:customStyle="1" w:styleId="Znakiprzypiswdolnych">
    <w:name w:val="Znaki przypisów dolnych"/>
    <w:uiPriority w:val="99"/>
    <w:qFormat/>
    <w:rsid w:val="009353F9"/>
    <w:rPr>
      <w:vertAlign w:val="superscript"/>
    </w:rPr>
  </w:style>
  <w:style w:type="character" w:customStyle="1" w:styleId="Zakotwiczenieprzypisudolnego">
    <w:name w:val="Zakotwiczenie przypisu dolnego"/>
    <w:rsid w:val="00AC7A33"/>
    <w:rPr>
      <w:rFonts w:cs="Times New Roman"/>
      <w:vertAlign w:val="superscript"/>
    </w:rPr>
  </w:style>
  <w:style w:type="character" w:customStyle="1" w:styleId="FootnoteCharacters">
    <w:name w:val="Footnote Characters"/>
    <w:basedOn w:val="Domylnaczcionkaakapitu"/>
    <w:uiPriority w:val="99"/>
    <w:qFormat/>
    <w:rsid w:val="009353F9"/>
    <w:rPr>
      <w:rFonts w:cs="Times New Roman"/>
      <w:vertAlign w:val="superscript"/>
    </w:rPr>
  </w:style>
  <w:style w:type="character" w:customStyle="1" w:styleId="TekstprzypisudolnegoZnak">
    <w:name w:val="Tekst przypisu dolnego Znak"/>
    <w:basedOn w:val="Domylnaczcionkaakapitu"/>
    <w:link w:val="Tekstprzypisudolnego"/>
    <w:uiPriority w:val="99"/>
    <w:semiHidden/>
    <w:qFormat/>
    <w:locked/>
    <w:rsid w:val="00E123D1"/>
    <w:rPr>
      <w:rFonts w:ascii="Arial" w:hAnsi="Arial" w:cs="Times New Roman"/>
      <w:lang w:val="pl-PL" w:eastAsia="zh-CN"/>
    </w:rPr>
  </w:style>
  <w:style w:type="character" w:customStyle="1" w:styleId="DeltaViewInsertion">
    <w:name w:val="DeltaView Insertion"/>
    <w:uiPriority w:val="99"/>
    <w:qFormat/>
    <w:rsid w:val="004A0FE6"/>
    <w:rPr>
      <w:b/>
      <w:i/>
      <w:spacing w:val="0"/>
    </w:rPr>
  </w:style>
  <w:style w:type="character" w:customStyle="1" w:styleId="WW-Absatz-Standardschriftart11111">
    <w:name w:val="WW-Absatz-Standardschriftart11111"/>
    <w:uiPriority w:val="99"/>
    <w:qFormat/>
    <w:rsid w:val="004C60E5"/>
  </w:style>
  <w:style w:type="character" w:customStyle="1" w:styleId="ZnakZnak3">
    <w:name w:val="Znak Znak3"/>
    <w:uiPriority w:val="99"/>
    <w:qFormat/>
    <w:rsid w:val="00B42224"/>
    <w:rPr>
      <w:lang w:eastAsia="en-US"/>
    </w:rPr>
  </w:style>
  <w:style w:type="character" w:customStyle="1" w:styleId="Znakiprzypiswkocowych">
    <w:name w:val="Znaki przypisów końcowych"/>
    <w:qFormat/>
    <w:rsid w:val="00AC7A33"/>
  </w:style>
  <w:style w:type="paragraph" w:styleId="Nagwek">
    <w:name w:val="header"/>
    <w:basedOn w:val="Normalny"/>
    <w:next w:val="Tekstpodstawowy"/>
    <w:link w:val="NagwekZnak"/>
    <w:uiPriority w:val="99"/>
    <w:rsid w:val="005A0D21"/>
    <w:pPr>
      <w:tabs>
        <w:tab w:val="center" w:pos="4536"/>
        <w:tab w:val="right" w:pos="9072"/>
      </w:tabs>
    </w:pPr>
  </w:style>
  <w:style w:type="paragraph" w:styleId="Tekstpodstawowy">
    <w:name w:val="Body Text"/>
    <w:basedOn w:val="Normalny"/>
    <w:link w:val="TekstpodstawowyZnak"/>
    <w:uiPriority w:val="99"/>
    <w:rsid w:val="005A0D21"/>
    <w:pPr>
      <w:jc w:val="both"/>
    </w:pPr>
    <w:rPr>
      <w:sz w:val="24"/>
    </w:rPr>
  </w:style>
  <w:style w:type="paragraph" w:styleId="Lista">
    <w:name w:val="List"/>
    <w:basedOn w:val="Tekstpodstawowy"/>
    <w:rsid w:val="00AC7A33"/>
    <w:rPr>
      <w:rFonts w:cs="Arial"/>
    </w:rPr>
  </w:style>
  <w:style w:type="paragraph" w:styleId="Legenda">
    <w:name w:val="caption"/>
    <w:basedOn w:val="Normalny"/>
    <w:qFormat/>
    <w:rsid w:val="00AC7A33"/>
    <w:pPr>
      <w:suppressLineNumbers/>
      <w:spacing w:before="120" w:after="120"/>
    </w:pPr>
    <w:rPr>
      <w:rFonts w:cs="Arial"/>
      <w:i/>
      <w:iCs/>
      <w:sz w:val="24"/>
      <w:szCs w:val="24"/>
    </w:rPr>
  </w:style>
  <w:style w:type="paragraph" w:customStyle="1" w:styleId="Indeks">
    <w:name w:val="Indeks"/>
    <w:basedOn w:val="Normalny"/>
    <w:qFormat/>
    <w:rsid w:val="00AC7A33"/>
    <w:pPr>
      <w:suppressLineNumbers/>
    </w:pPr>
    <w:rPr>
      <w:rFonts w:cs="Arial"/>
    </w:rPr>
  </w:style>
  <w:style w:type="paragraph" w:styleId="Tytu">
    <w:name w:val="Title"/>
    <w:basedOn w:val="Normalny"/>
    <w:link w:val="TytuZnak"/>
    <w:uiPriority w:val="99"/>
    <w:qFormat/>
    <w:rsid w:val="005A0D21"/>
    <w:pPr>
      <w:jc w:val="center"/>
    </w:pPr>
    <w:rPr>
      <w:b/>
    </w:rPr>
  </w:style>
  <w:style w:type="paragraph" w:styleId="Tekstpodstawowywcity">
    <w:name w:val="Body Text Indent"/>
    <w:basedOn w:val="Normalny"/>
    <w:link w:val="TekstpodstawowywcityZnak"/>
    <w:uiPriority w:val="99"/>
    <w:rsid w:val="005A0D21"/>
    <w:pPr>
      <w:ind w:left="360"/>
    </w:pPr>
  </w:style>
  <w:style w:type="paragraph" w:customStyle="1" w:styleId="Gwkaistopka">
    <w:name w:val="Główka i stopka"/>
    <w:basedOn w:val="Normalny"/>
    <w:qFormat/>
    <w:rsid w:val="00AC7A33"/>
  </w:style>
  <w:style w:type="paragraph" w:styleId="Stopka">
    <w:name w:val="footer"/>
    <w:basedOn w:val="Normalny"/>
    <w:link w:val="StopkaZnak"/>
    <w:uiPriority w:val="99"/>
    <w:rsid w:val="005A0D21"/>
    <w:pPr>
      <w:tabs>
        <w:tab w:val="center" w:pos="4536"/>
        <w:tab w:val="right" w:pos="9072"/>
      </w:tabs>
    </w:pPr>
  </w:style>
  <w:style w:type="paragraph" w:styleId="Tekstpodstawowy2">
    <w:name w:val="Body Text 2"/>
    <w:basedOn w:val="Normalny"/>
    <w:link w:val="Tekstpodstawowy2Znak"/>
    <w:uiPriority w:val="99"/>
    <w:qFormat/>
    <w:rsid w:val="005A0D21"/>
    <w:pPr>
      <w:jc w:val="both"/>
    </w:pPr>
    <w:rPr>
      <w:i/>
      <w:sz w:val="24"/>
    </w:rPr>
  </w:style>
  <w:style w:type="paragraph" w:styleId="Tekstpodstawowy3">
    <w:name w:val="Body Text 3"/>
    <w:basedOn w:val="Normalny"/>
    <w:link w:val="Tekstpodstawowy3Znak"/>
    <w:uiPriority w:val="99"/>
    <w:qFormat/>
    <w:rsid w:val="005A0D21"/>
    <w:pPr>
      <w:jc w:val="both"/>
    </w:pPr>
    <w:rPr>
      <w:sz w:val="24"/>
    </w:rPr>
  </w:style>
  <w:style w:type="paragraph" w:styleId="Tekstpodstawowywcity2">
    <w:name w:val="Body Text Indent 2"/>
    <w:basedOn w:val="Normalny"/>
    <w:link w:val="Tekstpodstawowywcity2Znak"/>
    <w:uiPriority w:val="99"/>
    <w:qFormat/>
    <w:rsid w:val="005A0D21"/>
    <w:pPr>
      <w:ind w:left="360"/>
      <w:jc w:val="both"/>
    </w:pPr>
    <w:rPr>
      <w:sz w:val="24"/>
    </w:rPr>
  </w:style>
  <w:style w:type="paragraph" w:styleId="Tekstpodstawowywcity3">
    <w:name w:val="Body Text Indent 3"/>
    <w:basedOn w:val="Normalny"/>
    <w:link w:val="Tekstpodstawowywcity3Znak"/>
    <w:uiPriority w:val="99"/>
    <w:qFormat/>
    <w:rsid w:val="005A0D21"/>
    <w:pPr>
      <w:ind w:left="708"/>
      <w:jc w:val="both"/>
    </w:pPr>
    <w:rPr>
      <w:sz w:val="24"/>
    </w:rPr>
  </w:style>
  <w:style w:type="paragraph" w:styleId="Podtytu">
    <w:name w:val="Subtitle"/>
    <w:basedOn w:val="Normalny"/>
    <w:link w:val="PodtytuZnak"/>
    <w:uiPriority w:val="99"/>
    <w:qFormat/>
    <w:rsid w:val="005A0D21"/>
    <w:pPr>
      <w:jc w:val="center"/>
    </w:pPr>
    <w:rPr>
      <w:b/>
      <w:sz w:val="26"/>
    </w:rPr>
  </w:style>
  <w:style w:type="paragraph" w:styleId="Tekstblokowy">
    <w:name w:val="Block Text"/>
    <w:basedOn w:val="Normalny"/>
    <w:uiPriority w:val="99"/>
    <w:qFormat/>
    <w:rsid w:val="005A0D21"/>
    <w:pPr>
      <w:ind w:left="4395" w:right="351"/>
    </w:pPr>
    <w:rPr>
      <w:rFonts w:ascii="Bookman Old Style" w:hAnsi="Bookman Old Style"/>
      <w:b/>
      <w:i/>
      <w:sz w:val="24"/>
    </w:rPr>
  </w:style>
  <w:style w:type="paragraph" w:customStyle="1" w:styleId="Tekstblokowy1">
    <w:name w:val="Tekst blokowy1"/>
    <w:basedOn w:val="Normalny"/>
    <w:uiPriority w:val="99"/>
    <w:qFormat/>
    <w:rsid w:val="005A0D21"/>
    <w:pPr>
      <w:shd w:val="pct20" w:color="auto" w:fill="auto"/>
      <w:ind w:left="284" w:right="498"/>
      <w:jc w:val="center"/>
    </w:pPr>
    <w:rPr>
      <w:b/>
      <w:sz w:val="44"/>
    </w:rPr>
  </w:style>
  <w:style w:type="paragraph" w:customStyle="1" w:styleId="Tekstpodstawowywcity31">
    <w:name w:val="Tekst podstawowy wcięty 31"/>
    <w:basedOn w:val="Normalny"/>
    <w:uiPriority w:val="99"/>
    <w:qFormat/>
    <w:rsid w:val="005A0D21"/>
    <w:pPr>
      <w:widowControl w:val="0"/>
      <w:tabs>
        <w:tab w:val="left" w:pos="0"/>
        <w:tab w:val="right" w:pos="8346"/>
      </w:tabs>
      <w:ind w:left="426" w:hanging="412"/>
      <w:jc w:val="both"/>
    </w:pPr>
    <w:rPr>
      <w:rFonts w:ascii="Arial" w:hAnsi="Arial"/>
      <w:sz w:val="24"/>
    </w:rPr>
  </w:style>
  <w:style w:type="paragraph" w:customStyle="1" w:styleId="Tekstpodstawowy21">
    <w:name w:val="Tekst podstawowy 21"/>
    <w:basedOn w:val="Normalny"/>
    <w:uiPriority w:val="99"/>
    <w:qFormat/>
    <w:rsid w:val="005A0D21"/>
    <w:pPr>
      <w:widowControl w:val="0"/>
      <w:tabs>
        <w:tab w:val="right" w:pos="9001"/>
      </w:tabs>
      <w:spacing w:before="72"/>
      <w:ind w:left="426" w:hanging="426"/>
      <w:jc w:val="both"/>
    </w:pPr>
    <w:rPr>
      <w:rFonts w:ascii="Arial" w:hAnsi="Arial"/>
      <w:sz w:val="24"/>
    </w:rPr>
  </w:style>
  <w:style w:type="paragraph" w:customStyle="1" w:styleId="pkt">
    <w:name w:val="pkt"/>
    <w:basedOn w:val="Normalny"/>
    <w:uiPriority w:val="99"/>
    <w:qFormat/>
    <w:rsid w:val="005A0D21"/>
    <w:pPr>
      <w:spacing w:before="60" w:after="60"/>
      <w:ind w:left="851" w:hanging="295"/>
      <w:jc w:val="both"/>
    </w:pPr>
    <w:rPr>
      <w:sz w:val="24"/>
      <w:lang w:eastAsia="pl-PL"/>
    </w:rPr>
  </w:style>
  <w:style w:type="paragraph" w:customStyle="1" w:styleId="tekst">
    <w:name w:val="tekst"/>
    <w:basedOn w:val="Normalny"/>
    <w:uiPriority w:val="99"/>
    <w:qFormat/>
    <w:rsid w:val="005A0D21"/>
    <w:pPr>
      <w:suppressLineNumbers/>
      <w:spacing w:before="60" w:after="60"/>
      <w:jc w:val="both"/>
    </w:pPr>
    <w:rPr>
      <w:sz w:val="24"/>
      <w:lang w:eastAsia="pl-PL"/>
    </w:rPr>
  </w:style>
  <w:style w:type="paragraph" w:customStyle="1" w:styleId="ust">
    <w:name w:val="ust"/>
    <w:uiPriority w:val="99"/>
    <w:qFormat/>
    <w:rsid w:val="005A0D21"/>
    <w:pPr>
      <w:spacing w:before="60" w:after="60"/>
      <w:ind w:left="426" w:hanging="284"/>
      <w:jc w:val="both"/>
    </w:pPr>
    <w:rPr>
      <w:sz w:val="24"/>
      <w:szCs w:val="20"/>
    </w:rPr>
  </w:style>
  <w:style w:type="paragraph" w:customStyle="1" w:styleId="lit">
    <w:name w:val="lit"/>
    <w:uiPriority w:val="99"/>
    <w:qFormat/>
    <w:rsid w:val="005A0D21"/>
    <w:pPr>
      <w:spacing w:before="60" w:after="60"/>
      <w:ind w:left="1281" w:hanging="272"/>
      <w:jc w:val="both"/>
    </w:pPr>
    <w:rPr>
      <w:sz w:val="24"/>
      <w:szCs w:val="20"/>
    </w:rPr>
  </w:style>
  <w:style w:type="paragraph" w:customStyle="1" w:styleId="pkt1">
    <w:name w:val="pkt1"/>
    <w:basedOn w:val="pkt"/>
    <w:uiPriority w:val="99"/>
    <w:qFormat/>
    <w:rsid w:val="005A0D21"/>
    <w:pPr>
      <w:ind w:left="850" w:hanging="425"/>
    </w:pPr>
  </w:style>
  <w:style w:type="paragraph" w:customStyle="1" w:styleId="Normalny1">
    <w:name w:val="Normalny1"/>
    <w:basedOn w:val="Normalny"/>
    <w:uiPriority w:val="99"/>
    <w:qFormat/>
    <w:rsid w:val="005A0D21"/>
    <w:pPr>
      <w:widowControl w:val="0"/>
    </w:pPr>
    <w:rPr>
      <w:sz w:val="20"/>
    </w:rPr>
  </w:style>
  <w:style w:type="paragraph" w:customStyle="1" w:styleId="WW-Tekstpodstawowy3">
    <w:name w:val="WW-Tekst podstawowy 3"/>
    <w:basedOn w:val="Normalny"/>
    <w:uiPriority w:val="99"/>
    <w:qFormat/>
    <w:rsid w:val="005A0D21"/>
    <w:pPr>
      <w:jc w:val="both"/>
    </w:pPr>
    <w:rPr>
      <w:sz w:val="24"/>
    </w:rPr>
  </w:style>
  <w:style w:type="paragraph" w:styleId="Tekstprzypisukocowego">
    <w:name w:val="endnote text"/>
    <w:basedOn w:val="Normalny"/>
    <w:link w:val="TekstprzypisukocowegoZnak"/>
    <w:uiPriority w:val="99"/>
    <w:semiHidden/>
    <w:rsid w:val="005A0D21"/>
    <w:rPr>
      <w:sz w:val="20"/>
    </w:rPr>
  </w:style>
  <w:style w:type="paragraph" w:styleId="NormalnyWeb">
    <w:name w:val="Normal (Web)"/>
    <w:basedOn w:val="Normalny"/>
    <w:uiPriority w:val="99"/>
    <w:qFormat/>
    <w:rsid w:val="005A0D21"/>
    <w:pPr>
      <w:spacing w:beforeAutospacing="1" w:afterAutospacing="1"/>
    </w:pPr>
    <w:rPr>
      <w:sz w:val="24"/>
      <w:szCs w:val="24"/>
      <w:lang w:eastAsia="pl-PL"/>
    </w:rPr>
  </w:style>
  <w:style w:type="paragraph" w:customStyle="1" w:styleId="ZnakZnak1">
    <w:name w:val="Znak Znak1"/>
    <w:basedOn w:val="Normalny"/>
    <w:uiPriority w:val="99"/>
    <w:qFormat/>
    <w:rsid w:val="005A0D21"/>
    <w:rPr>
      <w:rFonts w:ascii="Arial" w:hAnsi="Arial" w:cs="Arial"/>
      <w:sz w:val="24"/>
      <w:szCs w:val="24"/>
      <w:lang w:eastAsia="pl-PL"/>
    </w:rPr>
  </w:style>
  <w:style w:type="paragraph" w:customStyle="1" w:styleId="Default">
    <w:name w:val="Default"/>
    <w:uiPriority w:val="99"/>
    <w:qFormat/>
    <w:rsid w:val="005A0D21"/>
    <w:pPr>
      <w:widowControl w:val="0"/>
    </w:pPr>
    <w:rPr>
      <w:color w:val="000000"/>
      <w:sz w:val="24"/>
      <w:szCs w:val="24"/>
    </w:rPr>
  </w:style>
  <w:style w:type="paragraph" w:customStyle="1" w:styleId="CM39">
    <w:name w:val="CM39"/>
    <w:basedOn w:val="Default"/>
    <w:next w:val="Default"/>
    <w:uiPriority w:val="99"/>
    <w:qFormat/>
    <w:rsid w:val="005A0D21"/>
    <w:pPr>
      <w:spacing w:after="230"/>
    </w:pPr>
    <w:rPr>
      <w:color w:val="auto"/>
    </w:rPr>
  </w:style>
  <w:style w:type="paragraph" w:customStyle="1" w:styleId="CM43">
    <w:name w:val="CM43"/>
    <w:basedOn w:val="Default"/>
    <w:next w:val="Default"/>
    <w:uiPriority w:val="99"/>
    <w:qFormat/>
    <w:rsid w:val="005A0D21"/>
    <w:pPr>
      <w:spacing w:after="308"/>
    </w:pPr>
    <w:rPr>
      <w:color w:val="auto"/>
    </w:rPr>
  </w:style>
  <w:style w:type="paragraph" w:customStyle="1" w:styleId="CM3">
    <w:name w:val="CM3"/>
    <w:basedOn w:val="Default"/>
    <w:next w:val="Default"/>
    <w:uiPriority w:val="99"/>
    <w:qFormat/>
    <w:rsid w:val="005A0D21"/>
    <w:pPr>
      <w:spacing w:line="223" w:lineRule="atLeast"/>
    </w:pPr>
    <w:rPr>
      <w:color w:val="auto"/>
    </w:rPr>
  </w:style>
  <w:style w:type="paragraph" w:customStyle="1" w:styleId="Domylnytekst">
    <w:name w:val="Domyœlny tekst"/>
    <w:basedOn w:val="Normalny"/>
    <w:uiPriority w:val="99"/>
    <w:qFormat/>
    <w:rsid w:val="005A0D21"/>
    <w:pPr>
      <w:overflowPunct w:val="0"/>
      <w:textAlignment w:val="baseline"/>
    </w:pPr>
    <w:rPr>
      <w:sz w:val="24"/>
      <w:lang w:eastAsia="pl-PL"/>
    </w:rPr>
  </w:style>
  <w:style w:type="paragraph" w:customStyle="1" w:styleId="Nagwek20">
    <w:name w:val="Nag?—wek 2"/>
    <w:basedOn w:val="Normalny"/>
    <w:next w:val="Normalny"/>
    <w:uiPriority w:val="99"/>
    <w:qFormat/>
    <w:rsid w:val="005A0D21"/>
    <w:pPr>
      <w:keepNext/>
      <w:jc w:val="center"/>
    </w:pPr>
    <w:rPr>
      <w:rFonts w:ascii="Arial" w:hAnsi="Arial"/>
      <w:b/>
      <w:sz w:val="24"/>
      <w:lang w:eastAsia="pl-PL"/>
    </w:rPr>
  </w:style>
  <w:style w:type="paragraph" w:styleId="Listapunktowana">
    <w:name w:val="List Bullet"/>
    <w:basedOn w:val="Normalny"/>
    <w:autoRedefine/>
    <w:uiPriority w:val="99"/>
    <w:qFormat/>
    <w:rsid w:val="005A0D21"/>
    <w:pPr>
      <w:spacing w:before="120"/>
      <w:ind w:left="284" w:hanging="284"/>
      <w:jc w:val="both"/>
    </w:pPr>
    <w:rPr>
      <w:sz w:val="22"/>
      <w:szCs w:val="22"/>
      <w:lang w:eastAsia="pl-PL"/>
    </w:rPr>
  </w:style>
  <w:style w:type="paragraph" w:customStyle="1" w:styleId="ZnakZnakZnak">
    <w:name w:val="Znak Znak Znak"/>
    <w:basedOn w:val="Normalny"/>
    <w:autoRedefine/>
    <w:uiPriority w:val="99"/>
    <w:qFormat/>
    <w:rsid w:val="005A0D21"/>
    <w:pPr>
      <w:ind w:left="360"/>
      <w:jc w:val="both"/>
    </w:pPr>
    <w:rPr>
      <w:sz w:val="24"/>
      <w:lang w:eastAsia="pl-PL"/>
    </w:rPr>
  </w:style>
  <w:style w:type="paragraph" w:styleId="Tekstdymka">
    <w:name w:val="Balloon Text"/>
    <w:basedOn w:val="Normalny"/>
    <w:link w:val="TekstdymkaZnak"/>
    <w:uiPriority w:val="99"/>
    <w:qFormat/>
    <w:rsid w:val="00D01605"/>
    <w:rPr>
      <w:rFonts w:ascii="Tahoma" w:hAnsi="Tahoma"/>
      <w:sz w:val="16"/>
      <w:szCs w:val="16"/>
    </w:rPr>
  </w:style>
  <w:style w:type="paragraph" w:customStyle="1" w:styleId="Tekstpodstawowy31">
    <w:name w:val="Tekst podstawowy 31"/>
    <w:basedOn w:val="Normalny"/>
    <w:uiPriority w:val="99"/>
    <w:qFormat/>
    <w:rsid w:val="00007766"/>
    <w:pPr>
      <w:jc w:val="both"/>
    </w:pPr>
    <w:rPr>
      <w:sz w:val="24"/>
      <w:lang w:eastAsia="ar-SA"/>
    </w:rPr>
  </w:style>
  <w:style w:type="paragraph" w:styleId="Akapitzlist">
    <w:name w:val="List Paragraph"/>
    <w:basedOn w:val="Normalny"/>
    <w:uiPriority w:val="99"/>
    <w:qFormat/>
    <w:rsid w:val="008D6155"/>
    <w:pPr>
      <w:ind w:left="720"/>
      <w:contextualSpacing/>
    </w:pPr>
    <w:rPr>
      <w:rFonts w:ascii="Arial" w:hAnsi="Arial"/>
      <w:sz w:val="20"/>
      <w:szCs w:val="22"/>
    </w:rPr>
  </w:style>
  <w:style w:type="paragraph" w:styleId="Bezodstpw">
    <w:name w:val="No Spacing"/>
    <w:basedOn w:val="Normalny"/>
    <w:uiPriority w:val="99"/>
    <w:qFormat/>
    <w:rsid w:val="002C12A4"/>
    <w:rPr>
      <w:rFonts w:ascii="Cambria" w:hAnsi="Cambria" w:cs="Cambria"/>
      <w:sz w:val="22"/>
      <w:szCs w:val="22"/>
      <w:lang w:val="en-US"/>
    </w:rPr>
  </w:style>
  <w:style w:type="paragraph" w:customStyle="1" w:styleId="Zawartotabeli">
    <w:name w:val="Zawartość tabeli"/>
    <w:basedOn w:val="Normalny"/>
    <w:qFormat/>
    <w:rsid w:val="00AC7A33"/>
  </w:style>
  <w:style w:type="paragraph" w:customStyle="1" w:styleId="Nagwektabeli">
    <w:name w:val="Nagłówek tabeli"/>
    <w:basedOn w:val="Normalny"/>
    <w:uiPriority w:val="99"/>
    <w:qFormat/>
    <w:rsid w:val="00C40F0F"/>
    <w:pPr>
      <w:widowControl w:val="0"/>
      <w:suppressLineNumbers/>
      <w:jc w:val="center"/>
    </w:pPr>
    <w:rPr>
      <w:b/>
      <w:bCs/>
      <w:i/>
      <w:iCs/>
      <w:kern w:val="2"/>
      <w:sz w:val="24"/>
      <w:szCs w:val="24"/>
    </w:rPr>
  </w:style>
  <w:style w:type="paragraph" w:customStyle="1" w:styleId="Akapitzlist1">
    <w:name w:val="Akapit z listą1"/>
    <w:basedOn w:val="Normalny"/>
    <w:link w:val="ListParagraphChar2"/>
    <w:uiPriority w:val="99"/>
    <w:qFormat/>
    <w:rsid w:val="007269BA"/>
    <w:pPr>
      <w:spacing w:after="200" w:line="276" w:lineRule="auto"/>
      <w:ind w:left="720"/>
    </w:pPr>
    <w:rPr>
      <w:rFonts w:ascii="Calibri" w:hAnsi="Calibri"/>
      <w:sz w:val="22"/>
    </w:rPr>
  </w:style>
  <w:style w:type="paragraph" w:customStyle="1" w:styleId="Tekstpodstawowy32">
    <w:name w:val="Tekst podstawowy 32"/>
    <w:basedOn w:val="Normalny"/>
    <w:uiPriority w:val="99"/>
    <w:qFormat/>
    <w:rsid w:val="00EE581A"/>
    <w:pPr>
      <w:jc w:val="both"/>
    </w:pPr>
    <w:rPr>
      <w:kern w:val="2"/>
      <w:sz w:val="24"/>
      <w:szCs w:val="24"/>
      <w:lang w:eastAsia="ar-SA"/>
    </w:rPr>
  </w:style>
  <w:style w:type="paragraph" w:customStyle="1" w:styleId="Zwykytekst1">
    <w:name w:val="Zwykły tekst1"/>
    <w:basedOn w:val="Normalny"/>
    <w:uiPriority w:val="99"/>
    <w:qFormat/>
    <w:rsid w:val="00EE581A"/>
    <w:pPr>
      <w:widowControl w:val="0"/>
    </w:pPr>
    <w:rPr>
      <w:rFonts w:ascii="Courier New" w:hAnsi="Courier New" w:cs="Courier New"/>
      <w:color w:val="000000"/>
      <w:kern w:val="2"/>
      <w:sz w:val="24"/>
      <w:szCs w:val="24"/>
      <w:lang w:eastAsia="ar-SA"/>
    </w:rPr>
  </w:style>
  <w:style w:type="paragraph" w:styleId="Tekstkomentarza">
    <w:name w:val="annotation text"/>
    <w:basedOn w:val="Normalny"/>
    <w:link w:val="TekstkomentarzaZnak"/>
    <w:uiPriority w:val="99"/>
    <w:qFormat/>
    <w:rsid w:val="00013C15"/>
    <w:rPr>
      <w:sz w:val="20"/>
    </w:rPr>
  </w:style>
  <w:style w:type="paragraph" w:styleId="Tematkomentarza">
    <w:name w:val="annotation subject"/>
    <w:basedOn w:val="Tekstkomentarza"/>
    <w:next w:val="Tekstkomentarza"/>
    <w:link w:val="TematkomentarzaZnak"/>
    <w:uiPriority w:val="99"/>
    <w:qFormat/>
    <w:rsid w:val="00013C15"/>
    <w:rPr>
      <w:b/>
      <w:bCs/>
    </w:rPr>
  </w:style>
  <w:style w:type="paragraph" w:styleId="Plandokumentu">
    <w:name w:val="Document Map"/>
    <w:basedOn w:val="Normalny"/>
    <w:link w:val="PlandokumentuZnak"/>
    <w:uiPriority w:val="99"/>
    <w:semiHidden/>
    <w:qFormat/>
    <w:rsid w:val="00CF5806"/>
    <w:pPr>
      <w:shd w:val="clear" w:color="auto" w:fill="000080"/>
    </w:pPr>
    <w:rPr>
      <w:rFonts w:ascii="Tahoma" w:hAnsi="Tahoma" w:cs="Tahoma"/>
      <w:sz w:val="20"/>
    </w:rPr>
  </w:style>
  <w:style w:type="paragraph" w:customStyle="1" w:styleId="StylStandardArial">
    <w:name w:val="Styl Standard + Arial"/>
    <w:basedOn w:val="Normalny"/>
    <w:next w:val="Normalny"/>
    <w:link w:val="StylStandardArialZnak"/>
    <w:uiPriority w:val="99"/>
    <w:qFormat/>
    <w:rsid w:val="00F505F0"/>
    <w:rPr>
      <w:rFonts w:ascii="Arial" w:hAnsi="Arial"/>
      <w:b/>
      <w:sz w:val="20"/>
      <w:lang w:eastAsia="pl-PL"/>
    </w:rPr>
  </w:style>
  <w:style w:type="paragraph" w:customStyle="1" w:styleId="Standard">
    <w:name w:val="Standard"/>
    <w:uiPriority w:val="99"/>
    <w:qFormat/>
    <w:rsid w:val="00F248EC"/>
    <w:pPr>
      <w:textAlignment w:val="baseline"/>
    </w:pPr>
    <w:rPr>
      <w:rFonts w:ascii="Arial, 'Times New Roman'" w:hAnsi="Arial, 'Times New Roman'" w:cs="Arial, 'Times New Roman'"/>
      <w:kern w:val="2"/>
      <w:sz w:val="24"/>
      <w:szCs w:val="24"/>
    </w:rPr>
  </w:style>
  <w:style w:type="paragraph" w:customStyle="1" w:styleId="Tekstpodstawowy33">
    <w:name w:val="Tekst podstawowy 33"/>
    <w:basedOn w:val="Normalny"/>
    <w:uiPriority w:val="99"/>
    <w:qFormat/>
    <w:rsid w:val="002F471A"/>
    <w:pPr>
      <w:spacing w:after="120" w:line="360" w:lineRule="auto"/>
      <w:jc w:val="both"/>
    </w:pPr>
    <w:rPr>
      <w:b/>
      <w:sz w:val="24"/>
      <w:lang w:eastAsia="pl-PL"/>
    </w:rPr>
  </w:style>
  <w:style w:type="paragraph" w:customStyle="1" w:styleId="Standardowy1">
    <w:name w:val="Standardowy1"/>
    <w:uiPriority w:val="99"/>
    <w:qFormat/>
    <w:rsid w:val="00842501"/>
    <w:pPr>
      <w:overflowPunct w:val="0"/>
      <w:textAlignment w:val="baseline"/>
    </w:pPr>
    <w:rPr>
      <w:sz w:val="24"/>
      <w:szCs w:val="20"/>
    </w:rPr>
  </w:style>
  <w:style w:type="paragraph" w:styleId="Zwykytekst">
    <w:name w:val="Plain Text"/>
    <w:basedOn w:val="Normalny"/>
    <w:link w:val="ZwykytekstZnak"/>
    <w:uiPriority w:val="99"/>
    <w:qFormat/>
    <w:rsid w:val="00B25FBB"/>
    <w:rPr>
      <w:rFonts w:ascii="Courier New" w:hAnsi="Courier New"/>
      <w:sz w:val="20"/>
      <w:lang w:eastAsia="pl-PL"/>
    </w:rPr>
  </w:style>
  <w:style w:type="paragraph" w:customStyle="1" w:styleId="WW-Tekstpodstawowy2">
    <w:name w:val="WW-Tekst podstawowy 2"/>
    <w:basedOn w:val="Normalny"/>
    <w:uiPriority w:val="99"/>
    <w:qFormat/>
    <w:rsid w:val="00957A5A"/>
    <w:rPr>
      <w:rFonts w:ascii="Arial" w:hAnsi="Arial" w:cs="Arial"/>
      <w:sz w:val="20"/>
      <w:szCs w:val="24"/>
      <w:lang w:eastAsia="pl-PL"/>
    </w:rPr>
  </w:style>
  <w:style w:type="paragraph" w:customStyle="1" w:styleId="Zwykytekst11">
    <w:name w:val="Zwykły tekst11"/>
    <w:basedOn w:val="Normalny"/>
    <w:uiPriority w:val="99"/>
    <w:qFormat/>
    <w:rsid w:val="00957A5A"/>
    <w:pPr>
      <w:widowControl w:val="0"/>
    </w:pPr>
    <w:rPr>
      <w:rFonts w:ascii="Courier New" w:hAnsi="Courier New"/>
      <w:sz w:val="20"/>
      <w:lang w:eastAsia="ar-SA"/>
    </w:rPr>
  </w:style>
  <w:style w:type="paragraph" w:customStyle="1" w:styleId="divpoint">
    <w:name w:val="div.point"/>
    <w:uiPriority w:val="99"/>
    <w:qFormat/>
    <w:rsid w:val="00613D16"/>
    <w:pPr>
      <w:widowControl w:val="0"/>
      <w:spacing w:line="40" w:lineRule="atLeast"/>
    </w:pPr>
    <w:rPr>
      <w:rFonts w:ascii="Helvetica" w:hAnsi="Helvetica" w:cs="Helvetica"/>
      <w:color w:val="000000"/>
      <w:sz w:val="18"/>
      <w:szCs w:val="18"/>
    </w:rPr>
  </w:style>
  <w:style w:type="paragraph" w:customStyle="1" w:styleId="Standardowy0">
    <w:name w:val="Standardowy.+"/>
    <w:uiPriority w:val="99"/>
    <w:qFormat/>
    <w:rsid w:val="009551F9"/>
    <w:rPr>
      <w:rFonts w:ascii="Arial" w:hAnsi="Arial"/>
      <w:szCs w:val="20"/>
    </w:rPr>
  </w:style>
  <w:style w:type="paragraph" w:customStyle="1" w:styleId="default0">
    <w:name w:val="default"/>
    <w:basedOn w:val="Normalny"/>
    <w:uiPriority w:val="99"/>
    <w:qFormat/>
    <w:rsid w:val="004239B1"/>
    <w:pPr>
      <w:spacing w:beforeAutospacing="1" w:afterAutospacing="1"/>
    </w:pPr>
    <w:rPr>
      <w:sz w:val="24"/>
      <w:szCs w:val="24"/>
      <w:lang w:eastAsia="pl-PL"/>
    </w:rPr>
  </w:style>
  <w:style w:type="paragraph" w:customStyle="1" w:styleId="standard0">
    <w:name w:val="standard"/>
    <w:basedOn w:val="Normalny"/>
    <w:uiPriority w:val="99"/>
    <w:qFormat/>
    <w:rsid w:val="004239B1"/>
    <w:pPr>
      <w:spacing w:beforeAutospacing="1" w:afterAutospacing="1"/>
    </w:pPr>
    <w:rPr>
      <w:sz w:val="24"/>
      <w:szCs w:val="24"/>
      <w:lang w:eastAsia="pl-PL"/>
    </w:rPr>
  </w:style>
  <w:style w:type="paragraph" w:styleId="Tekstprzypisudolnego">
    <w:name w:val="footnote text"/>
    <w:basedOn w:val="Normalny"/>
    <w:link w:val="TekstprzypisudolnegoZnak"/>
    <w:uiPriority w:val="99"/>
    <w:rsid w:val="009353F9"/>
    <w:pPr>
      <w:jc w:val="both"/>
    </w:pPr>
    <w:rPr>
      <w:rFonts w:ascii="Arial" w:hAnsi="Arial" w:cs="Arial"/>
      <w:sz w:val="20"/>
      <w:lang w:eastAsia="zh-CN"/>
    </w:rPr>
  </w:style>
  <w:style w:type="paragraph" w:customStyle="1" w:styleId="Akapitzlist11">
    <w:name w:val="Akapit z listą11"/>
    <w:basedOn w:val="Normalny"/>
    <w:uiPriority w:val="99"/>
    <w:qFormat/>
    <w:rsid w:val="00965B00"/>
    <w:pPr>
      <w:spacing w:line="276" w:lineRule="auto"/>
      <w:ind w:left="720" w:hanging="431"/>
    </w:pPr>
    <w:rPr>
      <w:rFonts w:ascii="Calibri" w:hAnsi="Calibri" w:cs="Calibri"/>
      <w:sz w:val="22"/>
      <w:szCs w:val="22"/>
      <w:lang w:eastAsia="ar-SA"/>
    </w:rPr>
  </w:style>
  <w:style w:type="paragraph" w:customStyle="1" w:styleId="ListParagraph1">
    <w:name w:val="List Paragraph1"/>
    <w:basedOn w:val="Normalny"/>
    <w:uiPriority w:val="99"/>
    <w:qFormat/>
    <w:rsid w:val="00E541F3"/>
    <w:pPr>
      <w:spacing w:after="200" w:line="276" w:lineRule="auto"/>
      <w:ind w:left="720"/>
    </w:pPr>
    <w:rPr>
      <w:rFonts w:ascii="Calibri" w:hAnsi="Calibri"/>
      <w:sz w:val="20"/>
      <w:u w:color="000000"/>
      <w:lang w:eastAsia="pl-PL"/>
    </w:rPr>
  </w:style>
  <w:style w:type="table" w:styleId="Tabela-Siatka">
    <w:name w:val="Table Grid"/>
    <w:basedOn w:val="Standardowy"/>
    <w:uiPriority w:val="99"/>
    <w:rsid w:val="008443A5"/>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brudzenduzy.bip.org.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gbrudzenduzy.bip.org.pl/" TargetMode="External"/><Relationship Id="rId5" Type="http://schemas.openxmlformats.org/officeDocument/2006/relationships/webSettings" Target="webSettings.xml"/><Relationship Id="rId10" Type="http://schemas.openxmlformats.org/officeDocument/2006/relationships/hyperlink" Target="mailto:ug_brudzen@interia.pl" TargetMode="External"/><Relationship Id="rId4" Type="http://schemas.openxmlformats.org/officeDocument/2006/relationships/settings" Target="settings.xml"/><Relationship Id="rId9" Type="http://schemas.openxmlformats.org/officeDocument/2006/relationships/hyperlink" Target="http://www.ugbrudzenduzy.bip.org.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55C7-96B2-4B2A-9625-91FB3E6D7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26</Pages>
  <Words>13222</Words>
  <Characters>79337</Characters>
  <Application>Microsoft Office Word</Application>
  <DocSecurity>0</DocSecurity>
  <Lines>661</Lines>
  <Paragraphs>184</Paragraphs>
  <ScaleCrop>false</ScaleCrop>
  <HeadingPairs>
    <vt:vector size="2" baseType="variant">
      <vt:variant>
        <vt:lpstr>Tytuł</vt:lpstr>
      </vt:variant>
      <vt:variant>
        <vt:i4>1</vt:i4>
      </vt:variant>
    </vt:vector>
  </HeadingPairs>
  <TitlesOfParts>
    <vt:vector size="1" baseType="lpstr">
      <vt:lpstr>Druk SIWZ</vt:lpstr>
    </vt:vector>
  </TitlesOfParts>
  <Company>Microsoft</Company>
  <LinksUpToDate>false</LinksUpToDate>
  <CharactersWithSpaces>92375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Druk SIWZ</dc:title>
  <dc:subject/>
  <dc:creator>Regina Płocharska</dc:creator>
  <dc:description/>
  <cp:lastModifiedBy>Tomasz</cp:lastModifiedBy>
  <cp:revision>11</cp:revision>
  <cp:lastPrinted>2020-11-04T10:19:00Z</cp:lastPrinted>
  <dcterms:created xsi:type="dcterms:W3CDTF">2020-10-08T12:44:00Z</dcterms:created>
  <dcterms:modified xsi:type="dcterms:W3CDTF">2020-12-01T15:09:00Z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