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62" w:rsidRDefault="00956257" w:rsidP="0022753A">
      <w:pPr>
        <w:spacing w:after="0" w:line="240" w:lineRule="auto"/>
        <w:rPr>
          <w:rFonts w:cstheme="minorHAnsi"/>
          <w:b/>
          <w:sz w:val="28"/>
        </w:rPr>
      </w:pPr>
      <w:r w:rsidRPr="00956257">
        <w:rPr>
          <w:rFonts w:cstheme="minorHAnsi"/>
          <w:b/>
          <w:noProof/>
          <w:sz w:val="28"/>
        </w:rPr>
        <w:drawing>
          <wp:inline distT="0" distB="0" distL="0" distR="0">
            <wp:extent cx="5972810" cy="677329"/>
            <wp:effectExtent l="1905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3C3A0C" w:rsidRDefault="003C3A0C" w:rsidP="003C3A0C">
      <w:pPr>
        <w:pStyle w:val="Akapitzlist"/>
        <w:ind w:left="0"/>
        <w:rPr>
          <w:b/>
          <w:i/>
          <w:sz w:val="20"/>
          <w:szCs w:val="20"/>
        </w:rPr>
      </w:pPr>
    </w:p>
    <w:p w:rsidR="003C3A0C" w:rsidRDefault="003C3A0C" w:rsidP="003C3A0C">
      <w:pPr>
        <w:pStyle w:val="Akapitzlist"/>
        <w:ind w:left="0"/>
        <w:rPr>
          <w:b/>
          <w:i/>
          <w:sz w:val="20"/>
          <w:szCs w:val="20"/>
        </w:rPr>
      </w:pPr>
      <w:r w:rsidRPr="00A13DFF">
        <w:rPr>
          <w:b/>
          <w:i/>
          <w:sz w:val="20"/>
          <w:szCs w:val="20"/>
        </w:rPr>
        <w:t>Zadanie p.n. ”</w:t>
      </w:r>
      <w:r>
        <w:rPr>
          <w:b/>
          <w:i/>
        </w:rPr>
        <w:t>zdalna S</w:t>
      </w:r>
      <w:r w:rsidRPr="00A13DFF">
        <w:rPr>
          <w:b/>
          <w:i/>
          <w:sz w:val="20"/>
          <w:szCs w:val="20"/>
        </w:rPr>
        <w:t>zkoła</w:t>
      </w:r>
      <w:r>
        <w:rPr>
          <w:b/>
          <w:i/>
          <w:sz w:val="20"/>
          <w:szCs w:val="20"/>
        </w:rPr>
        <w:t>+</w:t>
      </w:r>
      <w:r w:rsidRPr="00A13DFF">
        <w:rPr>
          <w:b/>
          <w:i/>
          <w:sz w:val="20"/>
          <w:szCs w:val="20"/>
        </w:rPr>
        <w:t xml:space="preserve"> – wsparcie ogólnopolskiej Sieci Edukacyjnej w systemie kształcenia zdalnego”</w:t>
      </w:r>
    </w:p>
    <w:p w:rsidR="00D20462" w:rsidRPr="003C3A0C" w:rsidRDefault="00D20462" w:rsidP="003C3A0C">
      <w:pPr>
        <w:spacing w:after="0" w:line="240" w:lineRule="auto"/>
        <w:jc w:val="both"/>
        <w:rPr>
          <w:rFonts w:cstheme="minorHAnsi"/>
          <w:b/>
          <w:sz w:val="24"/>
          <w:szCs w:val="24"/>
        </w:rPr>
      </w:pPr>
    </w:p>
    <w:p w:rsidR="0022753A" w:rsidRPr="003C3A0C" w:rsidRDefault="001F0768" w:rsidP="003C3A0C">
      <w:pPr>
        <w:spacing w:after="0" w:line="240" w:lineRule="auto"/>
        <w:jc w:val="both"/>
        <w:rPr>
          <w:rFonts w:cstheme="minorHAnsi"/>
          <w:b/>
          <w:sz w:val="24"/>
          <w:szCs w:val="24"/>
        </w:rPr>
      </w:pPr>
      <w:r w:rsidRPr="003C3A0C">
        <w:rPr>
          <w:rFonts w:cstheme="minorHAnsi"/>
          <w:b/>
          <w:sz w:val="24"/>
          <w:szCs w:val="24"/>
        </w:rPr>
        <w:t>RGR.ZP.271</w:t>
      </w:r>
      <w:r w:rsidR="005809FD">
        <w:rPr>
          <w:rFonts w:cstheme="minorHAnsi"/>
          <w:b/>
          <w:sz w:val="24"/>
          <w:szCs w:val="24"/>
        </w:rPr>
        <w:t>.16</w:t>
      </w:r>
      <w:bookmarkStart w:id="0" w:name="_GoBack"/>
      <w:bookmarkEnd w:id="0"/>
      <w:r w:rsidR="0022753A" w:rsidRPr="003C3A0C">
        <w:rPr>
          <w:rFonts w:cstheme="minorHAnsi"/>
          <w:b/>
          <w:sz w:val="24"/>
          <w:szCs w:val="24"/>
        </w:rPr>
        <w:t>.2020</w:t>
      </w:r>
    </w:p>
    <w:p w:rsidR="004D03E6" w:rsidRPr="003C3A0C" w:rsidRDefault="004D03E6" w:rsidP="003C3A0C">
      <w:pPr>
        <w:spacing w:after="0" w:line="240" w:lineRule="auto"/>
        <w:jc w:val="both"/>
        <w:rPr>
          <w:rFonts w:cstheme="minorHAnsi"/>
          <w:b/>
          <w:sz w:val="24"/>
          <w:szCs w:val="24"/>
        </w:rPr>
      </w:pPr>
    </w:p>
    <w:p w:rsidR="006D6957" w:rsidRPr="003C3A0C" w:rsidRDefault="001F0768" w:rsidP="003C3A0C">
      <w:pPr>
        <w:spacing w:after="0" w:line="240" w:lineRule="auto"/>
        <w:ind w:left="2832" w:firstLine="708"/>
        <w:jc w:val="both"/>
        <w:rPr>
          <w:rFonts w:cstheme="minorHAnsi"/>
          <w:b/>
          <w:sz w:val="24"/>
          <w:szCs w:val="24"/>
        </w:rPr>
      </w:pPr>
      <w:r w:rsidRPr="003C3A0C">
        <w:rPr>
          <w:rFonts w:cstheme="minorHAnsi"/>
          <w:b/>
          <w:sz w:val="24"/>
          <w:szCs w:val="24"/>
        </w:rPr>
        <w:t>SPECYFIKACJA</w:t>
      </w:r>
    </w:p>
    <w:p w:rsidR="0022753A" w:rsidRPr="003C3A0C" w:rsidRDefault="001F0768" w:rsidP="003C3A0C">
      <w:pPr>
        <w:spacing w:after="0" w:line="240" w:lineRule="auto"/>
        <w:ind w:left="1416" w:firstLine="708"/>
        <w:jc w:val="both"/>
        <w:rPr>
          <w:rFonts w:cstheme="minorHAnsi"/>
          <w:b/>
          <w:sz w:val="24"/>
          <w:szCs w:val="24"/>
        </w:rPr>
      </w:pPr>
      <w:r w:rsidRPr="003C3A0C">
        <w:rPr>
          <w:rFonts w:cstheme="minorHAnsi"/>
          <w:b/>
          <w:sz w:val="24"/>
          <w:szCs w:val="24"/>
        </w:rPr>
        <w:t xml:space="preserve"> ISTOTNYCH WARUNKÓW ZAMÓWIENIA</w:t>
      </w:r>
    </w:p>
    <w:p w:rsidR="001F0768" w:rsidRPr="003C3A0C" w:rsidRDefault="001F0768" w:rsidP="003C3A0C">
      <w:pPr>
        <w:spacing w:after="0" w:line="240" w:lineRule="auto"/>
        <w:jc w:val="both"/>
        <w:rPr>
          <w:rFonts w:cstheme="minorHAnsi"/>
          <w:b/>
          <w:sz w:val="24"/>
          <w:szCs w:val="24"/>
        </w:rPr>
      </w:pPr>
    </w:p>
    <w:p w:rsidR="001F0768" w:rsidRPr="003C3A0C" w:rsidRDefault="001F0768" w:rsidP="003C3A0C">
      <w:pPr>
        <w:spacing w:after="0" w:line="240" w:lineRule="auto"/>
        <w:jc w:val="both"/>
        <w:rPr>
          <w:rFonts w:cstheme="minorHAnsi"/>
          <w:b/>
          <w:sz w:val="24"/>
          <w:szCs w:val="24"/>
        </w:rPr>
      </w:pPr>
    </w:p>
    <w:p w:rsidR="0022753A" w:rsidRPr="003C3A0C" w:rsidRDefault="001F0768" w:rsidP="003C3A0C">
      <w:pPr>
        <w:spacing w:after="0" w:line="240" w:lineRule="auto"/>
        <w:jc w:val="both"/>
        <w:rPr>
          <w:rFonts w:cstheme="minorHAnsi"/>
          <w:b/>
          <w:sz w:val="24"/>
          <w:szCs w:val="24"/>
        </w:rPr>
      </w:pPr>
      <w:bookmarkStart w:id="1" w:name="_Hlk491372617"/>
      <w:r w:rsidRPr="003C3A0C">
        <w:rPr>
          <w:rFonts w:cstheme="minorHAnsi"/>
          <w:b/>
          <w:sz w:val="24"/>
          <w:szCs w:val="24"/>
        </w:rPr>
        <w:t>Przetarg nieograniczony</w:t>
      </w:r>
      <w:r w:rsidRPr="003C3A0C">
        <w:rPr>
          <w:rFonts w:cstheme="minorHAnsi"/>
          <w:sz w:val="24"/>
          <w:szCs w:val="24"/>
        </w:rPr>
        <w:t xml:space="preserve">  </w:t>
      </w:r>
      <w:r w:rsidR="0022753A" w:rsidRPr="003C3A0C">
        <w:rPr>
          <w:rFonts w:cstheme="minorHAnsi"/>
          <w:b/>
          <w:sz w:val="24"/>
          <w:szCs w:val="24"/>
        </w:rPr>
        <w:t>na</w:t>
      </w:r>
      <w:r w:rsidR="004D03E6" w:rsidRPr="003C3A0C">
        <w:rPr>
          <w:rFonts w:cstheme="minorHAnsi"/>
          <w:b/>
          <w:sz w:val="24"/>
          <w:szCs w:val="24"/>
        </w:rPr>
        <w:t>:</w:t>
      </w:r>
      <w:r w:rsidR="0022753A" w:rsidRPr="003C3A0C">
        <w:rPr>
          <w:rFonts w:cstheme="minorHAnsi"/>
          <w:b/>
          <w:sz w:val="24"/>
          <w:szCs w:val="24"/>
        </w:rPr>
        <w:t xml:space="preserve"> dostawę  </w:t>
      </w:r>
      <w:bookmarkStart w:id="2" w:name="_Hlk490639865"/>
      <w:bookmarkEnd w:id="1"/>
      <w:r w:rsidR="0022753A" w:rsidRPr="003C3A0C">
        <w:rPr>
          <w:rFonts w:cstheme="minorHAnsi"/>
          <w:b/>
          <w:sz w:val="24"/>
          <w:szCs w:val="24"/>
        </w:rPr>
        <w:t>laptopów dla  szkół z trenu Gminy Brudzeń Duży.</w:t>
      </w:r>
    </w:p>
    <w:p w:rsidR="004D03E6" w:rsidRPr="003C3A0C" w:rsidRDefault="004D03E6" w:rsidP="003C3A0C">
      <w:pPr>
        <w:spacing w:after="0" w:line="240" w:lineRule="auto"/>
        <w:jc w:val="both"/>
        <w:rPr>
          <w:rFonts w:cstheme="minorHAnsi"/>
          <w:b/>
          <w:sz w:val="24"/>
          <w:szCs w:val="24"/>
        </w:rPr>
      </w:pPr>
    </w:p>
    <w:p w:rsidR="001F0768" w:rsidRPr="003C3A0C" w:rsidRDefault="00D20462" w:rsidP="003C3A0C">
      <w:pPr>
        <w:spacing w:after="0" w:line="240" w:lineRule="auto"/>
        <w:jc w:val="both"/>
        <w:rPr>
          <w:rFonts w:cstheme="minorHAnsi"/>
          <w:b/>
          <w:sz w:val="24"/>
          <w:szCs w:val="24"/>
        </w:rPr>
      </w:pPr>
      <w:r w:rsidRPr="003C3A0C">
        <w:rPr>
          <w:rFonts w:cstheme="minorHAnsi"/>
          <w:b/>
          <w:sz w:val="24"/>
          <w:szCs w:val="24"/>
        </w:rPr>
        <w:t xml:space="preserve">I. </w:t>
      </w:r>
      <w:r w:rsidR="001F0768" w:rsidRPr="003C3A0C">
        <w:rPr>
          <w:rFonts w:cstheme="minorHAnsi"/>
          <w:b/>
          <w:sz w:val="24"/>
          <w:szCs w:val="24"/>
        </w:rPr>
        <w:t>Tryb udzielenia zamówienia</w:t>
      </w:r>
    </w:p>
    <w:p w:rsidR="001F0768" w:rsidRPr="003C3A0C" w:rsidRDefault="001F0768" w:rsidP="003C3A0C">
      <w:pPr>
        <w:spacing w:after="0" w:line="240" w:lineRule="auto"/>
        <w:jc w:val="both"/>
        <w:rPr>
          <w:rFonts w:cstheme="minorHAnsi"/>
          <w:sz w:val="24"/>
          <w:szCs w:val="24"/>
        </w:rPr>
      </w:pPr>
      <w:r w:rsidRPr="003C3A0C">
        <w:rPr>
          <w:rFonts w:cstheme="minorHAnsi"/>
          <w:sz w:val="24"/>
          <w:szCs w:val="24"/>
        </w:rPr>
        <w:t>Zamówienie prowadzone jest w trybie przetargu nieograniczonego zgodnie z przepisami ustawy z dnia 29 stycznia 2004r. Prawo zamówień publicznych (t. J. z 2019r. poz. 1843 z późn. zm.)</w:t>
      </w:r>
    </w:p>
    <w:p w:rsidR="006D6957" w:rsidRPr="003C3A0C" w:rsidRDefault="0022753A" w:rsidP="003C3A0C">
      <w:pPr>
        <w:spacing w:after="0" w:line="240" w:lineRule="auto"/>
        <w:jc w:val="both"/>
        <w:rPr>
          <w:rFonts w:cstheme="minorHAnsi"/>
          <w:sz w:val="24"/>
          <w:szCs w:val="24"/>
        </w:rPr>
      </w:pPr>
      <w:r w:rsidRPr="003C3A0C">
        <w:rPr>
          <w:rFonts w:cstheme="minorHAnsi"/>
          <w:sz w:val="24"/>
          <w:szCs w:val="24"/>
        </w:rPr>
        <w:t>Wartość zamówienia nie przekracza wyrażonej w złotych równowartości kwoty 30 000 euro,</w:t>
      </w:r>
    </w:p>
    <w:p w:rsidR="0022753A" w:rsidRPr="003C3A0C" w:rsidRDefault="0022753A" w:rsidP="003C3A0C">
      <w:pPr>
        <w:spacing w:after="0" w:line="240" w:lineRule="auto"/>
        <w:jc w:val="both"/>
        <w:rPr>
          <w:rFonts w:cstheme="minorHAnsi"/>
          <w:sz w:val="24"/>
          <w:szCs w:val="24"/>
        </w:rPr>
      </w:pPr>
      <w:r w:rsidRPr="003C3A0C">
        <w:rPr>
          <w:rFonts w:cstheme="minorHAnsi"/>
          <w:sz w:val="24"/>
          <w:szCs w:val="24"/>
        </w:rPr>
        <w:t xml:space="preserve">o której mowa w art. 4 ust. 8 </w:t>
      </w:r>
      <w:r w:rsidR="001F0768" w:rsidRPr="003C3A0C">
        <w:rPr>
          <w:rFonts w:cstheme="minorHAnsi"/>
          <w:sz w:val="24"/>
          <w:szCs w:val="24"/>
        </w:rPr>
        <w:t xml:space="preserve">w/w </w:t>
      </w:r>
      <w:r w:rsidRPr="003C3A0C">
        <w:rPr>
          <w:rFonts w:cstheme="minorHAnsi"/>
          <w:sz w:val="24"/>
          <w:szCs w:val="24"/>
        </w:rPr>
        <w:t>ustawy</w:t>
      </w:r>
      <w:r w:rsidR="001F0768" w:rsidRPr="003C3A0C">
        <w:rPr>
          <w:rFonts w:cstheme="minorHAnsi"/>
          <w:sz w:val="24"/>
          <w:szCs w:val="24"/>
        </w:rPr>
        <w:t>.</w:t>
      </w:r>
      <w:r w:rsidRPr="003C3A0C">
        <w:rPr>
          <w:rFonts w:cstheme="minorHAnsi"/>
          <w:sz w:val="24"/>
          <w:szCs w:val="24"/>
        </w:rPr>
        <w:t xml:space="preserve"> </w:t>
      </w:r>
    </w:p>
    <w:p w:rsidR="001F0768" w:rsidRPr="003C3A0C" w:rsidRDefault="001F0768" w:rsidP="003C3A0C">
      <w:pPr>
        <w:spacing w:after="0" w:line="240" w:lineRule="auto"/>
        <w:jc w:val="both"/>
        <w:rPr>
          <w:rFonts w:cstheme="minorHAnsi"/>
          <w:b/>
          <w:sz w:val="24"/>
          <w:szCs w:val="24"/>
        </w:rPr>
      </w:pPr>
    </w:p>
    <w:bookmarkEnd w:id="2"/>
    <w:p w:rsidR="0022753A" w:rsidRPr="003C3A0C" w:rsidRDefault="0022753A" w:rsidP="003C3A0C">
      <w:pPr>
        <w:autoSpaceDE w:val="0"/>
        <w:spacing w:after="0" w:line="240" w:lineRule="auto"/>
        <w:jc w:val="both"/>
        <w:rPr>
          <w:rFonts w:cstheme="minorHAnsi"/>
          <w:sz w:val="24"/>
          <w:szCs w:val="24"/>
        </w:rPr>
      </w:pPr>
      <w:r w:rsidRPr="003C3A0C">
        <w:rPr>
          <w:rFonts w:cstheme="minorHAnsi"/>
          <w:b/>
          <w:sz w:val="24"/>
          <w:szCs w:val="24"/>
        </w:rPr>
        <w:t>Nazwa</w:t>
      </w:r>
      <w:r w:rsidRPr="003C3A0C">
        <w:rPr>
          <w:rFonts w:cstheme="minorHAnsi"/>
          <w:sz w:val="24"/>
          <w:szCs w:val="24"/>
        </w:rPr>
        <w:t xml:space="preserve">: Gmina Brudzeń Duży </w:t>
      </w:r>
    </w:p>
    <w:p w:rsidR="0022753A" w:rsidRPr="003C3A0C" w:rsidRDefault="0022753A" w:rsidP="003C3A0C">
      <w:pPr>
        <w:autoSpaceDE w:val="0"/>
        <w:spacing w:after="0" w:line="240" w:lineRule="auto"/>
        <w:jc w:val="both"/>
        <w:rPr>
          <w:rFonts w:cstheme="minorHAnsi"/>
          <w:sz w:val="24"/>
          <w:szCs w:val="24"/>
        </w:rPr>
      </w:pPr>
      <w:r w:rsidRPr="003C3A0C">
        <w:rPr>
          <w:rFonts w:cstheme="minorHAnsi"/>
          <w:sz w:val="24"/>
          <w:szCs w:val="24"/>
        </w:rPr>
        <w:t>Adres:  09 - 414 Brudzeń Duży</w:t>
      </w:r>
    </w:p>
    <w:p w:rsidR="0022753A" w:rsidRPr="003C3A0C" w:rsidRDefault="0022753A" w:rsidP="003C3A0C">
      <w:pPr>
        <w:autoSpaceDE w:val="0"/>
        <w:spacing w:after="0" w:line="240" w:lineRule="auto"/>
        <w:jc w:val="both"/>
        <w:rPr>
          <w:rFonts w:cstheme="minorHAnsi"/>
          <w:sz w:val="24"/>
          <w:szCs w:val="24"/>
        </w:rPr>
      </w:pPr>
      <w:r w:rsidRPr="003C3A0C">
        <w:rPr>
          <w:rFonts w:cstheme="minorHAnsi"/>
          <w:sz w:val="24"/>
          <w:szCs w:val="24"/>
        </w:rPr>
        <w:t>ul. Toruńska 2</w:t>
      </w:r>
    </w:p>
    <w:p w:rsidR="0022753A" w:rsidRPr="003C3A0C" w:rsidRDefault="0022753A" w:rsidP="003C3A0C">
      <w:pPr>
        <w:autoSpaceDE w:val="0"/>
        <w:spacing w:after="0" w:line="240" w:lineRule="auto"/>
        <w:jc w:val="both"/>
        <w:rPr>
          <w:rFonts w:cstheme="minorHAnsi"/>
          <w:sz w:val="24"/>
          <w:szCs w:val="24"/>
          <w:lang w:val="en-US"/>
        </w:rPr>
      </w:pPr>
      <w:r w:rsidRPr="003C3A0C">
        <w:rPr>
          <w:rFonts w:cstheme="minorHAnsi"/>
          <w:sz w:val="24"/>
          <w:szCs w:val="24"/>
        </w:rPr>
        <w:t xml:space="preserve"> </w:t>
      </w:r>
      <w:r w:rsidRPr="003C3A0C">
        <w:rPr>
          <w:rFonts w:cstheme="minorHAnsi"/>
          <w:sz w:val="24"/>
          <w:szCs w:val="24"/>
          <w:lang w:val="en-US"/>
        </w:rPr>
        <w:t>tel./fax 24 260 - 42 - 81</w:t>
      </w:r>
    </w:p>
    <w:p w:rsidR="0022753A" w:rsidRPr="003C3A0C" w:rsidRDefault="0022753A" w:rsidP="003C3A0C">
      <w:pPr>
        <w:autoSpaceDE w:val="0"/>
        <w:spacing w:after="0" w:line="240" w:lineRule="auto"/>
        <w:jc w:val="both"/>
        <w:rPr>
          <w:rFonts w:cstheme="minorHAnsi"/>
          <w:sz w:val="24"/>
          <w:szCs w:val="24"/>
          <w:lang w:val="en-US"/>
        </w:rPr>
      </w:pPr>
      <w:r w:rsidRPr="003C3A0C">
        <w:rPr>
          <w:rFonts w:cstheme="minorHAnsi"/>
          <w:sz w:val="24"/>
          <w:szCs w:val="24"/>
          <w:lang w:val="en-US"/>
        </w:rPr>
        <w:t xml:space="preserve"> e - mail: bosszem@wp.pl</w:t>
      </w:r>
    </w:p>
    <w:p w:rsidR="0022753A" w:rsidRPr="003C3A0C" w:rsidRDefault="0022753A" w:rsidP="003C3A0C">
      <w:pPr>
        <w:autoSpaceDE w:val="0"/>
        <w:spacing w:after="0" w:line="240" w:lineRule="auto"/>
        <w:jc w:val="both"/>
        <w:rPr>
          <w:rFonts w:cstheme="minorHAnsi"/>
          <w:sz w:val="24"/>
          <w:szCs w:val="24"/>
          <w:lang w:val="en-US"/>
        </w:rPr>
      </w:pPr>
    </w:p>
    <w:p w:rsidR="0022753A" w:rsidRPr="003C3A0C" w:rsidRDefault="0022753A" w:rsidP="003C3A0C">
      <w:pPr>
        <w:autoSpaceDE w:val="0"/>
        <w:spacing w:after="0" w:line="240" w:lineRule="auto"/>
        <w:jc w:val="both"/>
        <w:rPr>
          <w:rFonts w:cstheme="minorHAnsi"/>
          <w:b/>
          <w:bCs/>
          <w:sz w:val="24"/>
          <w:szCs w:val="24"/>
          <w:lang w:val="en-US"/>
        </w:rPr>
      </w:pPr>
    </w:p>
    <w:p w:rsidR="0022753A" w:rsidRPr="003C3A0C" w:rsidRDefault="003C3A0C" w:rsidP="003C3A0C">
      <w:pPr>
        <w:autoSpaceDE w:val="0"/>
        <w:spacing w:after="0" w:line="240" w:lineRule="auto"/>
        <w:jc w:val="both"/>
        <w:rPr>
          <w:rFonts w:cstheme="minorHAnsi"/>
          <w:b/>
          <w:sz w:val="24"/>
          <w:szCs w:val="24"/>
        </w:rPr>
      </w:pPr>
      <w:r w:rsidRPr="003C3A0C">
        <w:rPr>
          <w:rFonts w:cstheme="minorHAnsi"/>
          <w:b/>
          <w:sz w:val="24"/>
          <w:szCs w:val="24"/>
        </w:rPr>
        <w:t xml:space="preserve">II. </w:t>
      </w:r>
      <w:r w:rsidR="0022753A" w:rsidRPr="003C3A0C">
        <w:rPr>
          <w:rFonts w:cstheme="minorHAnsi"/>
          <w:b/>
          <w:sz w:val="24"/>
          <w:szCs w:val="24"/>
        </w:rPr>
        <w:t>PRZEDMIOT ZAMÓWIENIA:</w:t>
      </w:r>
    </w:p>
    <w:p w:rsidR="006D6957" w:rsidRPr="003C3A0C" w:rsidRDefault="006D6957" w:rsidP="003C3A0C">
      <w:pPr>
        <w:pStyle w:val="Akapitzlist"/>
        <w:autoSpaceDE w:val="0"/>
        <w:spacing w:after="0" w:line="240" w:lineRule="auto"/>
        <w:ind w:left="1080"/>
        <w:jc w:val="both"/>
        <w:rPr>
          <w:rFonts w:cstheme="minorHAnsi"/>
          <w:b/>
          <w:sz w:val="24"/>
          <w:szCs w:val="24"/>
        </w:rPr>
      </w:pPr>
    </w:p>
    <w:p w:rsidR="00004FAD" w:rsidRPr="003C3A0C" w:rsidRDefault="0022753A" w:rsidP="003C3A0C">
      <w:pPr>
        <w:pStyle w:val="Akapitzlist"/>
        <w:numPr>
          <w:ilvl w:val="0"/>
          <w:numId w:val="23"/>
        </w:numPr>
        <w:spacing w:after="0" w:line="240" w:lineRule="auto"/>
        <w:jc w:val="both"/>
        <w:rPr>
          <w:rFonts w:cstheme="minorHAnsi"/>
          <w:sz w:val="24"/>
          <w:szCs w:val="24"/>
        </w:rPr>
      </w:pPr>
      <w:r w:rsidRPr="003C3A0C">
        <w:rPr>
          <w:rFonts w:cstheme="minorHAnsi"/>
          <w:sz w:val="24"/>
          <w:szCs w:val="24"/>
        </w:rPr>
        <w:t>Przedmio</w:t>
      </w:r>
      <w:r w:rsidR="003B78BF">
        <w:rPr>
          <w:rFonts w:cstheme="minorHAnsi"/>
          <w:sz w:val="24"/>
          <w:szCs w:val="24"/>
        </w:rPr>
        <w:t>t</w:t>
      </w:r>
      <w:r w:rsidR="003C3A0C" w:rsidRPr="003C3A0C">
        <w:rPr>
          <w:rFonts w:cstheme="minorHAnsi"/>
          <w:sz w:val="24"/>
          <w:szCs w:val="24"/>
        </w:rPr>
        <w:t>em</w:t>
      </w:r>
      <w:r w:rsidRPr="003C3A0C">
        <w:rPr>
          <w:rFonts w:cstheme="minorHAnsi"/>
          <w:sz w:val="24"/>
          <w:szCs w:val="24"/>
        </w:rPr>
        <w:t xml:space="preserve"> zamówienia</w:t>
      </w:r>
      <w:r w:rsidR="004B6BA7" w:rsidRPr="003C3A0C">
        <w:rPr>
          <w:rFonts w:cstheme="minorHAnsi"/>
          <w:sz w:val="24"/>
          <w:szCs w:val="24"/>
        </w:rPr>
        <w:t xml:space="preserve"> jest dostawa   –  25</w:t>
      </w:r>
      <w:r w:rsidRPr="003C3A0C">
        <w:rPr>
          <w:rFonts w:cstheme="minorHAnsi"/>
          <w:sz w:val="24"/>
          <w:szCs w:val="24"/>
        </w:rPr>
        <w:t xml:space="preserve"> laptopów</w:t>
      </w:r>
      <w:r w:rsidR="004B6BA7" w:rsidRPr="003C3A0C">
        <w:rPr>
          <w:rFonts w:cstheme="minorHAnsi"/>
          <w:sz w:val="24"/>
          <w:szCs w:val="24"/>
        </w:rPr>
        <w:t xml:space="preserve"> z oprogramowaniem do pracy zdalnej dla uczniów </w:t>
      </w:r>
      <w:r w:rsidR="00004FAD" w:rsidRPr="003C3A0C">
        <w:rPr>
          <w:rFonts w:cstheme="minorHAnsi"/>
          <w:sz w:val="24"/>
          <w:szCs w:val="24"/>
        </w:rPr>
        <w:t xml:space="preserve"> szkół</w:t>
      </w:r>
      <w:r w:rsidR="004B6BA7" w:rsidRPr="003C3A0C">
        <w:rPr>
          <w:rFonts w:cstheme="minorHAnsi"/>
          <w:sz w:val="24"/>
          <w:szCs w:val="24"/>
        </w:rPr>
        <w:t xml:space="preserve"> </w:t>
      </w:r>
      <w:r w:rsidR="004B6BA7" w:rsidRPr="003C3A0C">
        <w:rPr>
          <w:sz w:val="24"/>
          <w:szCs w:val="24"/>
        </w:rPr>
        <w:t xml:space="preserve">  podstawowych z terenu Gminy Brudzeń Duży</w:t>
      </w:r>
      <w:r w:rsidR="00004FAD" w:rsidRPr="003C3A0C">
        <w:rPr>
          <w:sz w:val="24"/>
          <w:szCs w:val="24"/>
        </w:rPr>
        <w:t xml:space="preserve">, </w:t>
      </w:r>
      <w:r w:rsidR="004B6BA7" w:rsidRPr="003C3A0C">
        <w:rPr>
          <w:rFonts w:cstheme="minorHAnsi"/>
          <w:sz w:val="24"/>
          <w:szCs w:val="24"/>
        </w:rPr>
        <w:t>wraz z uruchomieniem</w:t>
      </w:r>
      <w:r w:rsidR="00004FAD" w:rsidRPr="003C3A0C">
        <w:rPr>
          <w:rFonts w:cstheme="minorHAnsi"/>
          <w:sz w:val="24"/>
          <w:szCs w:val="24"/>
        </w:rPr>
        <w:t>.</w:t>
      </w:r>
    </w:p>
    <w:p w:rsidR="006D6957" w:rsidRPr="003C3A0C" w:rsidRDefault="006D6957" w:rsidP="003C3A0C">
      <w:pPr>
        <w:pStyle w:val="Akapitzlist"/>
        <w:spacing w:after="0" w:line="240" w:lineRule="auto"/>
        <w:ind w:left="360"/>
        <w:jc w:val="both"/>
        <w:rPr>
          <w:rFonts w:cstheme="minorHAnsi"/>
          <w:sz w:val="24"/>
          <w:szCs w:val="24"/>
        </w:rPr>
      </w:pPr>
    </w:p>
    <w:p w:rsidR="00004FAD" w:rsidRPr="00025DDC" w:rsidRDefault="00004FAD" w:rsidP="00025DDC">
      <w:pPr>
        <w:pStyle w:val="Akapitzlist"/>
        <w:spacing w:after="0" w:line="240" w:lineRule="auto"/>
        <w:ind w:left="360"/>
        <w:jc w:val="both"/>
        <w:rPr>
          <w:rFonts w:cstheme="minorHAnsi"/>
          <w:b/>
          <w:sz w:val="24"/>
          <w:szCs w:val="24"/>
        </w:rPr>
      </w:pPr>
      <w:r w:rsidRPr="003C3A0C">
        <w:rPr>
          <w:rFonts w:cstheme="minorHAnsi"/>
          <w:b/>
          <w:sz w:val="24"/>
          <w:szCs w:val="24"/>
        </w:rPr>
        <w:t>Zamówienie jest realizowane</w:t>
      </w:r>
      <w:r w:rsidR="004B6BA7" w:rsidRPr="003C3A0C">
        <w:rPr>
          <w:rFonts w:cstheme="minorHAnsi"/>
          <w:b/>
          <w:sz w:val="24"/>
          <w:szCs w:val="24"/>
        </w:rPr>
        <w:t xml:space="preserve"> w ramach Programu Operacyjnego Polska Cyfrowa na lata 2014-2020 Osi Priorytetowej nr 1 „ Powszechny dostęp do szybkiego  internetu  ” działania 1.1: „ Wyeliminowanie terytorialnych różnic w możliwości dostępu do szerokopasmowego internetu</w:t>
      </w:r>
      <w:r w:rsidR="004B6BA7" w:rsidRPr="00025DDC">
        <w:rPr>
          <w:rFonts w:cstheme="minorHAnsi"/>
          <w:b/>
          <w:sz w:val="24"/>
          <w:szCs w:val="24"/>
        </w:rPr>
        <w:t xml:space="preserve"> o wysokich przepustowościach</w:t>
      </w:r>
      <w:r w:rsidR="004D03E6" w:rsidRPr="00025DDC">
        <w:rPr>
          <w:rFonts w:cstheme="minorHAnsi"/>
          <w:b/>
          <w:sz w:val="24"/>
          <w:szCs w:val="24"/>
        </w:rPr>
        <w:t xml:space="preserve"> </w:t>
      </w:r>
      <w:r w:rsidR="000613E0" w:rsidRPr="00025DDC">
        <w:rPr>
          <w:rFonts w:cstheme="minorHAnsi"/>
          <w:b/>
          <w:sz w:val="24"/>
          <w:szCs w:val="24"/>
        </w:rPr>
        <w:t xml:space="preserve"> </w:t>
      </w:r>
      <w:r w:rsidR="004B6BA7" w:rsidRPr="00025DDC">
        <w:rPr>
          <w:rFonts w:cstheme="minorHAnsi"/>
          <w:b/>
          <w:sz w:val="24"/>
          <w:szCs w:val="24"/>
        </w:rPr>
        <w:t>” dotycząca realizacji projektu grantowego  pn. zdalna Szkoła+</w:t>
      </w:r>
      <w:r w:rsidR="00025DDC">
        <w:rPr>
          <w:rFonts w:cstheme="minorHAnsi"/>
          <w:b/>
          <w:sz w:val="24"/>
          <w:szCs w:val="24"/>
        </w:rPr>
        <w:t xml:space="preserve"> </w:t>
      </w:r>
      <w:r w:rsidR="004B6BA7" w:rsidRPr="00025DDC">
        <w:rPr>
          <w:rFonts w:cstheme="minorHAnsi"/>
          <w:b/>
          <w:sz w:val="24"/>
          <w:szCs w:val="24"/>
        </w:rPr>
        <w:t>w  ramach Ogólnopolskiej Sieci  Edukacyjnej</w:t>
      </w:r>
      <w:r w:rsidRPr="00025DDC">
        <w:rPr>
          <w:rFonts w:cstheme="minorHAnsi"/>
          <w:b/>
          <w:sz w:val="24"/>
          <w:szCs w:val="24"/>
        </w:rPr>
        <w:t>.</w:t>
      </w:r>
    </w:p>
    <w:p w:rsidR="000613E0" w:rsidRPr="00025DDC" w:rsidRDefault="00236D9F" w:rsidP="00025DDC">
      <w:pPr>
        <w:spacing w:after="0" w:line="240" w:lineRule="auto"/>
        <w:jc w:val="both"/>
        <w:rPr>
          <w:rFonts w:cstheme="minorHAnsi"/>
          <w:sz w:val="24"/>
          <w:szCs w:val="24"/>
        </w:rPr>
      </w:pPr>
      <w:r w:rsidRPr="00025DDC">
        <w:rPr>
          <w:rFonts w:cstheme="minorHAnsi"/>
          <w:sz w:val="24"/>
          <w:szCs w:val="24"/>
        </w:rPr>
        <w:t xml:space="preserve">2. </w:t>
      </w:r>
      <w:r w:rsidR="00004FAD" w:rsidRPr="00025DDC">
        <w:rPr>
          <w:rFonts w:cstheme="minorHAnsi"/>
          <w:sz w:val="24"/>
          <w:szCs w:val="24"/>
        </w:rPr>
        <w:t xml:space="preserve">Dostawa  będzie zrealizowana do następujących szkół: </w:t>
      </w:r>
    </w:p>
    <w:p w:rsidR="00004FAD" w:rsidRPr="003C3A0C" w:rsidRDefault="00004FAD" w:rsidP="003C3A0C">
      <w:pPr>
        <w:pStyle w:val="Akapitzlist"/>
        <w:numPr>
          <w:ilvl w:val="0"/>
          <w:numId w:val="7"/>
        </w:numPr>
        <w:spacing w:after="0" w:line="240" w:lineRule="auto"/>
        <w:jc w:val="both"/>
        <w:rPr>
          <w:rFonts w:cstheme="minorHAnsi"/>
          <w:sz w:val="24"/>
          <w:szCs w:val="24"/>
        </w:rPr>
      </w:pPr>
      <w:r w:rsidRPr="003C3A0C">
        <w:rPr>
          <w:rFonts w:cstheme="minorHAnsi"/>
          <w:sz w:val="24"/>
          <w:szCs w:val="24"/>
        </w:rPr>
        <w:t>Szkoły Podstawowej w Brudzeniu Dużym, ul. Płocka 12, 09-414 Brudzeń Duży</w:t>
      </w:r>
      <w:r w:rsidR="000613E0" w:rsidRPr="003C3A0C">
        <w:rPr>
          <w:rFonts w:cstheme="minorHAnsi"/>
          <w:sz w:val="24"/>
          <w:szCs w:val="24"/>
        </w:rPr>
        <w:t xml:space="preserve"> – 9 szt,</w:t>
      </w:r>
    </w:p>
    <w:p w:rsidR="00004FAD" w:rsidRPr="003C3A0C" w:rsidRDefault="00004FAD" w:rsidP="003C3A0C">
      <w:pPr>
        <w:pStyle w:val="Akapitzlist"/>
        <w:numPr>
          <w:ilvl w:val="0"/>
          <w:numId w:val="7"/>
        </w:numPr>
        <w:spacing w:after="0" w:line="240" w:lineRule="auto"/>
        <w:jc w:val="both"/>
        <w:rPr>
          <w:rFonts w:cstheme="minorHAnsi"/>
          <w:sz w:val="24"/>
          <w:szCs w:val="24"/>
        </w:rPr>
      </w:pPr>
      <w:r w:rsidRPr="003C3A0C">
        <w:rPr>
          <w:rFonts w:cstheme="minorHAnsi"/>
          <w:sz w:val="24"/>
          <w:szCs w:val="24"/>
        </w:rPr>
        <w:t>Szkoły Podstawowej w Siecieniu, Siecień 84,  09-411 Biała</w:t>
      </w:r>
      <w:r w:rsidR="000613E0" w:rsidRPr="003C3A0C">
        <w:rPr>
          <w:rFonts w:cstheme="minorHAnsi"/>
          <w:sz w:val="24"/>
          <w:szCs w:val="24"/>
        </w:rPr>
        <w:t xml:space="preserve"> – 9 sz</w:t>
      </w:r>
      <w:r w:rsidR="006D6957" w:rsidRPr="003C3A0C">
        <w:rPr>
          <w:rFonts w:cstheme="minorHAnsi"/>
          <w:sz w:val="24"/>
          <w:szCs w:val="24"/>
        </w:rPr>
        <w:t>t</w:t>
      </w:r>
      <w:r w:rsidR="000613E0" w:rsidRPr="003C3A0C">
        <w:rPr>
          <w:rFonts w:cstheme="minorHAnsi"/>
          <w:sz w:val="24"/>
          <w:szCs w:val="24"/>
        </w:rPr>
        <w:t>,</w:t>
      </w:r>
    </w:p>
    <w:p w:rsidR="00112CB4" w:rsidRPr="003C3A0C" w:rsidRDefault="00004FAD" w:rsidP="003C3A0C">
      <w:pPr>
        <w:pStyle w:val="Akapitzlist"/>
        <w:numPr>
          <w:ilvl w:val="0"/>
          <w:numId w:val="7"/>
        </w:numPr>
        <w:spacing w:after="0" w:line="240" w:lineRule="auto"/>
        <w:jc w:val="both"/>
        <w:rPr>
          <w:rFonts w:cstheme="minorHAnsi"/>
          <w:sz w:val="24"/>
          <w:szCs w:val="24"/>
        </w:rPr>
      </w:pPr>
      <w:r w:rsidRPr="003C3A0C">
        <w:rPr>
          <w:rFonts w:cstheme="minorHAnsi"/>
          <w:sz w:val="24"/>
          <w:szCs w:val="24"/>
        </w:rPr>
        <w:t>Szkoły Podstawowej w Sikorzu, Sikórz 85, 09411 Biała</w:t>
      </w:r>
      <w:r w:rsidR="006B106C" w:rsidRPr="003C3A0C">
        <w:rPr>
          <w:rFonts w:cstheme="minorHAnsi"/>
          <w:sz w:val="24"/>
          <w:szCs w:val="24"/>
        </w:rPr>
        <w:t xml:space="preserve"> -7</w:t>
      </w:r>
      <w:r w:rsidR="00285C62" w:rsidRPr="003C3A0C">
        <w:rPr>
          <w:rFonts w:cstheme="minorHAnsi"/>
          <w:sz w:val="24"/>
          <w:szCs w:val="24"/>
        </w:rPr>
        <w:t xml:space="preserve"> </w:t>
      </w:r>
      <w:r w:rsidR="006B106C" w:rsidRPr="003C3A0C">
        <w:rPr>
          <w:rFonts w:cstheme="minorHAnsi"/>
          <w:sz w:val="24"/>
          <w:szCs w:val="24"/>
        </w:rPr>
        <w:t>szt</w:t>
      </w:r>
      <w:r w:rsidR="00285C62" w:rsidRPr="003C3A0C">
        <w:rPr>
          <w:rFonts w:cstheme="minorHAnsi"/>
          <w:sz w:val="24"/>
          <w:szCs w:val="24"/>
        </w:rPr>
        <w:t>.</w:t>
      </w:r>
    </w:p>
    <w:p w:rsidR="004D03E6" w:rsidRDefault="004D03E6" w:rsidP="006D6957">
      <w:pPr>
        <w:pStyle w:val="Akapitzlist"/>
        <w:spacing w:after="0" w:line="240" w:lineRule="auto"/>
        <w:rPr>
          <w:rFonts w:cstheme="minorHAnsi"/>
        </w:rPr>
      </w:pPr>
    </w:p>
    <w:p w:rsidR="006D6957" w:rsidRDefault="00956257" w:rsidP="006D6957">
      <w:pPr>
        <w:pStyle w:val="Akapitzlist"/>
        <w:spacing w:after="0" w:line="240" w:lineRule="auto"/>
        <w:rPr>
          <w:rFonts w:cstheme="minorHAnsi"/>
        </w:rPr>
      </w:pPr>
      <w:r w:rsidRPr="00956257">
        <w:rPr>
          <w:rFonts w:cstheme="minorHAnsi"/>
          <w:noProof/>
          <w:lang w:eastAsia="pl-PL"/>
        </w:rPr>
        <w:lastRenderedPageBreak/>
        <w:drawing>
          <wp:inline distT="0" distB="0" distL="0" distR="0">
            <wp:extent cx="5972810" cy="677329"/>
            <wp:effectExtent l="19050" t="0" r="889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6D6957" w:rsidRDefault="006D6957" w:rsidP="006D6957">
      <w:pPr>
        <w:pStyle w:val="Akapitzlist"/>
        <w:spacing w:after="0" w:line="240" w:lineRule="auto"/>
        <w:rPr>
          <w:rFonts w:cstheme="minorHAnsi"/>
        </w:rPr>
      </w:pPr>
    </w:p>
    <w:p w:rsidR="006D6957" w:rsidRDefault="006D6957" w:rsidP="00025DDC">
      <w:pPr>
        <w:pStyle w:val="Akapitzlist"/>
        <w:ind w:left="0"/>
        <w:jc w:val="center"/>
        <w:rPr>
          <w:b/>
          <w:i/>
          <w:sz w:val="20"/>
          <w:szCs w:val="20"/>
        </w:rPr>
      </w:pPr>
      <w:r w:rsidRPr="00A13DFF">
        <w:rPr>
          <w:b/>
          <w:i/>
          <w:sz w:val="20"/>
          <w:szCs w:val="20"/>
        </w:rPr>
        <w:t>Zadanie p.n. ”</w:t>
      </w:r>
      <w:r>
        <w:rPr>
          <w:b/>
          <w:i/>
        </w:rPr>
        <w:t>zdalna S</w:t>
      </w:r>
      <w:r w:rsidRPr="00A13DFF">
        <w:rPr>
          <w:b/>
          <w:i/>
          <w:sz w:val="20"/>
          <w:szCs w:val="20"/>
        </w:rPr>
        <w:t>zkoła</w:t>
      </w:r>
      <w:r>
        <w:rPr>
          <w:b/>
          <w:i/>
          <w:sz w:val="20"/>
          <w:szCs w:val="20"/>
        </w:rPr>
        <w:t>+</w:t>
      </w:r>
      <w:r w:rsidRPr="00A13DFF">
        <w:rPr>
          <w:b/>
          <w:i/>
          <w:sz w:val="20"/>
          <w:szCs w:val="20"/>
        </w:rPr>
        <w:t xml:space="preserve"> – wsparcie ogólnopolskiej Sieci Edukacyjnej w systemie kształcenia zdalnego”</w:t>
      </w:r>
    </w:p>
    <w:p w:rsidR="001175D5" w:rsidRPr="00025DDC" w:rsidRDefault="00285C62" w:rsidP="00025DDC">
      <w:pPr>
        <w:spacing w:after="0" w:line="240" w:lineRule="auto"/>
        <w:jc w:val="both"/>
      </w:pPr>
      <w:r w:rsidRPr="00025DDC">
        <w:t>Wszystkie poniżej wykazane  pozycje zawierają minimalne parametry techniczne</w:t>
      </w:r>
    </w:p>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7"/>
        <w:gridCol w:w="1989"/>
        <w:gridCol w:w="8063"/>
      </w:tblGrid>
      <w:tr w:rsidR="001175D5" w:rsidRPr="00025DDC" w:rsidTr="001175D5">
        <w:trPr>
          <w:trHeight w:val="284"/>
        </w:trPr>
        <w:tc>
          <w:tcPr>
            <w:tcW w:w="249" w:type="pct"/>
            <w:shd w:val="clear" w:color="auto" w:fill="auto"/>
            <w:vAlign w:val="center"/>
          </w:tcPr>
          <w:p w:rsidR="001175D5" w:rsidRPr="00025DDC" w:rsidRDefault="001175D5" w:rsidP="00025DDC">
            <w:pPr>
              <w:pStyle w:val="Tabelapozycja"/>
              <w:jc w:val="both"/>
              <w:rPr>
                <w:rFonts w:eastAsia="Times New Roman" w:cs="Arial"/>
                <w:b/>
                <w:szCs w:val="22"/>
                <w:lang w:eastAsia="en-US"/>
              </w:rPr>
            </w:pPr>
            <w:r w:rsidRPr="00025DDC">
              <w:rPr>
                <w:rFonts w:eastAsia="Times New Roman" w:cs="Arial"/>
                <w:b/>
                <w:szCs w:val="22"/>
                <w:lang w:eastAsia="en-US"/>
              </w:rPr>
              <w:t>Lp.</w:t>
            </w:r>
          </w:p>
        </w:tc>
        <w:tc>
          <w:tcPr>
            <w:tcW w:w="940" w:type="pct"/>
            <w:shd w:val="clear" w:color="auto" w:fill="auto"/>
            <w:vAlign w:val="center"/>
          </w:tcPr>
          <w:p w:rsidR="001175D5" w:rsidRPr="00025DDC" w:rsidRDefault="001175D5" w:rsidP="00025DDC">
            <w:pPr>
              <w:spacing w:after="0" w:line="240" w:lineRule="auto"/>
              <w:jc w:val="both"/>
              <w:rPr>
                <w:rFonts w:ascii="Arial" w:hAnsi="Arial" w:cs="Arial"/>
                <w:b/>
              </w:rPr>
            </w:pPr>
            <w:r w:rsidRPr="00025DDC">
              <w:rPr>
                <w:rFonts w:ascii="Arial" w:hAnsi="Arial" w:cs="Arial"/>
                <w:b/>
              </w:rPr>
              <w:t>Nazwa komponentu</w:t>
            </w:r>
          </w:p>
        </w:tc>
        <w:tc>
          <w:tcPr>
            <w:tcW w:w="3811" w:type="pct"/>
            <w:shd w:val="clear" w:color="auto" w:fill="auto"/>
            <w:vAlign w:val="center"/>
          </w:tcPr>
          <w:p w:rsidR="001175D5" w:rsidRPr="00025DDC" w:rsidRDefault="001175D5" w:rsidP="00025DDC">
            <w:pPr>
              <w:spacing w:after="0" w:line="240" w:lineRule="auto"/>
              <w:ind w:left="-71"/>
              <w:jc w:val="both"/>
              <w:rPr>
                <w:rFonts w:ascii="Arial" w:hAnsi="Arial" w:cs="Arial"/>
                <w:b/>
              </w:rPr>
            </w:pPr>
            <w:r w:rsidRPr="00025DDC">
              <w:rPr>
                <w:rFonts w:ascii="Arial" w:hAnsi="Arial" w:cs="Arial"/>
                <w:b/>
              </w:rPr>
              <w:t>Wymagane minimalne parametry techniczne komputerów</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bCs/>
              </w:rPr>
            </w:pPr>
            <w:r w:rsidRPr="00025DDC">
              <w:rPr>
                <w:rFonts w:ascii="Arial" w:hAnsi="Arial" w:cs="Arial"/>
                <w:bCs/>
              </w:rPr>
              <w:t>Komputer</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 u producenta komputera.</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bCs/>
              </w:rPr>
            </w:pPr>
            <w:r w:rsidRPr="00025DDC">
              <w:rPr>
                <w:rFonts w:ascii="Arial" w:hAnsi="Arial" w:cs="Arial"/>
                <w:bCs/>
              </w:rPr>
              <w:t>Ekran</w:t>
            </w:r>
          </w:p>
        </w:tc>
        <w:tc>
          <w:tcPr>
            <w:tcW w:w="3811" w:type="pct"/>
          </w:tcPr>
          <w:p w:rsidR="001175D5" w:rsidRPr="00025DDC" w:rsidRDefault="001175D5" w:rsidP="00025DDC">
            <w:pPr>
              <w:spacing w:after="0" w:line="240" w:lineRule="auto"/>
              <w:jc w:val="both"/>
              <w:outlineLvl w:val="0"/>
              <w:rPr>
                <w:rFonts w:ascii="Arial" w:hAnsi="Arial" w:cs="Arial"/>
              </w:rPr>
            </w:pPr>
            <w:r w:rsidRPr="00025DDC">
              <w:rPr>
                <w:rFonts w:ascii="Arial" w:hAnsi="Arial" w:cs="Arial"/>
              </w:rPr>
              <w:t>Matryca TFT, 15,6” z podświetleniem w technologii LED, powłoka antyrefleksyjna Anti</w:t>
            </w:r>
            <w:r w:rsidR="0081612B" w:rsidRPr="00025DDC">
              <w:rPr>
                <w:rFonts w:ascii="Arial" w:hAnsi="Arial" w:cs="Arial"/>
              </w:rPr>
              <w:t xml:space="preserve"> </w:t>
            </w:r>
            <w:r w:rsidRPr="00025DDC">
              <w:rPr>
                <w:rFonts w:ascii="Arial" w:hAnsi="Arial" w:cs="Arial"/>
              </w:rPr>
              <w:t>-</w:t>
            </w:r>
            <w:r w:rsidR="0081612B" w:rsidRPr="00025DDC">
              <w:rPr>
                <w:rFonts w:ascii="Arial" w:hAnsi="Arial" w:cs="Arial"/>
              </w:rPr>
              <w:t xml:space="preserve"> </w:t>
            </w:r>
            <w:r w:rsidRPr="00025DDC">
              <w:rPr>
                <w:rFonts w:ascii="Arial" w:hAnsi="Arial" w:cs="Arial"/>
              </w:rPr>
              <w:t xml:space="preserve">Glare- rozdzielczość: FHD 1920x1080, 220nits </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bCs/>
              </w:rPr>
            </w:pPr>
            <w:r w:rsidRPr="00025DDC">
              <w:rPr>
                <w:rFonts w:ascii="Arial" w:hAnsi="Arial" w:cs="Arial"/>
                <w:bCs/>
              </w:rPr>
              <w:t>Obudowa</w:t>
            </w:r>
          </w:p>
        </w:tc>
        <w:tc>
          <w:tcPr>
            <w:tcW w:w="3811" w:type="pct"/>
          </w:tcPr>
          <w:p w:rsidR="001175D5" w:rsidRPr="00025DDC" w:rsidRDefault="001175D5" w:rsidP="00025DDC">
            <w:pPr>
              <w:autoSpaceDE w:val="0"/>
              <w:autoSpaceDN w:val="0"/>
              <w:adjustRightInd w:val="0"/>
              <w:spacing w:after="0" w:line="240" w:lineRule="auto"/>
              <w:jc w:val="both"/>
              <w:rPr>
                <w:rFonts w:ascii="Arial" w:hAnsi="Arial" w:cs="Arial"/>
              </w:rPr>
            </w:pPr>
            <w:r w:rsidRPr="00025DDC">
              <w:rPr>
                <w:rFonts w:ascii="Arial" w:hAnsi="Arial" w:cs="Arial"/>
              </w:rPr>
              <w:t>Obudowa wyposażona w zawiasy metalowe. Kąt otwarcia matrycy min.170 stopni.</w:t>
            </w:r>
          </w:p>
          <w:p w:rsidR="001175D5" w:rsidRPr="00025DDC" w:rsidRDefault="001175D5" w:rsidP="00025DDC">
            <w:pPr>
              <w:autoSpaceDE w:val="0"/>
              <w:autoSpaceDN w:val="0"/>
              <w:adjustRightInd w:val="0"/>
              <w:spacing w:after="0" w:line="240" w:lineRule="auto"/>
              <w:jc w:val="both"/>
              <w:rPr>
                <w:rFonts w:ascii="Arial" w:hAnsi="Arial" w:cs="Arial"/>
              </w:rPr>
            </w:pPr>
            <w:r w:rsidRPr="00025DDC">
              <w:rPr>
                <w:rFonts w:ascii="Arial" w:hAnsi="Arial" w:cs="Arial"/>
              </w:rPr>
              <w:t>W obudowę wbudowane co najmniej 2 diody sygnalizujące:</w:t>
            </w:r>
          </w:p>
          <w:p w:rsidR="001175D5" w:rsidRPr="00025DDC" w:rsidRDefault="001175D5" w:rsidP="00025DDC">
            <w:pPr>
              <w:autoSpaceDE w:val="0"/>
              <w:autoSpaceDN w:val="0"/>
              <w:adjustRightInd w:val="0"/>
              <w:spacing w:after="0" w:line="240" w:lineRule="auto"/>
              <w:jc w:val="both"/>
              <w:rPr>
                <w:rFonts w:ascii="Arial" w:hAnsi="Arial" w:cs="Arial"/>
              </w:rPr>
            </w:pPr>
            <w:r w:rsidRPr="00025DDC">
              <w:rPr>
                <w:rFonts w:ascii="Arial" w:hAnsi="Arial" w:cs="Arial"/>
              </w:rPr>
              <w:t xml:space="preserve"> - min. 2 stany ładowania komputera (min. ładowanie, naładowany)</w:t>
            </w:r>
          </w:p>
          <w:p w:rsidR="001175D5" w:rsidRPr="00025DDC" w:rsidRDefault="001175D5" w:rsidP="00025DDC">
            <w:pPr>
              <w:autoSpaceDE w:val="0"/>
              <w:autoSpaceDN w:val="0"/>
              <w:adjustRightInd w:val="0"/>
              <w:spacing w:after="0" w:line="240" w:lineRule="auto"/>
              <w:jc w:val="both"/>
              <w:rPr>
                <w:rFonts w:ascii="Arial" w:hAnsi="Arial" w:cs="Arial"/>
              </w:rPr>
            </w:pPr>
            <w:r w:rsidRPr="00025DDC">
              <w:rPr>
                <w:rFonts w:ascii="Arial" w:hAnsi="Arial" w:cs="Arial"/>
              </w:rPr>
              <w:t>-  min. 3 stany pracy komputera (min. wyłączony/zahibernowany, uśpiony, włączony)</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rPr>
            </w:pPr>
            <w:r w:rsidRPr="00025DDC">
              <w:rPr>
                <w:rFonts w:ascii="Arial" w:hAnsi="Arial" w:cs="Arial"/>
              </w:rPr>
              <w:t>Chipset</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 xml:space="preserve">Dostosowany do zaoferowanego procesora </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rPr>
            </w:pPr>
            <w:r w:rsidRPr="00025DDC">
              <w:rPr>
                <w:rFonts w:ascii="Arial" w:hAnsi="Arial" w:cs="Arial"/>
              </w:rPr>
              <w:t>Płyta główna</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 xml:space="preserve">Zaprojektowana i wyprodukowana przez producenta komputera wyposażona w interfejs SATA III (6 Gb/s) do obsługi dysków twardych. Płyta główna i konstrukcja laptopa wspierająca konfiguracje dwu dyskową SSD M.2+ HDD 2,5’’. </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bCs/>
              </w:rPr>
            </w:pPr>
            <w:r w:rsidRPr="00025DDC">
              <w:rPr>
                <w:rFonts w:ascii="Arial" w:hAnsi="Arial" w:cs="Arial"/>
              </w:rPr>
              <w:t>Procesor</w:t>
            </w:r>
          </w:p>
        </w:tc>
        <w:tc>
          <w:tcPr>
            <w:tcW w:w="3811" w:type="pct"/>
          </w:tcPr>
          <w:p w:rsidR="001175D5" w:rsidRPr="00025DDC" w:rsidRDefault="001175D5" w:rsidP="00025DDC">
            <w:pPr>
              <w:spacing w:after="0" w:line="240" w:lineRule="auto"/>
              <w:jc w:val="both"/>
              <w:outlineLvl w:val="0"/>
              <w:rPr>
                <w:rFonts w:ascii="Arial" w:hAnsi="Arial" w:cs="Arial"/>
              </w:rPr>
            </w:pPr>
            <w:r w:rsidRPr="00025DDC">
              <w:rPr>
                <w:rFonts w:ascii="Arial" w:hAnsi="Arial" w:cs="Arial"/>
              </w:rPr>
              <w:t>Procesor wielordzeniowy ze zintegrowaną grafiką, zaprojektowany do pracy w komputerach przenośnych klasy x86, AMD Athlon 300U lub równoważny na poziomie wydajności liczonej w punktach na podstawie PerformanceTest w teście CPU Mark według wyników opublikowanych na http://www.cpubenchmark.net/. Wykonawca w składanej ofercie winien podać dokładny model oferowanego podzespołu.</w:t>
            </w:r>
          </w:p>
          <w:p w:rsidR="001175D5" w:rsidRPr="00025DDC" w:rsidRDefault="001175D5" w:rsidP="00025DDC">
            <w:pPr>
              <w:spacing w:after="0" w:line="240" w:lineRule="auto"/>
              <w:jc w:val="both"/>
              <w:rPr>
                <w:rFonts w:ascii="Arial" w:hAnsi="Arial" w:cs="Arial"/>
              </w:rPr>
            </w:pP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rPr>
            </w:pPr>
            <w:r w:rsidRPr="00025DDC">
              <w:rPr>
                <w:rFonts w:ascii="Arial" w:hAnsi="Arial" w:cs="Arial"/>
              </w:rPr>
              <w:t>Pamięć operacyjna</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Min 4GB z możliwością rozbudowy do 16GB, rodzaj pamięci DDR4, 2400MHz. 1 wolny slot na pamięć ram</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rPr>
            </w:pPr>
            <w:r w:rsidRPr="00025DDC">
              <w:rPr>
                <w:rFonts w:ascii="Arial" w:hAnsi="Arial" w:cs="Arial"/>
              </w:rPr>
              <w:t>Dysk twardy</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Min 256GB M.2 PCIe NVMe, zawierający partycję RECOVERY umożliwiającą odtworzenie systemu operacyjnego fabrycznie zainstalowanego na komputerze po awarii. Możliwość rozbudowy do konfiguracji dwudyskowej w oparciu o dysk M.2 SSD oraz 2,5”. Zatoka 2,5” gotowa do dołożenia dysku twardego.</w:t>
            </w:r>
          </w:p>
          <w:p w:rsidR="001175D5" w:rsidRPr="00025DDC" w:rsidRDefault="001175D5" w:rsidP="00025DDC">
            <w:pPr>
              <w:spacing w:after="0" w:line="240" w:lineRule="auto"/>
              <w:jc w:val="both"/>
              <w:rPr>
                <w:rFonts w:ascii="Arial" w:hAnsi="Arial" w:cs="Arial"/>
              </w:rPr>
            </w:pPr>
            <w:r w:rsidRPr="00025DDC">
              <w:rPr>
                <w:rFonts w:ascii="Arial" w:hAnsi="Arial" w:cs="Arial"/>
              </w:rPr>
              <w:t>Nie dopuszcza się dysków z pamięciami QLC.</w:t>
            </w:r>
          </w:p>
        </w:tc>
      </w:tr>
      <w:tr w:rsidR="001175D5" w:rsidRPr="00025DDC" w:rsidTr="001175D5">
        <w:trPr>
          <w:trHeight w:val="284"/>
        </w:trPr>
        <w:tc>
          <w:tcPr>
            <w:tcW w:w="249" w:type="pct"/>
          </w:tcPr>
          <w:p w:rsidR="001175D5" w:rsidRPr="00025DDC" w:rsidRDefault="001175D5" w:rsidP="00025DDC">
            <w:pPr>
              <w:numPr>
                <w:ilvl w:val="0"/>
                <w:numId w:val="16"/>
              </w:numPr>
              <w:spacing w:after="0" w:line="240" w:lineRule="auto"/>
              <w:jc w:val="both"/>
              <w:rPr>
                <w:rFonts w:ascii="Arial" w:hAnsi="Arial" w:cs="Arial"/>
                <w:bCs/>
              </w:rPr>
            </w:pPr>
          </w:p>
        </w:tc>
        <w:tc>
          <w:tcPr>
            <w:tcW w:w="940" w:type="pct"/>
          </w:tcPr>
          <w:p w:rsidR="001175D5" w:rsidRPr="00025DDC" w:rsidRDefault="001175D5" w:rsidP="00025DDC">
            <w:pPr>
              <w:spacing w:after="0" w:line="240" w:lineRule="auto"/>
              <w:jc w:val="both"/>
              <w:rPr>
                <w:rFonts w:ascii="Arial" w:hAnsi="Arial" w:cs="Arial"/>
              </w:rPr>
            </w:pPr>
            <w:r w:rsidRPr="00025DDC">
              <w:rPr>
                <w:rFonts w:ascii="Arial" w:hAnsi="Arial" w:cs="Arial"/>
              </w:rPr>
              <w:t>Karta graficzna</w:t>
            </w:r>
          </w:p>
        </w:tc>
        <w:tc>
          <w:tcPr>
            <w:tcW w:w="3811" w:type="pct"/>
          </w:tcPr>
          <w:p w:rsidR="001175D5" w:rsidRPr="00025DDC" w:rsidRDefault="001175D5" w:rsidP="00025DDC">
            <w:pPr>
              <w:spacing w:after="0" w:line="240" w:lineRule="auto"/>
              <w:jc w:val="both"/>
              <w:rPr>
                <w:rFonts w:ascii="Arial" w:hAnsi="Arial" w:cs="Arial"/>
              </w:rPr>
            </w:pPr>
            <w:r w:rsidRPr="00025DDC">
              <w:rPr>
                <w:rFonts w:ascii="Arial" w:hAnsi="Arial" w:cs="Arial"/>
              </w:rPr>
              <w:t>Zintegrowana karta graficzna wykorzystująca pamięć RAM systemu dynamicznie przydzielaną na potrzeby grafiki w trybie UMA (Unified Memory Access) – z możliwością dynamicznego przydzielenia pamięci.</w:t>
            </w:r>
          </w:p>
        </w:tc>
      </w:tr>
      <w:tr w:rsidR="001175D5" w:rsidRPr="00F7658E" w:rsidTr="001175D5">
        <w:trPr>
          <w:trHeight w:val="284"/>
        </w:trPr>
        <w:tc>
          <w:tcPr>
            <w:tcW w:w="249" w:type="pct"/>
          </w:tcPr>
          <w:p w:rsidR="001175D5" w:rsidRPr="006533D1" w:rsidRDefault="001175D5" w:rsidP="00025DDC">
            <w:pPr>
              <w:numPr>
                <w:ilvl w:val="0"/>
                <w:numId w:val="16"/>
              </w:numPr>
              <w:spacing w:after="0" w:line="240" w:lineRule="auto"/>
              <w:rPr>
                <w:rFonts w:ascii="Arial" w:hAnsi="Arial" w:cs="Arial"/>
                <w:bCs/>
                <w:sz w:val="20"/>
                <w:szCs w:val="20"/>
              </w:rPr>
            </w:pPr>
          </w:p>
        </w:tc>
        <w:tc>
          <w:tcPr>
            <w:tcW w:w="940" w:type="pct"/>
          </w:tcPr>
          <w:p w:rsidR="001175D5" w:rsidRPr="006533D1" w:rsidRDefault="001175D5" w:rsidP="006533D1">
            <w:pPr>
              <w:spacing w:line="240" w:lineRule="auto"/>
              <w:rPr>
                <w:rFonts w:ascii="Arial" w:hAnsi="Arial" w:cs="Arial"/>
                <w:sz w:val="20"/>
                <w:szCs w:val="20"/>
              </w:rPr>
            </w:pPr>
            <w:r w:rsidRPr="006533D1">
              <w:rPr>
                <w:rFonts w:ascii="Arial" w:hAnsi="Arial" w:cs="Arial"/>
                <w:sz w:val="20"/>
                <w:szCs w:val="20"/>
              </w:rPr>
              <w:t>Audio/Video</w:t>
            </w:r>
          </w:p>
        </w:tc>
        <w:tc>
          <w:tcPr>
            <w:tcW w:w="3811" w:type="pct"/>
          </w:tcPr>
          <w:p w:rsidR="001175D5" w:rsidRPr="006533D1" w:rsidRDefault="001175D5" w:rsidP="006533D1">
            <w:pPr>
              <w:spacing w:line="240" w:lineRule="auto"/>
              <w:rPr>
                <w:rFonts w:ascii="Arial" w:hAnsi="Arial" w:cs="Arial"/>
                <w:sz w:val="20"/>
                <w:szCs w:val="20"/>
              </w:rPr>
            </w:pPr>
            <w:r w:rsidRPr="006533D1">
              <w:rPr>
                <w:rFonts w:ascii="Arial" w:hAnsi="Arial" w:cs="Arial"/>
                <w:sz w:val="20"/>
                <w:szCs w:val="20"/>
              </w:rPr>
              <w:t>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(mute), wbudowana kamera internetowa</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6533D1" w:rsidRDefault="001175D5" w:rsidP="006533D1">
            <w:pPr>
              <w:spacing w:line="240" w:lineRule="auto"/>
              <w:rPr>
                <w:rFonts w:ascii="Arial" w:hAnsi="Arial" w:cs="Arial"/>
                <w:sz w:val="20"/>
                <w:szCs w:val="20"/>
              </w:rPr>
            </w:pPr>
            <w:r w:rsidRPr="006533D1">
              <w:rPr>
                <w:rFonts w:ascii="Arial" w:hAnsi="Arial" w:cs="Arial"/>
                <w:sz w:val="20"/>
                <w:szCs w:val="20"/>
              </w:rPr>
              <w:t>Porty/złącza</w:t>
            </w:r>
          </w:p>
        </w:tc>
        <w:tc>
          <w:tcPr>
            <w:tcW w:w="3811" w:type="pct"/>
          </w:tcPr>
          <w:p w:rsidR="001175D5" w:rsidRPr="006533D1" w:rsidRDefault="001175D5" w:rsidP="006533D1">
            <w:pPr>
              <w:spacing w:line="240" w:lineRule="auto"/>
              <w:outlineLvl w:val="0"/>
              <w:rPr>
                <w:rFonts w:ascii="Arial" w:hAnsi="Arial" w:cs="Arial"/>
                <w:sz w:val="20"/>
                <w:szCs w:val="20"/>
              </w:rPr>
            </w:pPr>
            <w:r w:rsidRPr="006533D1">
              <w:rPr>
                <w:rFonts w:ascii="Arial" w:hAnsi="Arial" w:cs="Arial"/>
                <w:sz w:val="20"/>
                <w:szCs w:val="20"/>
              </w:rPr>
              <w:t xml:space="preserve">2xUSB 3.1, złącze słuchawek i złącze mikrofonu typu COMBO, HDMI. Dedykowany </w:t>
            </w:r>
            <w:r w:rsidRPr="006533D1">
              <w:rPr>
                <w:rFonts w:ascii="Arial" w:hAnsi="Arial" w:cs="Arial"/>
                <w:sz w:val="20"/>
                <w:szCs w:val="20"/>
              </w:rPr>
              <w:lastRenderedPageBreak/>
              <w:t>przycisk umożliwiający odtworzenie systemu z partycji recovery.</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025DDC" w:rsidRDefault="001175D5" w:rsidP="00025DDC">
            <w:pPr>
              <w:spacing w:line="240" w:lineRule="auto"/>
              <w:jc w:val="both"/>
              <w:rPr>
                <w:rFonts w:ascii="Arial" w:hAnsi="Arial" w:cs="Arial"/>
              </w:rPr>
            </w:pPr>
            <w:r w:rsidRPr="00025DDC">
              <w:rPr>
                <w:rFonts w:ascii="Arial" w:hAnsi="Arial" w:cs="Arial"/>
              </w:rPr>
              <w:t>Klawiatura</w:t>
            </w:r>
          </w:p>
        </w:tc>
        <w:tc>
          <w:tcPr>
            <w:tcW w:w="3811" w:type="pct"/>
          </w:tcPr>
          <w:p w:rsidR="001175D5" w:rsidRPr="00025DDC" w:rsidRDefault="001175D5" w:rsidP="00025DDC">
            <w:pPr>
              <w:spacing w:line="240" w:lineRule="auto"/>
              <w:jc w:val="both"/>
              <w:rPr>
                <w:rFonts w:ascii="Arial" w:hAnsi="Arial" w:cs="Arial"/>
              </w:rPr>
            </w:pPr>
            <w:r w:rsidRPr="00025DDC">
              <w:rPr>
                <w:rFonts w:ascii="Arial" w:hAnsi="Arial" w:cs="Arial"/>
              </w:rPr>
              <w:t xml:space="preserve">Klawiatura, układ US odporna na zalanie. Klawiatura z wydzielonym blokiem numerycznym. </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025DDC" w:rsidRDefault="001175D5" w:rsidP="00025DDC">
            <w:pPr>
              <w:spacing w:line="240" w:lineRule="auto"/>
              <w:jc w:val="both"/>
              <w:rPr>
                <w:rFonts w:ascii="Arial" w:hAnsi="Arial" w:cs="Arial"/>
              </w:rPr>
            </w:pPr>
            <w:r w:rsidRPr="00025DDC">
              <w:rPr>
                <w:rFonts w:ascii="Arial" w:hAnsi="Arial" w:cs="Arial"/>
              </w:rPr>
              <w:t xml:space="preserve">WiFi </w:t>
            </w:r>
          </w:p>
        </w:tc>
        <w:tc>
          <w:tcPr>
            <w:tcW w:w="3811" w:type="pct"/>
          </w:tcPr>
          <w:p w:rsidR="001175D5" w:rsidRPr="00025DDC" w:rsidRDefault="001175D5" w:rsidP="00025DDC">
            <w:pPr>
              <w:spacing w:line="240" w:lineRule="auto"/>
              <w:jc w:val="both"/>
              <w:rPr>
                <w:rFonts w:ascii="Arial" w:hAnsi="Arial" w:cs="Arial"/>
              </w:rPr>
            </w:pPr>
            <w:r w:rsidRPr="00025DDC">
              <w:rPr>
                <w:rFonts w:ascii="Arial" w:hAnsi="Arial" w:cs="Arial"/>
              </w:rPr>
              <w:t xml:space="preserve">Wbudowana karta sieciowa, pracująca w standardzie AC </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025DDC" w:rsidRDefault="001175D5" w:rsidP="00025DDC">
            <w:pPr>
              <w:spacing w:line="240" w:lineRule="auto"/>
              <w:jc w:val="both"/>
              <w:rPr>
                <w:rFonts w:ascii="Arial" w:hAnsi="Arial" w:cs="Arial"/>
              </w:rPr>
            </w:pPr>
            <w:r w:rsidRPr="00025DDC">
              <w:rPr>
                <w:rFonts w:ascii="Arial" w:hAnsi="Arial" w:cs="Arial"/>
              </w:rPr>
              <w:t>Bluetooth</w:t>
            </w:r>
          </w:p>
        </w:tc>
        <w:tc>
          <w:tcPr>
            <w:tcW w:w="3811" w:type="pct"/>
          </w:tcPr>
          <w:p w:rsidR="001175D5" w:rsidRPr="00025DDC" w:rsidRDefault="001175D5" w:rsidP="00025DDC">
            <w:pPr>
              <w:spacing w:line="240" w:lineRule="auto"/>
              <w:jc w:val="both"/>
              <w:rPr>
                <w:rFonts w:ascii="Arial" w:hAnsi="Arial" w:cs="Arial"/>
              </w:rPr>
            </w:pPr>
            <w:r w:rsidRPr="00025DDC">
              <w:rPr>
                <w:rFonts w:ascii="Arial" w:hAnsi="Arial" w:cs="Arial"/>
              </w:rPr>
              <w:t>Wbudowany moduł Bluetooth</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025DDC" w:rsidRDefault="001175D5" w:rsidP="00025DDC">
            <w:pPr>
              <w:spacing w:line="240" w:lineRule="auto"/>
              <w:jc w:val="both"/>
              <w:rPr>
                <w:rFonts w:ascii="Arial" w:hAnsi="Arial" w:cs="Arial"/>
              </w:rPr>
            </w:pPr>
            <w:r w:rsidRPr="00025DDC">
              <w:rPr>
                <w:rFonts w:ascii="Arial" w:hAnsi="Arial" w:cs="Arial"/>
              </w:rPr>
              <w:t>Bateria</w:t>
            </w:r>
          </w:p>
        </w:tc>
        <w:tc>
          <w:tcPr>
            <w:tcW w:w="3811" w:type="pct"/>
          </w:tcPr>
          <w:p w:rsidR="001175D5" w:rsidRPr="00025DDC" w:rsidRDefault="001175D5" w:rsidP="00025DDC">
            <w:pPr>
              <w:spacing w:line="240" w:lineRule="auto"/>
              <w:jc w:val="both"/>
              <w:rPr>
                <w:rFonts w:ascii="Arial" w:hAnsi="Arial" w:cs="Arial"/>
                <w:bCs/>
              </w:rPr>
            </w:pPr>
            <w:r w:rsidRPr="00025DDC">
              <w:rPr>
                <w:rFonts w:ascii="Arial" w:hAnsi="Arial" w:cs="Arial"/>
              </w:rPr>
              <w:t xml:space="preserve">Bateria – min. 2 ogniwa, pozwalająca na nieprzerwaną pracę urządzenia do 290 minut. Czas pracy na baterii potwierdzony w teście </w:t>
            </w:r>
            <w:r w:rsidRPr="00025DDC">
              <w:rPr>
                <w:rFonts w:ascii="Arial" w:hAnsi="Arial" w:cs="Arial"/>
                <w:bCs/>
              </w:rPr>
              <w:t>Mobile</w:t>
            </w:r>
            <w:r w:rsidR="004D03E6" w:rsidRPr="00025DDC">
              <w:rPr>
                <w:rFonts w:ascii="Arial" w:hAnsi="Arial" w:cs="Arial"/>
                <w:bCs/>
              </w:rPr>
              <w:t xml:space="preserve"> </w:t>
            </w:r>
            <w:r w:rsidRPr="00025DDC">
              <w:rPr>
                <w:rFonts w:ascii="Arial" w:hAnsi="Arial" w:cs="Arial"/>
                <w:bCs/>
              </w:rPr>
              <w:t xml:space="preserve">Mark® 2014 (MobileMark 2014 Battery Life) – należy dostarczyć </w:t>
            </w:r>
            <w:r w:rsidRPr="00025DDC">
              <w:rPr>
                <w:rFonts w:ascii="Arial" w:hAnsi="Arial" w:cs="Arial"/>
              </w:rPr>
              <w:t>wyniki w formatach FDR (</w:t>
            </w:r>
            <w:r w:rsidRPr="00025DDC">
              <w:rPr>
                <w:rFonts w:ascii="Arial" w:hAnsi="Arial" w:cs="Arial"/>
                <w:bCs/>
              </w:rPr>
              <w:t>Full Disclosure Report ) i PDF programu Mobile</w:t>
            </w:r>
            <w:r w:rsidR="004D03E6" w:rsidRPr="00025DDC">
              <w:rPr>
                <w:rFonts w:ascii="Arial" w:hAnsi="Arial" w:cs="Arial"/>
                <w:bCs/>
              </w:rPr>
              <w:t xml:space="preserve"> </w:t>
            </w:r>
            <w:r w:rsidRPr="00025DDC">
              <w:rPr>
                <w:rFonts w:ascii="Arial" w:hAnsi="Arial" w:cs="Arial"/>
                <w:bCs/>
              </w:rPr>
              <w:t>Mark® 2014 lub kartę katalogową produktu potwierdzającą czas pracy na zasilaniu bateryjnym.</w:t>
            </w:r>
          </w:p>
        </w:tc>
      </w:tr>
      <w:tr w:rsidR="001175D5" w:rsidRPr="00F7658E" w:rsidTr="001175D5">
        <w:trPr>
          <w:trHeight w:val="284"/>
        </w:trPr>
        <w:tc>
          <w:tcPr>
            <w:tcW w:w="249" w:type="pct"/>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Pr>
          <w:p w:rsidR="001175D5" w:rsidRPr="00025DDC" w:rsidRDefault="001175D5" w:rsidP="00025DDC">
            <w:pPr>
              <w:spacing w:line="240" w:lineRule="auto"/>
              <w:jc w:val="both"/>
              <w:rPr>
                <w:rFonts w:ascii="Arial" w:hAnsi="Arial" w:cs="Arial"/>
              </w:rPr>
            </w:pPr>
            <w:r w:rsidRPr="00025DDC">
              <w:rPr>
                <w:rFonts w:ascii="Arial" w:hAnsi="Arial" w:cs="Arial"/>
              </w:rPr>
              <w:t>Zasilacz</w:t>
            </w:r>
          </w:p>
        </w:tc>
        <w:tc>
          <w:tcPr>
            <w:tcW w:w="3811" w:type="pct"/>
          </w:tcPr>
          <w:p w:rsidR="001175D5" w:rsidRPr="00025DDC" w:rsidRDefault="001175D5" w:rsidP="00025DDC">
            <w:pPr>
              <w:spacing w:line="240" w:lineRule="auto"/>
              <w:jc w:val="both"/>
              <w:rPr>
                <w:rFonts w:ascii="Arial" w:hAnsi="Arial" w:cs="Arial"/>
              </w:rPr>
            </w:pPr>
            <w:r w:rsidRPr="00025DDC">
              <w:rPr>
                <w:rFonts w:ascii="Arial" w:hAnsi="Arial" w:cs="Arial"/>
              </w:rPr>
              <w:t xml:space="preserve">Zasilacz zewnętrzny max 65W </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line="240" w:lineRule="auto"/>
              <w:jc w:val="both"/>
              <w:rPr>
                <w:rFonts w:ascii="Arial" w:hAnsi="Arial" w:cs="Arial"/>
              </w:rPr>
            </w:pPr>
            <w:r w:rsidRPr="00025DDC">
              <w:rPr>
                <w:rFonts w:ascii="Arial" w:hAnsi="Arial" w:cs="Arial"/>
              </w:rPr>
              <w:t xml:space="preserve">BIOS  </w:t>
            </w:r>
          </w:p>
        </w:tc>
        <w:tc>
          <w:tcPr>
            <w:tcW w:w="3811"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after="0" w:line="240" w:lineRule="auto"/>
              <w:jc w:val="both"/>
              <w:rPr>
                <w:rFonts w:ascii="Arial" w:hAnsi="Arial" w:cs="Arial"/>
              </w:rPr>
            </w:pPr>
            <w:r w:rsidRPr="00025DDC">
              <w:rPr>
                <w:rFonts w:ascii="Arial" w:hAnsi="Arial" w:cs="Arial"/>
              </w:rPr>
              <w:t>BIOS zgodny ze specyfikacją UEFI.</w:t>
            </w:r>
            <w:r w:rsidRPr="00025DDC">
              <w:rPr>
                <w:rFonts w:ascii="Arial" w:hAnsi="Arial" w:cs="Arial"/>
              </w:rPr>
              <w:br/>
              <w:t>Możliwość odczytania z BIOS bez uruchamiania systemu operacyjnego z dysku twardego komputera lub innych podłączonych do niego urządzeń zewnętrznych następujących informacji:</w:t>
            </w:r>
            <w:r w:rsidRPr="00025DDC">
              <w:rPr>
                <w:rFonts w:ascii="Arial" w:hAnsi="Arial" w:cs="Arial"/>
              </w:rPr>
              <w:br/>
              <w:t xml:space="preserve">- wersji BIOS </w:t>
            </w:r>
            <w:r w:rsidRPr="00025DDC">
              <w:rPr>
                <w:rFonts w:ascii="Arial" w:hAnsi="Arial" w:cs="Arial"/>
              </w:rPr>
              <w:br/>
              <w:t>- nr seryjnym komputera</w:t>
            </w:r>
          </w:p>
          <w:p w:rsidR="001175D5" w:rsidRPr="00025DDC" w:rsidRDefault="001175D5" w:rsidP="00025DDC">
            <w:pPr>
              <w:spacing w:after="0" w:line="240" w:lineRule="auto"/>
              <w:jc w:val="both"/>
              <w:rPr>
                <w:rFonts w:ascii="Arial" w:hAnsi="Arial" w:cs="Arial"/>
              </w:rPr>
            </w:pPr>
            <w:r w:rsidRPr="00025DDC">
              <w:rPr>
                <w:rFonts w:ascii="Arial" w:hAnsi="Arial" w:cs="Arial"/>
              </w:rPr>
              <w:t>- ilości pamięci RAM</w:t>
            </w:r>
          </w:p>
          <w:p w:rsidR="001175D5" w:rsidRPr="00025DDC" w:rsidRDefault="001175D5" w:rsidP="00025DDC">
            <w:pPr>
              <w:spacing w:after="0" w:line="240" w:lineRule="auto"/>
              <w:jc w:val="both"/>
              <w:rPr>
                <w:rFonts w:ascii="Arial" w:hAnsi="Arial" w:cs="Arial"/>
              </w:rPr>
            </w:pPr>
            <w:r w:rsidRPr="00025DDC">
              <w:rPr>
                <w:rFonts w:ascii="Arial" w:hAnsi="Arial" w:cs="Arial"/>
              </w:rPr>
              <w:t>- typie procesora</w:t>
            </w:r>
          </w:p>
          <w:p w:rsidR="001175D5" w:rsidRPr="00025DDC" w:rsidRDefault="001175D5" w:rsidP="00025DDC">
            <w:pPr>
              <w:spacing w:after="0" w:line="240" w:lineRule="auto"/>
              <w:jc w:val="both"/>
              <w:rPr>
                <w:rFonts w:ascii="Arial" w:hAnsi="Arial" w:cs="Arial"/>
              </w:rPr>
            </w:pPr>
            <w:r w:rsidRPr="00025DDC">
              <w:rPr>
                <w:rFonts w:ascii="Arial" w:hAnsi="Arial" w:cs="Arial"/>
              </w:rPr>
              <w:t xml:space="preserve">    </w:t>
            </w:r>
          </w:p>
          <w:p w:rsidR="001175D5" w:rsidRPr="00025DDC" w:rsidRDefault="001175D5" w:rsidP="00025DDC">
            <w:pPr>
              <w:spacing w:after="0" w:line="240" w:lineRule="auto"/>
              <w:jc w:val="both"/>
              <w:rPr>
                <w:rFonts w:ascii="Arial" w:hAnsi="Arial" w:cs="Arial"/>
              </w:rPr>
            </w:pPr>
            <w:r w:rsidRPr="00025DDC">
              <w:rPr>
                <w:rFonts w:ascii="Arial" w:hAnsi="Arial" w:cs="Arial"/>
              </w:rPr>
              <w:t xml:space="preserve">Administrator z poziomu BIOS musi mieć możliwość wykonania poniższych czynności: </w:t>
            </w:r>
          </w:p>
          <w:p w:rsidR="001175D5" w:rsidRPr="00025DDC" w:rsidRDefault="001175D5" w:rsidP="00025DDC">
            <w:pPr>
              <w:spacing w:after="0" w:line="240" w:lineRule="auto"/>
              <w:jc w:val="both"/>
              <w:rPr>
                <w:rFonts w:ascii="Arial" w:hAnsi="Arial" w:cs="Arial"/>
              </w:rPr>
            </w:pPr>
          </w:p>
          <w:p w:rsidR="001175D5" w:rsidRPr="00025DDC" w:rsidRDefault="001175D5" w:rsidP="00025DDC">
            <w:pPr>
              <w:numPr>
                <w:ilvl w:val="0"/>
                <w:numId w:val="18"/>
              </w:numPr>
              <w:spacing w:after="0" w:line="240" w:lineRule="auto"/>
              <w:jc w:val="both"/>
              <w:rPr>
                <w:rFonts w:ascii="Arial" w:hAnsi="Arial" w:cs="Arial"/>
              </w:rPr>
            </w:pPr>
            <w:r w:rsidRPr="00025DDC">
              <w:rPr>
                <w:rFonts w:ascii="Arial" w:hAnsi="Arial" w:cs="Arial"/>
              </w:rPr>
              <w:t>Możliwość ustawienia hasła dla twardego dysku</w:t>
            </w:r>
          </w:p>
          <w:p w:rsidR="001175D5" w:rsidRPr="00025DDC" w:rsidRDefault="001175D5" w:rsidP="00025DDC">
            <w:pPr>
              <w:numPr>
                <w:ilvl w:val="0"/>
                <w:numId w:val="18"/>
              </w:numPr>
              <w:spacing w:after="0" w:line="240" w:lineRule="auto"/>
              <w:jc w:val="both"/>
              <w:rPr>
                <w:rFonts w:ascii="Arial" w:hAnsi="Arial" w:cs="Arial"/>
              </w:rPr>
            </w:pPr>
            <w:r w:rsidRPr="00025DDC">
              <w:rPr>
                <w:rFonts w:ascii="Arial" w:hAnsi="Arial" w:cs="Arial"/>
              </w:rPr>
              <w:t>Możliwość ustawienia hasła Administratora oraz użytkownika</w:t>
            </w:r>
          </w:p>
          <w:p w:rsidR="001175D5" w:rsidRPr="00025DDC" w:rsidRDefault="001175D5" w:rsidP="00025DDC">
            <w:pPr>
              <w:numPr>
                <w:ilvl w:val="0"/>
                <w:numId w:val="18"/>
              </w:numPr>
              <w:spacing w:after="0" w:line="240" w:lineRule="auto"/>
              <w:jc w:val="both"/>
              <w:rPr>
                <w:rFonts w:ascii="Arial" w:hAnsi="Arial" w:cs="Arial"/>
              </w:rPr>
            </w:pPr>
            <w:r w:rsidRPr="00025DDC">
              <w:rPr>
                <w:rFonts w:ascii="Arial" w:hAnsi="Arial" w:cs="Arial"/>
              </w:rPr>
              <w:t>Możliwość ustawienia kolejności bootowania</w:t>
            </w:r>
          </w:p>
          <w:p w:rsidR="001175D5" w:rsidRPr="00025DDC" w:rsidRDefault="001175D5" w:rsidP="00025DDC">
            <w:pPr>
              <w:numPr>
                <w:ilvl w:val="0"/>
                <w:numId w:val="18"/>
              </w:numPr>
              <w:spacing w:after="0" w:line="240" w:lineRule="auto"/>
              <w:jc w:val="both"/>
              <w:rPr>
                <w:rFonts w:ascii="Arial" w:hAnsi="Arial" w:cs="Arial"/>
              </w:rPr>
            </w:pPr>
            <w:r w:rsidRPr="00025DDC">
              <w:rPr>
                <w:rFonts w:ascii="Arial" w:hAnsi="Arial" w:cs="Arial"/>
              </w:rPr>
              <w:t>Możliwość włączania/wyłączania WiFi</w:t>
            </w:r>
          </w:p>
          <w:p w:rsidR="001175D5" w:rsidRPr="00025DDC" w:rsidRDefault="001175D5" w:rsidP="00025DDC">
            <w:pPr>
              <w:numPr>
                <w:ilvl w:val="0"/>
                <w:numId w:val="18"/>
              </w:numPr>
              <w:spacing w:after="0" w:line="240" w:lineRule="auto"/>
              <w:jc w:val="both"/>
              <w:rPr>
                <w:rFonts w:ascii="Arial" w:hAnsi="Arial" w:cs="Arial"/>
              </w:rPr>
            </w:pPr>
            <w:r w:rsidRPr="00025DDC">
              <w:rPr>
                <w:rFonts w:ascii="Arial" w:hAnsi="Arial" w:cs="Arial"/>
              </w:rPr>
              <w:t>Możliwość włączania/wyłączania wirtualizacji</w:t>
            </w:r>
          </w:p>
          <w:p w:rsidR="001175D5" w:rsidRPr="00025DDC" w:rsidRDefault="001175D5" w:rsidP="00025DDC">
            <w:pPr>
              <w:spacing w:after="0" w:line="240" w:lineRule="auto"/>
              <w:jc w:val="both"/>
              <w:rPr>
                <w:rFonts w:ascii="Arial" w:hAnsi="Arial" w:cs="Arial"/>
              </w:rPr>
            </w:pPr>
          </w:p>
          <w:p w:rsidR="001175D5" w:rsidRPr="00025DDC" w:rsidRDefault="001175D5" w:rsidP="00025DDC">
            <w:pPr>
              <w:spacing w:after="0" w:line="240" w:lineRule="auto"/>
              <w:jc w:val="both"/>
              <w:rPr>
                <w:rFonts w:ascii="Arial" w:hAnsi="Arial" w:cs="Arial"/>
                <w:bCs/>
              </w:rPr>
            </w:pPr>
            <w:r w:rsidRPr="00025DDC">
              <w:rPr>
                <w:rFonts w:ascii="Arial" w:hAnsi="Arial" w:cs="Arial"/>
                <w:bCs/>
              </w:rPr>
              <w:t>Możliwość ustawienia portów USB w trybie „no BOOT”, czyli podczas startu komputer nie wykrywa urządzeń bootujących typu USB, natomiast po uruchomieniu systemu operacyjnego porty USB są aktywne.</w:t>
            </w:r>
          </w:p>
          <w:p w:rsidR="001175D5" w:rsidRPr="00025DDC" w:rsidRDefault="001175D5" w:rsidP="00025DDC">
            <w:pPr>
              <w:spacing w:after="0" w:line="240" w:lineRule="auto"/>
              <w:jc w:val="both"/>
              <w:rPr>
                <w:rFonts w:ascii="Arial" w:hAnsi="Arial" w:cs="Arial"/>
              </w:rPr>
            </w:pP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line="240" w:lineRule="auto"/>
              <w:jc w:val="both"/>
              <w:rPr>
                <w:rFonts w:ascii="Arial" w:hAnsi="Arial" w:cs="Arial"/>
                <w:bCs/>
              </w:rPr>
            </w:pPr>
            <w:r w:rsidRPr="00025DDC">
              <w:rPr>
                <w:rFonts w:ascii="Arial" w:hAnsi="Arial" w:cs="Arial"/>
                <w:bCs/>
              </w:rPr>
              <w:t>Certyfikaty i standardy</w:t>
            </w:r>
          </w:p>
        </w:tc>
        <w:tc>
          <w:tcPr>
            <w:tcW w:w="3811"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numPr>
                <w:ilvl w:val="0"/>
                <w:numId w:val="18"/>
              </w:numPr>
              <w:spacing w:after="0" w:line="240" w:lineRule="auto"/>
              <w:jc w:val="both"/>
              <w:rPr>
                <w:rFonts w:ascii="Arial" w:hAnsi="Arial" w:cs="Arial"/>
                <w:bCs/>
              </w:rPr>
            </w:pPr>
            <w:r w:rsidRPr="00025DDC">
              <w:rPr>
                <w:rFonts w:ascii="Arial" w:hAnsi="Arial" w:cs="Arial"/>
                <w:bCs/>
              </w:rPr>
              <w:t>Certyfikat ISO9001:2000 dla producenta sprzętu (należy załączyć do oferty)</w:t>
            </w:r>
          </w:p>
          <w:p w:rsidR="001175D5" w:rsidRPr="00025DDC" w:rsidRDefault="001175D5" w:rsidP="00025DDC">
            <w:pPr>
              <w:numPr>
                <w:ilvl w:val="0"/>
                <w:numId w:val="17"/>
              </w:numPr>
              <w:spacing w:after="0" w:line="240" w:lineRule="auto"/>
              <w:jc w:val="both"/>
              <w:rPr>
                <w:rFonts w:ascii="Arial" w:hAnsi="Arial" w:cs="Arial"/>
                <w:bCs/>
              </w:rPr>
            </w:pPr>
            <w:r w:rsidRPr="00025DDC">
              <w:rPr>
                <w:rFonts w:ascii="Arial" w:hAnsi="Arial" w:cs="Arial"/>
                <w:bCs/>
              </w:rPr>
              <w:t>ENERGY STAR min. 7.0</w:t>
            </w:r>
          </w:p>
          <w:p w:rsidR="001175D5" w:rsidRPr="00025DDC" w:rsidRDefault="001175D5" w:rsidP="00025DDC">
            <w:pPr>
              <w:numPr>
                <w:ilvl w:val="0"/>
                <w:numId w:val="18"/>
              </w:numPr>
              <w:spacing w:after="0" w:line="240" w:lineRule="auto"/>
              <w:jc w:val="both"/>
              <w:rPr>
                <w:rFonts w:ascii="Arial" w:hAnsi="Arial" w:cs="Arial"/>
                <w:bCs/>
              </w:rPr>
            </w:pPr>
            <w:r w:rsidRPr="00025DDC">
              <w:rPr>
                <w:rFonts w:ascii="Arial" w:hAnsi="Arial" w:cs="Arial"/>
                <w:bCs/>
              </w:rPr>
              <w:t>Deklaracja zgodności CE (załączyć do oferty)</w:t>
            </w:r>
          </w:p>
          <w:p w:rsidR="001175D5" w:rsidRPr="00025DDC" w:rsidRDefault="001175D5" w:rsidP="00025DDC">
            <w:pPr>
              <w:numPr>
                <w:ilvl w:val="0"/>
                <w:numId w:val="18"/>
              </w:numPr>
              <w:spacing w:after="0" w:line="240" w:lineRule="auto"/>
              <w:jc w:val="both"/>
              <w:rPr>
                <w:rFonts w:ascii="Arial" w:hAnsi="Arial" w:cs="Arial"/>
                <w:bCs/>
              </w:rPr>
            </w:pPr>
            <w:r w:rsidRPr="00025DDC">
              <w:rPr>
                <w:rFonts w:ascii="Arial" w:hAnsi="Arial" w:cs="Arial"/>
                <w:bCs/>
              </w:rPr>
              <w:t>Potwierdzenie spełnienia kryteriów środowiskowych, w tym zgodności z dyrektywą RoHS Unii Europejskiej o eliminacji substancji niebezpiecznych w postaci oświadczenia producenta jednostki</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line="240" w:lineRule="auto"/>
              <w:jc w:val="both"/>
              <w:rPr>
                <w:rFonts w:ascii="Arial" w:hAnsi="Arial" w:cs="Arial"/>
                <w:bCs/>
              </w:rPr>
            </w:pPr>
            <w:r w:rsidRPr="00025DDC">
              <w:rPr>
                <w:rFonts w:ascii="Arial" w:hAnsi="Arial" w:cs="Arial"/>
                <w:bCs/>
              </w:rPr>
              <w:t>Waga/Wymiary</w:t>
            </w:r>
          </w:p>
        </w:tc>
        <w:tc>
          <w:tcPr>
            <w:tcW w:w="3811"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autoSpaceDE w:val="0"/>
              <w:autoSpaceDN w:val="0"/>
              <w:adjustRightInd w:val="0"/>
              <w:spacing w:line="240" w:lineRule="auto"/>
              <w:jc w:val="both"/>
              <w:rPr>
                <w:rFonts w:ascii="Arial" w:hAnsi="Arial" w:cs="Arial"/>
                <w:bCs/>
              </w:rPr>
            </w:pPr>
            <w:r w:rsidRPr="00025DDC">
              <w:rPr>
                <w:rFonts w:ascii="Arial" w:hAnsi="Arial" w:cs="Arial"/>
                <w:bCs/>
              </w:rPr>
              <w:t>Waga urządzenia z baterią podstawową max 2.3kg, grubość notebooka nieprzekraczająca 24mm</w:t>
            </w:r>
          </w:p>
          <w:p w:rsidR="001175D5" w:rsidRPr="00025DDC" w:rsidRDefault="001175D5" w:rsidP="00025DDC">
            <w:pPr>
              <w:spacing w:line="240" w:lineRule="auto"/>
              <w:ind w:left="360"/>
              <w:jc w:val="both"/>
              <w:rPr>
                <w:rFonts w:ascii="Arial" w:hAnsi="Arial" w:cs="Arial"/>
                <w:bCs/>
              </w:rPr>
            </w:pP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line="240" w:lineRule="auto"/>
              <w:jc w:val="both"/>
              <w:rPr>
                <w:rFonts w:ascii="Arial" w:hAnsi="Arial" w:cs="Arial"/>
                <w:bCs/>
              </w:rPr>
            </w:pPr>
            <w:r w:rsidRPr="00025DDC">
              <w:rPr>
                <w:rFonts w:ascii="Arial" w:hAnsi="Arial" w:cs="Arial"/>
                <w:bCs/>
              </w:rPr>
              <w:t>Szyfrowanie</w:t>
            </w:r>
          </w:p>
        </w:tc>
        <w:tc>
          <w:tcPr>
            <w:tcW w:w="3811" w:type="pct"/>
            <w:tcBorders>
              <w:top w:val="single" w:sz="4" w:space="0" w:color="auto"/>
              <w:left w:val="single" w:sz="4" w:space="0" w:color="auto"/>
              <w:bottom w:val="single" w:sz="4" w:space="0" w:color="auto"/>
              <w:right w:val="single" w:sz="4" w:space="0" w:color="auto"/>
            </w:tcBorders>
          </w:tcPr>
          <w:p w:rsidR="001175D5" w:rsidRPr="00025DDC" w:rsidRDefault="001175D5" w:rsidP="00025DDC">
            <w:pPr>
              <w:spacing w:line="240" w:lineRule="auto"/>
              <w:jc w:val="both"/>
              <w:rPr>
                <w:rFonts w:ascii="Arial" w:hAnsi="Arial" w:cs="Arial"/>
                <w:bCs/>
              </w:rPr>
            </w:pPr>
            <w:r w:rsidRPr="00025DDC">
              <w:rPr>
                <w:rFonts w:ascii="Arial" w:hAnsi="Arial" w:cs="Arial"/>
                <w:bCs/>
              </w:rPr>
              <w:t>Komputer wyposażony w moduł TPM 2.0</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bCs/>
                <w:sz w:val="20"/>
                <w:szCs w:val="20"/>
              </w:rPr>
            </w:pPr>
            <w:r w:rsidRPr="006533D1">
              <w:rPr>
                <w:rFonts w:ascii="Arial" w:hAnsi="Arial" w:cs="Arial"/>
                <w:bCs/>
                <w:sz w:val="20"/>
                <w:szCs w:val="20"/>
              </w:rPr>
              <w:t xml:space="preserve">System operacyjny </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bCs/>
                <w:sz w:val="20"/>
                <w:szCs w:val="20"/>
              </w:rPr>
            </w:pPr>
            <w:r w:rsidRPr="006533D1">
              <w:rPr>
                <w:rFonts w:ascii="Arial" w:hAnsi="Arial" w:cs="Arial"/>
                <w:bCs/>
                <w:sz w:val="20"/>
                <w:szCs w:val="20"/>
              </w:rPr>
              <w:t>Microsoft Windows 10Pro 64 bit PL w polskiej wersji językowej fabrycznie zainstalowany na dysku. Nie dopuszcza się wersji edukacyjnej.</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bCs/>
                <w:sz w:val="20"/>
                <w:szCs w:val="20"/>
              </w:rPr>
            </w:pPr>
            <w:r w:rsidRPr="006533D1">
              <w:rPr>
                <w:rFonts w:ascii="Arial" w:hAnsi="Arial" w:cs="Arial"/>
                <w:bCs/>
                <w:sz w:val="20"/>
                <w:szCs w:val="20"/>
                <w:lang w:eastAsia="en-US"/>
              </w:rPr>
              <w:t>Gwarancja</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bCs/>
                <w:sz w:val="20"/>
                <w:szCs w:val="20"/>
                <w:lang w:eastAsia="en-US"/>
              </w:rPr>
            </w:pPr>
            <w:r w:rsidRPr="006533D1">
              <w:rPr>
                <w:rFonts w:ascii="Arial" w:hAnsi="Arial" w:cs="Arial"/>
                <w:bCs/>
                <w:sz w:val="20"/>
                <w:szCs w:val="20"/>
                <w:lang w:eastAsia="en-US"/>
              </w:rPr>
              <w:t>24 miesiące</w:t>
            </w:r>
          </w:p>
          <w:p w:rsidR="001175D5" w:rsidRPr="006533D1" w:rsidRDefault="001175D5" w:rsidP="006533D1">
            <w:pPr>
              <w:spacing w:line="240" w:lineRule="auto"/>
              <w:rPr>
                <w:rFonts w:ascii="Arial" w:hAnsi="Arial" w:cs="Arial"/>
                <w:bCs/>
                <w:sz w:val="20"/>
                <w:szCs w:val="20"/>
              </w:rPr>
            </w:pPr>
            <w:r w:rsidRPr="006533D1">
              <w:rPr>
                <w:rFonts w:ascii="Arial" w:hAnsi="Arial" w:cs="Arial"/>
                <w:bCs/>
                <w:sz w:val="20"/>
                <w:szCs w:val="20"/>
                <w:lang w:eastAsia="en-US"/>
              </w:rPr>
              <w:t>Oświadczenie producenta komputera, że w przypadku niewywiązywania się z obowiązków gwarancyjnych oferenta lub firmy serwisującej, przejmie na siebie wszelkie zobowiązania związane z serwisem.</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tabs>
                <w:tab w:val="left" w:pos="213"/>
              </w:tabs>
              <w:spacing w:line="240" w:lineRule="auto"/>
              <w:jc w:val="both"/>
              <w:rPr>
                <w:rFonts w:ascii="Arial" w:hAnsi="Arial" w:cs="Arial"/>
                <w:sz w:val="20"/>
                <w:szCs w:val="20"/>
              </w:rPr>
            </w:pPr>
            <w:r w:rsidRPr="006533D1">
              <w:rPr>
                <w:rFonts w:ascii="Arial" w:hAnsi="Arial" w:cs="Arial"/>
                <w:bCs/>
                <w:sz w:val="20"/>
                <w:szCs w:val="20"/>
                <w:lang w:eastAsia="en-US"/>
              </w:rPr>
              <w:t>Wsparcie techniczne producenta</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 xml:space="preserve">- możliwość weryfikacji u producenta konfiguracji fabrycznej zakupionego sprzętu </w:t>
            </w:r>
          </w:p>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 możliwość weryfikacji na stronie producenta posiadanej/wykupionej gwarancji</w:t>
            </w:r>
          </w:p>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 możliwość weryfikacji statusu naprawy urządzenia po podaniu unikalnego numeru seryjnego</w:t>
            </w:r>
          </w:p>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 Naprawy gwarancyjne urządzeń muszą być realizowany przez Producenta lub Autoryzowanego Partnera Serwisowego Producenta.</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tabs>
                <w:tab w:val="left" w:pos="213"/>
              </w:tabs>
              <w:spacing w:line="240" w:lineRule="auto"/>
              <w:jc w:val="both"/>
              <w:rPr>
                <w:rFonts w:ascii="Arial" w:hAnsi="Arial" w:cs="Arial"/>
                <w:bCs/>
                <w:sz w:val="20"/>
                <w:szCs w:val="20"/>
                <w:lang w:eastAsia="en-US"/>
              </w:rPr>
            </w:pPr>
            <w:r w:rsidRPr="006533D1">
              <w:rPr>
                <w:rFonts w:ascii="Arial" w:hAnsi="Arial" w:cs="Arial"/>
                <w:bCs/>
                <w:sz w:val="20"/>
                <w:szCs w:val="20"/>
                <w:lang w:eastAsia="en-US"/>
              </w:rPr>
              <w:t>Wymagania dodatkowe</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p w:rsidR="001175D5" w:rsidRPr="006533D1" w:rsidRDefault="001175D5" w:rsidP="006533D1">
            <w:pPr>
              <w:spacing w:line="240" w:lineRule="auto"/>
              <w:rPr>
                <w:rFonts w:ascii="Arial" w:hAnsi="Arial" w:cs="Arial"/>
                <w:sz w:val="20"/>
                <w:szCs w:val="20"/>
                <w:lang w:eastAsia="en-US"/>
              </w:rPr>
            </w:pP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tabs>
                <w:tab w:val="left" w:pos="213"/>
              </w:tabs>
              <w:spacing w:line="240" w:lineRule="auto"/>
              <w:jc w:val="both"/>
              <w:rPr>
                <w:rFonts w:ascii="Arial" w:hAnsi="Arial" w:cs="Arial"/>
                <w:bCs/>
                <w:sz w:val="20"/>
                <w:szCs w:val="20"/>
                <w:lang w:eastAsia="en-US"/>
              </w:rPr>
            </w:pPr>
            <w:r w:rsidRPr="006533D1">
              <w:rPr>
                <w:rFonts w:ascii="Arial" w:hAnsi="Arial" w:cs="Arial"/>
                <w:bCs/>
                <w:sz w:val="20"/>
                <w:szCs w:val="20"/>
                <w:lang w:eastAsia="en-US"/>
              </w:rPr>
              <w:t xml:space="preserve">Oprogramowanie biurowe </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zainstalowany pakiet biurowy:  (wpisać pełną nazwę oferowanego pakietu biurowego) na każde stanowisko (składający się z edytora tekstu, arkusza kalkulacyjnego, programu do tworzenia prezentacji (oprogramowanie w pełni obsługujące wszystkie istniejące pliki i dokumenty wytworzone przy użyciu wyżej wymienionych programów wchodzących w skład oprogramowania Microsoft Office bez utraty jakichkolwiek ich parametrów i cech użytkowych, oprogramowanie nie może być oferowane w wersji płatnego abonamentu, licencja dożywotnia)</w:t>
            </w:r>
          </w:p>
        </w:tc>
      </w:tr>
      <w:tr w:rsidR="001175D5" w:rsidRPr="00F7658E"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numPr>
                <w:ilvl w:val="0"/>
                <w:numId w:val="16"/>
              </w:numPr>
              <w:spacing w:after="0" w:line="240" w:lineRule="auto"/>
              <w:rPr>
                <w:rFonts w:ascii="Arial" w:hAnsi="Arial" w:cs="Arial"/>
                <w:bCs/>
                <w:sz w:val="20"/>
                <w:szCs w:val="20"/>
              </w:rPr>
            </w:pPr>
          </w:p>
        </w:tc>
        <w:tc>
          <w:tcPr>
            <w:tcW w:w="940"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tabs>
                <w:tab w:val="left" w:pos="213"/>
              </w:tabs>
              <w:spacing w:line="240" w:lineRule="auto"/>
              <w:jc w:val="both"/>
              <w:rPr>
                <w:rFonts w:ascii="Arial" w:hAnsi="Arial" w:cs="Arial"/>
                <w:bCs/>
                <w:sz w:val="20"/>
                <w:szCs w:val="20"/>
                <w:lang w:eastAsia="en-US"/>
              </w:rPr>
            </w:pPr>
            <w:r w:rsidRPr="006533D1">
              <w:rPr>
                <w:rFonts w:ascii="Arial" w:hAnsi="Arial" w:cs="Arial"/>
                <w:bCs/>
                <w:sz w:val="20"/>
                <w:szCs w:val="20"/>
                <w:lang w:eastAsia="en-US"/>
              </w:rPr>
              <w:t>Dodatkowe akcesoria</w:t>
            </w:r>
          </w:p>
        </w:tc>
        <w:tc>
          <w:tcPr>
            <w:tcW w:w="3811" w:type="pct"/>
            <w:tcBorders>
              <w:top w:val="single" w:sz="4" w:space="0" w:color="auto"/>
              <w:left w:val="single" w:sz="4" w:space="0" w:color="auto"/>
              <w:bottom w:val="single" w:sz="4" w:space="0" w:color="auto"/>
              <w:right w:val="single" w:sz="4" w:space="0" w:color="auto"/>
            </w:tcBorders>
          </w:tcPr>
          <w:p w:rsidR="001175D5" w:rsidRPr="006533D1" w:rsidRDefault="001175D5" w:rsidP="006533D1">
            <w:pPr>
              <w:spacing w:line="240" w:lineRule="auto"/>
              <w:rPr>
                <w:rFonts w:ascii="Arial" w:hAnsi="Arial" w:cs="Arial"/>
                <w:sz w:val="20"/>
                <w:szCs w:val="20"/>
                <w:lang w:eastAsia="en-US"/>
              </w:rPr>
            </w:pPr>
            <w:r w:rsidRPr="006533D1">
              <w:rPr>
                <w:rFonts w:ascii="Arial" w:hAnsi="Arial" w:cs="Arial"/>
                <w:sz w:val="20"/>
                <w:szCs w:val="20"/>
                <w:lang w:eastAsia="en-US"/>
              </w:rPr>
              <w:t>Linka zabezpieczająca, mysz bezprzewodowa, torba</w:t>
            </w:r>
          </w:p>
        </w:tc>
      </w:tr>
    </w:tbl>
    <w:p w:rsidR="00025DDC" w:rsidRDefault="00236D9F" w:rsidP="00025DDC">
      <w:pPr>
        <w:spacing w:after="0" w:line="240" w:lineRule="auto"/>
        <w:jc w:val="both"/>
        <w:rPr>
          <w:sz w:val="24"/>
        </w:rPr>
      </w:pPr>
      <w:r>
        <w:rPr>
          <w:sz w:val="24"/>
        </w:rPr>
        <w:t>3.</w:t>
      </w:r>
      <w:r w:rsidR="00285C62" w:rsidRPr="00236D9F">
        <w:rPr>
          <w:sz w:val="24"/>
        </w:rPr>
        <w:t xml:space="preserve">Wskazanie materiałów przy użyciu parametrów lub pochodzenia w opisie przedmiotu zamówienia należy rozumieć jako określenie wymaganych parametrów technicznych lub standardów jakościowych materiałów stosowanych do realizacji przedmiotu zamówienia. Jeżeli w dokumentacji, zostały wskazane znaki towarowe, patenty lub pochodzenie, źródło lub szczegółowy proces, który charakteryzuje produkt lub usługę dostarczane przez konkretnego wykonawcę  materiałów lub odnosi się do norm, europejskich ocen technicznych i systemów </w:t>
      </w:r>
    </w:p>
    <w:p w:rsidR="00025DDC" w:rsidRDefault="00025DDC" w:rsidP="00025DDC">
      <w:pPr>
        <w:spacing w:after="0" w:line="240" w:lineRule="auto"/>
        <w:jc w:val="both"/>
        <w:rPr>
          <w:sz w:val="24"/>
        </w:rPr>
      </w:pPr>
      <w:r w:rsidRPr="00025DDC">
        <w:rPr>
          <w:noProof/>
          <w:sz w:val="24"/>
        </w:rPr>
        <w:lastRenderedPageBreak/>
        <w:drawing>
          <wp:inline distT="0" distB="0" distL="0" distR="0">
            <wp:extent cx="5972810" cy="677329"/>
            <wp:effectExtent l="19050" t="0" r="8890"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025DDC" w:rsidRDefault="00025DDC" w:rsidP="00025DDC">
      <w:pPr>
        <w:spacing w:after="0" w:line="240" w:lineRule="auto"/>
        <w:jc w:val="both"/>
        <w:rPr>
          <w:sz w:val="24"/>
        </w:rPr>
      </w:pPr>
    </w:p>
    <w:p w:rsidR="00025DDC" w:rsidRPr="00025DDC" w:rsidRDefault="00025DDC" w:rsidP="00025DDC">
      <w:pPr>
        <w:rPr>
          <w:b/>
          <w:i/>
          <w:sz w:val="20"/>
          <w:szCs w:val="20"/>
        </w:rPr>
      </w:pPr>
      <w:r w:rsidRPr="00025DDC">
        <w:rPr>
          <w:b/>
          <w:i/>
          <w:sz w:val="20"/>
          <w:szCs w:val="20"/>
        </w:rPr>
        <w:t>Zadanie p.n. ”</w:t>
      </w:r>
      <w:r w:rsidRPr="00025DDC">
        <w:rPr>
          <w:b/>
          <w:i/>
        </w:rPr>
        <w:t>zdalna S</w:t>
      </w:r>
      <w:r w:rsidRPr="00025DDC">
        <w:rPr>
          <w:b/>
          <w:i/>
          <w:sz w:val="20"/>
          <w:szCs w:val="20"/>
        </w:rPr>
        <w:t>zkoła + – wsparcie ogólnopolskiej Sieci Edukacyjnej w systemie kształcenia zdalnego”</w:t>
      </w:r>
    </w:p>
    <w:p w:rsidR="00236D9F" w:rsidRDefault="00285C62" w:rsidP="00025DDC">
      <w:pPr>
        <w:spacing w:after="0" w:line="240" w:lineRule="auto"/>
        <w:jc w:val="both"/>
        <w:rPr>
          <w:sz w:val="24"/>
        </w:rPr>
      </w:pPr>
      <w:r w:rsidRPr="00236D9F">
        <w:rPr>
          <w:sz w:val="24"/>
        </w:rPr>
        <w:t xml:space="preserve">referencji technicznych, o których mowa wart. 30 ust.1 pkt 2 i ust.3 PZP zamawiający dopuszcza składanie ofert równoważnych spełniających co najmniej te same parametry techniczne i jakościowe jak wskazane w opisie przedmiotu zamówienia. Dostawca ma obowiązek wskazać, że oferowane przez niego urządzenia spełniają parametry techniczne i wymagania jakościowe określone przez zamawiającego. W szczególności, klauzula o ofertach równoważnych nie uprawnia wykonawcy do złożenia oferty odmiennej niż stanowi to opis przedmiotu zamówienia, w zakresie w jakim nie odwołuje się on do znaku towarowego, patentu lub pochodzenia, źródła </w:t>
      </w:r>
    </w:p>
    <w:p w:rsidR="00236D9F" w:rsidRDefault="00285C62" w:rsidP="00025DDC">
      <w:pPr>
        <w:rPr>
          <w:b/>
          <w:i/>
          <w:sz w:val="20"/>
          <w:szCs w:val="20"/>
        </w:rPr>
      </w:pPr>
      <w:r w:rsidRPr="00236D9F">
        <w:rPr>
          <w:sz w:val="24"/>
        </w:rPr>
        <w:t>lub szczególnego procesu, który</w:t>
      </w:r>
      <w:r w:rsidR="00236D9F" w:rsidRPr="00236D9F">
        <w:rPr>
          <w:sz w:val="24"/>
        </w:rPr>
        <w:t xml:space="preserve"> charakteryzuje produkt. Wszystkie materiały objęte dostawą powinny być fabrycznie nowe, tzn. </w:t>
      </w:r>
      <w:r w:rsidRPr="00236D9F">
        <w:rPr>
          <w:sz w:val="24"/>
        </w:rPr>
        <w:t xml:space="preserve"> </w:t>
      </w:r>
      <w:r w:rsidR="00236D9F" w:rsidRPr="00236D9F">
        <w:rPr>
          <w:sz w:val="24"/>
        </w:rPr>
        <w:t>żadna część składająca się na gotowy produkt nie może być wcześniej używana</w:t>
      </w:r>
      <w:r w:rsidR="00236D9F">
        <w:rPr>
          <w:b/>
          <w:i/>
          <w:sz w:val="20"/>
          <w:szCs w:val="20"/>
        </w:rPr>
        <w:t xml:space="preserve"> .</w:t>
      </w:r>
    </w:p>
    <w:p w:rsidR="00285C62" w:rsidRPr="0044609C" w:rsidRDefault="00285C62" w:rsidP="00285C62">
      <w:pPr>
        <w:spacing w:after="0" w:line="240" w:lineRule="auto"/>
        <w:rPr>
          <w:sz w:val="24"/>
        </w:rPr>
      </w:pPr>
      <w:r w:rsidRPr="00015734">
        <w:rPr>
          <w:rFonts w:ascii="Tahoma" w:hAnsi="Tahoma" w:cs="Tahoma"/>
          <w:b/>
          <w:sz w:val="20"/>
          <w:szCs w:val="20"/>
        </w:rPr>
        <w:t>Wymagania funkcjonalno techniczne do powyższych pomocy dydaktycznych:</w:t>
      </w:r>
    </w:p>
    <w:p w:rsidR="00285C62" w:rsidRPr="00015734" w:rsidRDefault="00285C62" w:rsidP="00285C62">
      <w:pPr>
        <w:spacing w:after="0" w:line="240" w:lineRule="auto"/>
        <w:rPr>
          <w:rFonts w:ascii="Tahoma" w:hAnsi="Tahoma" w:cs="Tahoma"/>
          <w:b/>
          <w:sz w:val="20"/>
          <w:szCs w:val="20"/>
        </w:rPr>
      </w:pPr>
    </w:p>
    <w:p w:rsidR="00285C62" w:rsidRDefault="00285C62" w:rsidP="00236D9F">
      <w:pPr>
        <w:pStyle w:val="Akapitzlist"/>
        <w:numPr>
          <w:ilvl w:val="0"/>
          <w:numId w:val="21"/>
        </w:numPr>
        <w:autoSpaceDE w:val="0"/>
        <w:spacing w:after="0" w:line="240" w:lineRule="auto"/>
        <w:rPr>
          <w:rFonts w:cstheme="minorHAnsi"/>
          <w:b/>
          <w:bCs/>
        </w:rPr>
      </w:pPr>
      <w:r w:rsidRPr="00236D9F">
        <w:rPr>
          <w:rFonts w:cstheme="minorHAnsi"/>
          <w:b/>
          <w:bCs/>
        </w:rPr>
        <w:t>Dostarczone sprzęty spełniają następujące warunki:</w:t>
      </w:r>
    </w:p>
    <w:p w:rsidR="00913178" w:rsidRPr="00236D9F" w:rsidRDefault="00913178" w:rsidP="00913178">
      <w:pPr>
        <w:pStyle w:val="Akapitzlist"/>
        <w:autoSpaceDE w:val="0"/>
        <w:spacing w:after="0" w:line="240" w:lineRule="auto"/>
        <w:rPr>
          <w:rFonts w:cstheme="minorHAnsi"/>
          <w:b/>
          <w:bCs/>
        </w:rPr>
      </w:pPr>
    </w:p>
    <w:p w:rsidR="00285C62" w:rsidRPr="00057324" w:rsidRDefault="00285C62" w:rsidP="00285C62">
      <w:pPr>
        <w:autoSpaceDE w:val="0"/>
        <w:spacing w:after="0" w:line="240" w:lineRule="auto"/>
        <w:rPr>
          <w:rFonts w:cstheme="minorHAnsi"/>
          <w:bCs/>
        </w:rPr>
      </w:pPr>
      <w:r w:rsidRPr="00057324">
        <w:rPr>
          <w:rFonts w:cstheme="minorHAnsi"/>
          <w:bCs/>
        </w:rPr>
        <w:t>1) posiadają dokumenty wymagane przepisami prawa potwierdzające posiadanie CE (deklaracja zgodności  lub certyfikaty CE);</w:t>
      </w:r>
    </w:p>
    <w:p w:rsidR="00285C62" w:rsidRPr="00057324" w:rsidRDefault="00285C62" w:rsidP="00285C62">
      <w:pPr>
        <w:autoSpaceDE w:val="0"/>
        <w:spacing w:after="0" w:line="240" w:lineRule="auto"/>
        <w:rPr>
          <w:rFonts w:cstheme="minorHAnsi"/>
          <w:bCs/>
        </w:rPr>
      </w:pPr>
      <w:r w:rsidRPr="00057324">
        <w:rPr>
          <w:rFonts w:cstheme="minorHAnsi"/>
          <w:bCs/>
        </w:rPr>
        <w:t>2)komplet urządzeń i oprogramowania do obsługi pomocy dydaktycznych danego rodzaju pochodzi od jednego dostawcy;</w:t>
      </w:r>
    </w:p>
    <w:p w:rsidR="00285C62" w:rsidRPr="00057324" w:rsidRDefault="00285C62" w:rsidP="00285C62">
      <w:pPr>
        <w:autoSpaceDE w:val="0"/>
        <w:spacing w:after="0" w:line="240" w:lineRule="auto"/>
        <w:rPr>
          <w:rFonts w:cstheme="minorHAnsi"/>
          <w:bCs/>
        </w:rPr>
      </w:pPr>
      <w:r w:rsidRPr="00057324">
        <w:rPr>
          <w:rFonts w:cstheme="minorHAnsi"/>
          <w:bCs/>
        </w:rPr>
        <w:t>3) są fabrycznie nowe ( wyprodukowane nie wcześniej niż 9 miesięcy przed dostawą) i wolne od obciążeń prawami osób trzecich:</w:t>
      </w:r>
    </w:p>
    <w:p w:rsidR="00285C62" w:rsidRPr="00CF5444" w:rsidRDefault="00285C62" w:rsidP="00285C62">
      <w:pPr>
        <w:autoSpaceDE w:val="0"/>
        <w:spacing w:after="0" w:line="240" w:lineRule="auto"/>
        <w:rPr>
          <w:rFonts w:cstheme="minorHAnsi"/>
          <w:bCs/>
        </w:rPr>
      </w:pPr>
      <w:r w:rsidRPr="00CF5444">
        <w:rPr>
          <w:rFonts w:cstheme="minorHAnsi"/>
          <w:bCs/>
        </w:rPr>
        <w:t>4) posiadają dołączone niezbędne instrukcje i materiały dotyczące użytkowania, sporządzon</w:t>
      </w:r>
      <w:r>
        <w:rPr>
          <w:rFonts w:cstheme="minorHAnsi"/>
          <w:bCs/>
        </w:rPr>
        <w:t>y</w:t>
      </w:r>
      <w:r w:rsidRPr="00CF5444">
        <w:rPr>
          <w:rFonts w:cstheme="minorHAnsi"/>
          <w:bCs/>
        </w:rPr>
        <w:t xml:space="preserve"> w języku polskim;</w:t>
      </w:r>
    </w:p>
    <w:p w:rsidR="00025DDC" w:rsidRDefault="00285C62" w:rsidP="00025DDC">
      <w:pPr>
        <w:autoSpaceDE w:val="0"/>
        <w:spacing w:after="0" w:line="240" w:lineRule="auto"/>
        <w:rPr>
          <w:rFonts w:cstheme="minorHAnsi"/>
          <w:bCs/>
        </w:rPr>
      </w:pPr>
      <w:r w:rsidRPr="00CF5444">
        <w:rPr>
          <w:rFonts w:cstheme="minorHAnsi"/>
          <w:bCs/>
        </w:rPr>
        <w:t>5) posiadają okres gwarancji udzielonej przez producenta i dostawcę  wymagany w szczegółowym opisie przedmiotu zamówienia. Gwarancja zapewnia bezpłatny serwis techniczny  oraz wsparcie metodyczne. Wymaga się , by okres gwarancji liczony był od daty zakończenia realizacji umowy. Wykonawca zobowiązuje się do bezpłatnego transportu wszelkich elementów,  stanowiących wykonanie przedmiotu zamówienia w okresie gwarancji.</w:t>
      </w:r>
    </w:p>
    <w:p w:rsidR="00913178" w:rsidRPr="00CF5444" w:rsidRDefault="00913178" w:rsidP="00025DDC">
      <w:pPr>
        <w:autoSpaceDE w:val="0"/>
        <w:spacing w:after="0" w:line="240" w:lineRule="auto"/>
        <w:rPr>
          <w:rFonts w:cstheme="minorHAnsi"/>
          <w:bCs/>
        </w:rPr>
      </w:pPr>
    </w:p>
    <w:p w:rsidR="00025DDC" w:rsidRPr="00236D9F" w:rsidRDefault="00025DDC" w:rsidP="00025DDC">
      <w:pPr>
        <w:pStyle w:val="Akapitzlist"/>
        <w:numPr>
          <w:ilvl w:val="0"/>
          <w:numId w:val="21"/>
        </w:numPr>
        <w:spacing w:after="0" w:line="240" w:lineRule="auto"/>
        <w:rPr>
          <w:rFonts w:ascii="Tahoma" w:hAnsi="Tahoma" w:cs="Tahoma"/>
          <w:b/>
          <w:sz w:val="20"/>
          <w:szCs w:val="20"/>
        </w:rPr>
      </w:pPr>
      <w:r w:rsidRPr="00236D9F">
        <w:rPr>
          <w:rFonts w:ascii="Tahoma" w:hAnsi="Tahoma" w:cs="Tahoma"/>
          <w:b/>
          <w:sz w:val="20"/>
          <w:szCs w:val="20"/>
        </w:rPr>
        <w:t xml:space="preserve">Dostawa,  uruchomienie. </w:t>
      </w:r>
    </w:p>
    <w:p w:rsidR="00025DDC" w:rsidRDefault="00025DDC" w:rsidP="00025DDC">
      <w:pPr>
        <w:pStyle w:val="Akapitzlist"/>
        <w:spacing w:after="0" w:line="240" w:lineRule="auto"/>
        <w:rPr>
          <w:rFonts w:ascii="Tahoma" w:hAnsi="Tahoma" w:cs="Tahoma"/>
          <w:b/>
          <w:sz w:val="20"/>
          <w:szCs w:val="20"/>
        </w:rPr>
      </w:pPr>
    </w:p>
    <w:p w:rsidR="00025DDC" w:rsidRDefault="00025DDC" w:rsidP="00025DDC">
      <w:pPr>
        <w:pStyle w:val="Bezodstpw"/>
        <w:numPr>
          <w:ilvl w:val="0"/>
          <w:numId w:val="22"/>
        </w:numPr>
        <w:jc w:val="both"/>
        <w:rPr>
          <w:rFonts w:ascii="Tahoma" w:hAnsi="Tahoma" w:cs="Tahoma"/>
          <w:sz w:val="20"/>
          <w:szCs w:val="20"/>
        </w:rPr>
      </w:pPr>
      <w:r>
        <w:rPr>
          <w:rFonts w:ascii="Tahoma" w:hAnsi="Tahoma" w:cs="Tahoma"/>
          <w:sz w:val="20"/>
          <w:szCs w:val="20"/>
        </w:rPr>
        <w:t>W ramach dostawy urządzeń wykonawca musi zapewnić transport u</w:t>
      </w:r>
      <w:r w:rsidR="00913178">
        <w:rPr>
          <w:rFonts w:ascii="Tahoma" w:hAnsi="Tahoma" w:cs="Tahoma"/>
          <w:sz w:val="20"/>
          <w:szCs w:val="20"/>
        </w:rPr>
        <w:t>rządzeń do szkół</w:t>
      </w:r>
      <w:r>
        <w:rPr>
          <w:rFonts w:ascii="Tahoma" w:hAnsi="Tahoma" w:cs="Tahoma"/>
          <w:sz w:val="20"/>
          <w:szCs w:val="20"/>
        </w:rPr>
        <w:t xml:space="preserve"> we wskazane miejsce, zainstalować i uruchomić urządzenia. </w:t>
      </w:r>
    </w:p>
    <w:p w:rsidR="00025DDC" w:rsidRDefault="00025DDC" w:rsidP="00025DDC">
      <w:pPr>
        <w:pStyle w:val="Bezodstpw"/>
        <w:numPr>
          <w:ilvl w:val="0"/>
          <w:numId w:val="22"/>
        </w:numPr>
        <w:jc w:val="both"/>
        <w:rPr>
          <w:rFonts w:ascii="Tahoma" w:hAnsi="Tahoma" w:cs="Tahoma"/>
          <w:sz w:val="20"/>
          <w:szCs w:val="20"/>
        </w:rPr>
      </w:pPr>
      <w:r>
        <w:rPr>
          <w:rFonts w:ascii="Tahoma" w:hAnsi="Tahoma" w:cs="Tahoma"/>
          <w:sz w:val="20"/>
          <w:szCs w:val="20"/>
        </w:rPr>
        <w:t>dostawca dostarczy  urządzenia do Szkoły Podstawowej w Brudzeniu Dużym w ilości 9 szt , Szkoły Podstawowej im. Marii Konopnickiej w Siecieniu - 9 szt i Szkoły Podstawowej im. Gustawa Zielińskiego w Sikorzu - 7 szt,</w:t>
      </w:r>
    </w:p>
    <w:p w:rsidR="00025DDC" w:rsidRDefault="00025DDC" w:rsidP="00025DDC">
      <w:pPr>
        <w:pStyle w:val="Bezodstpw"/>
        <w:numPr>
          <w:ilvl w:val="0"/>
          <w:numId w:val="22"/>
        </w:numPr>
        <w:jc w:val="both"/>
        <w:rPr>
          <w:rFonts w:ascii="Tahoma" w:hAnsi="Tahoma" w:cs="Tahoma"/>
          <w:sz w:val="20"/>
          <w:szCs w:val="20"/>
        </w:rPr>
      </w:pPr>
      <w:r>
        <w:rPr>
          <w:rFonts w:ascii="Tahoma" w:hAnsi="Tahoma" w:cs="Tahoma"/>
          <w:sz w:val="20"/>
          <w:szCs w:val="20"/>
        </w:rPr>
        <w:t>dostawca  uruchomi sprzęt  we wskazanej  przez dyrektora szkoły sali,</w:t>
      </w:r>
    </w:p>
    <w:p w:rsidR="00025DDC" w:rsidRDefault="00025DDC" w:rsidP="00025DDC">
      <w:pPr>
        <w:pStyle w:val="Bezodstpw"/>
        <w:numPr>
          <w:ilvl w:val="0"/>
          <w:numId w:val="22"/>
        </w:numPr>
        <w:jc w:val="both"/>
        <w:rPr>
          <w:rFonts w:ascii="Tahoma" w:hAnsi="Tahoma" w:cs="Tahoma"/>
          <w:sz w:val="20"/>
          <w:szCs w:val="20"/>
        </w:rPr>
      </w:pPr>
      <w:r w:rsidRPr="00EF6FDC">
        <w:rPr>
          <w:rFonts w:ascii="Tahoma" w:hAnsi="Tahoma" w:cs="Tahoma"/>
          <w:sz w:val="20"/>
          <w:szCs w:val="20"/>
        </w:rPr>
        <w:t>dostawa sprzętu do szkoły musi zostać potwierdzona na oryginale faktury lub innego dokumentu,</w:t>
      </w:r>
    </w:p>
    <w:p w:rsidR="00025DDC" w:rsidRPr="00EF6FDC" w:rsidRDefault="00025DDC" w:rsidP="00025DDC">
      <w:pPr>
        <w:pStyle w:val="Bezodstpw"/>
        <w:ind w:left="720"/>
        <w:jc w:val="both"/>
        <w:rPr>
          <w:rFonts w:ascii="Tahoma" w:hAnsi="Tahoma" w:cs="Tahoma"/>
          <w:sz w:val="20"/>
          <w:szCs w:val="20"/>
        </w:rPr>
      </w:pPr>
      <w:r>
        <w:rPr>
          <w:rFonts w:ascii="Tahoma" w:hAnsi="Tahoma" w:cs="Tahoma"/>
          <w:sz w:val="20"/>
          <w:szCs w:val="20"/>
        </w:rPr>
        <w:t>np. Wz, podpisem dyrektora.</w:t>
      </w:r>
    </w:p>
    <w:p w:rsidR="00956257" w:rsidRDefault="00956257" w:rsidP="00285C62">
      <w:pPr>
        <w:autoSpaceDE w:val="0"/>
        <w:spacing w:after="0" w:line="240" w:lineRule="auto"/>
        <w:rPr>
          <w:rFonts w:cstheme="minorHAnsi"/>
          <w:bCs/>
        </w:rPr>
      </w:pPr>
    </w:p>
    <w:p w:rsidR="00956257" w:rsidRDefault="00956257" w:rsidP="00285C62">
      <w:pPr>
        <w:autoSpaceDE w:val="0"/>
        <w:spacing w:after="0" w:line="240" w:lineRule="auto"/>
        <w:rPr>
          <w:rFonts w:cstheme="minorHAnsi"/>
          <w:bCs/>
        </w:rPr>
      </w:pPr>
    </w:p>
    <w:p w:rsidR="00956257" w:rsidRDefault="00956257" w:rsidP="00285C62">
      <w:pPr>
        <w:autoSpaceDE w:val="0"/>
        <w:spacing w:after="0" w:line="240" w:lineRule="auto"/>
        <w:rPr>
          <w:rFonts w:cstheme="minorHAnsi"/>
          <w:bCs/>
        </w:rPr>
      </w:pPr>
      <w:r w:rsidRPr="00956257">
        <w:rPr>
          <w:rFonts w:cstheme="minorHAnsi"/>
          <w:bCs/>
          <w:noProof/>
        </w:rPr>
        <w:lastRenderedPageBreak/>
        <w:drawing>
          <wp:inline distT="0" distB="0" distL="0" distR="0">
            <wp:extent cx="5972810" cy="677329"/>
            <wp:effectExtent l="19050" t="0" r="889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56257" w:rsidRDefault="00956257" w:rsidP="00285C62">
      <w:pPr>
        <w:autoSpaceDE w:val="0"/>
        <w:spacing w:after="0" w:line="240" w:lineRule="auto"/>
        <w:rPr>
          <w:rFonts w:cstheme="minorHAnsi"/>
          <w:bCs/>
        </w:rPr>
      </w:pPr>
    </w:p>
    <w:p w:rsidR="006D6957" w:rsidRDefault="00025DDC" w:rsidP="00913178">
      <w:pPr>
        <w:pStyle w:val="Akapitzlist"/>
        <w:rPr>
          <w:b/>
          <w:i/>
          <w:sz w:val="20"/>
          <w:szCs w:val="20"/>
        </w:rPr>
      </w:pPr>
      <w:r w:rsidRPr="00A13DFF">
        <w:rPr>
          <w:b/>
          <w:i/>
          <w:sz w:val="20"/>
          <w:szCs w:val="20"/>
        </w:rPr>
        <w:t>Zadanie p.n. ”</w:t>
      </w:r>
      <w:r>
        <w:rPr>
          <w:b/>
          <w:i/>
        </w:rPr>
        <w:t>zdalna S</w:t>
      </w:r>
      <w:r w:rsidRPr="00A13DFF">
        <w:rPr>
          <w:b/>
          <w:i/>
          <w:sz w:val="20"/>
          <w:szCs w:val="20"/>
        </w:rPr>
        <w:t>zkoła</w:t>
      </w:r>
      <w:r>
        <w:rPr>
          <w:b/>
          <w:i/>
          <w:sz w:val="20"/>
          <w:szCs w:val="20"/>
        </w:rPr>
        <w:t xml:space="preserve"> +</w:t>
      </w:r>
      <w:r w:rsidRPr="00A13DFF">
        <w:rPr>
          <w:b/>
          <w:i/>
          <w:sz w:val="20"/>
          <w:szCs w:val="20"/>
        </w:rPr>
        <w:t xml:space="preserve"> – wsparcie ogólnopolskiej Sieci Edukacyjnej w systemie kształcenia zdalnego</w:t>
      </w:r>
      <w:r>
        <w:rPr>
          <w:b/>
          <w:i/>
          <w:sz w:val="20"/>
          <w:szCs w:val="20"/>
        </w:rPr>
        <w:t>”</w:t>
      </w:r>
    </w:p>
    <w:p w:rsidR="00913178" w:rsidRDefault="00913178" w:rsidP="00913178">
      <w:pPr>
        <w:pStyle w:val="Akapitzlist"/>
        <w:rPr>
          <w:b/>
          <w:i/>
          <w:sz w:val="20"/>
          <w:szCs w:val="20"/>
        </w:rPr>
      </w:pPr>
    </w:p>
    <w:p w:rsidR="00EF6FDC" w:rsidRDefault="00EF6FDC" w:rsidP="00EF6FDC">
      <w:pPr>
        <w:pStyle w:val="Akapitzlist"/>
        <w:numPr>
          <w:ilvl w:val="0"/>
          <w:numId w:val="15"/>
        </w:numPr>
        <w:autoSpaceDE w:val="0"/>
        <w:spacing w:after="0" w:line="240" w:lineRule="auto"/>
        <w:jc w:val="both"/>
        <w:rPr>
          <w:rFonts w:asciiTheme="minorHAnsi" w:hAnsiTheme="minorHAnsi" w:cstheme="minorHAnsi"/>
          <w:b/>
        </w:rPr>
      </w:pPr>
      <w:r>
        <w:rPr>
          <w:rFonts w:asciiTheme="minorHAnsi" w:hAnsiTheme="minorHAnsi" w:cstheme="minorHAnsi"/>
          <w:b/>
        </w:rPr>
        <w:t>WARUNKI UDZIAŁU W ZAPYTANIU OFERTOWYM</w:t>
      </w:r>
    </w:p>
    <w:p w:rsidR="00EF6FDC" w:rsidRDefault="00EF6FDC" w:rsidP="00EF6FDC">
      <w:pPr>
        <w:autoSpaceDE w:val="0"/>
        <w:spacing w:after="0" w:line="240" w:lineRule="auto"/>
        <w:ind w:firstLine="708"/>
        <w:jc w:val="both"/>
        <w:rPr>
          <w:rFonts w:cstheme="minorHAnsi"/>
          <w:bCs/>
        </w:rPr>
      </w:pPr>
      <w:r>
        <w:rPr>
          <w:rFonts w:cstheme="minorHAnsi"/>
          <w:bCs/>
        </w:rPr>
        <w:t>Ofertę może złożyć Wykonawca, który:</w:t>
      </w:r>
    </w:p>
    <w:p w:rsidR="00EF6FDC" w:rsidRDefault="00EF6FDC" w:rsidP="00EF6FDC">
      <w:pPr>
        <w:numPr>
          <w:ilvl w:val="0"/>
          <w:numId w:val="11"/>
        </w:numPr>
        <w:autoSpaceDE w:val="0"/>
        <w:spacing w:after="0" w:line="240" w:lineRule="auto"/>
        <w:jc w:val="both"/>
        <w:rPr>
          <w:rFonts w:cstheme="minorHAnsi"/>
          <w:bCs/>
        </w:rPr>
      </w:pPr>
      <w:r>
        <w:rPr>
          <w:rFonts w:cstheme="minorHAnsi"/>
          <w:bCs/>
        </w:rPr>
        <w:t>Wykona przedmiot zamówienia w terminie.</w:t>
      </w:r>
    </w:p>
    <w:p w:rsidR="00EF6FDC" w:rsidRDefault="00EF6FDC" w:rsidP="00EF6FDC">
      <w:pPr>
        <w:numPr>
          <w:ilvl w:val="0"/>
          <w:numId w:val="11"/>
        </w:numPr>
        <w:autoSpaceDE w:val="0"/>
        <w:spacing w:after="0" w:line="240" w:lineRule="auto"/>
        <w:jc w:val="both"/>
        <w:rPr>
          <w:rFonts w:cstheme="minorHAnsi"/>
          <w:bCs/>
        </w:rPr>
      </w:pPr>
      <w:r>
        <w:rPr>
          <w:rFonts w:cstheme="minorHAnsi"/>
          <w:bCs/>
        </w:rPr>
        <w:t>Rozliczy się z Zamawiającym na podstawie faktury VAT.</w:t>
      </w:r>
    </w:p>
    <w:p w:rsidR="00EF6FDC" w:rsidRDefault="00EF6FDC" w:rsidP="00EF6FDC">
      <w:pPr>
        <w:numPr>
          <w:ilvl w:val="0"/>
          <w:numId w:val="11"/>
        </w:numPr>
        <w:autoSpaceDE w:val="0"/>
        <w:spacing w:after="0" w:line="240" w:lineRule="auto"/>
        <w:jc w:val="both"/>
        <w:rPr>
          <w:rFonts w:cstheme="minorHAnsi"/>
          <w:bCs/>
        </w:rPr>
      </w:pPr>
      <w:r>
        <w:rPr>
          <w:rFonts w:cstheme="minorHAnsi"/>
          <w:bCs/>
        </w:rPr>
        <w:t>Wymagania wobec Wykonawcy:</w:t>
      </w:r>
    </w:p>
    <w:p w:rsidR="00EF6FDC" w:rsidRDefault="00226F7A" w:rsidP="00EF6FDC">
      <w:pPr>
        <w:pStyle w:val="Akapitzlist"/>
        <w:numPr>
          <w:ilvl w:val="0"/>
          <w:numId w:val="12"/>
        </w:numPr>
        <w:suppressAutoHyphens/>
        <w:autoSpaceDE w:val="0"/>
        <w:spacing w:after="0" w:line="240" w:lineRule="auto"/>
        <w:ind w:left="1068"/>
        <w:rPr>
          <w:rFonts w:asciiTheme="minorHAnsi" w:hAnsiTheme="minorHAnsi" w:cstheme="minorHAnsi"/>
        </w:rPr>
      </w:pPr>
      <w:r>
        <w:rPr>
          <w:rFonts w:asciiTheme="minorHAnsi" w:hAnsiTheme="minorHAnsi" w:cstheme="minorHAnsi"/>
          <w:color w:val="000000"/>
        </w:rPr>
        <w:t>s</w:t>
      </w:r>
      <w:r w:rsidR="00EF6FDC">
        <w:rPr>
          <w:rFonts w:asciiTheme="minorHAnsi" w:hAnsiTheme="minorHAnsi" w:cstheme="minorHAnsi"/>
          <w:color w:val="000000"/>
        </w:rPr>
        <w:t>ytuacja ekonomiczna i finansowa zapewniająca wykonanie zamówienia zgodnie z wymogami określonymi w zapytaniu ofertowym,</w:t>
      </w:r>
    </w:p>
    <w:p w:rsidR="00EF6FDC" w:rsidRDefault="00226F7A" w:rsidP="00EF6FDC">
      <w:pPr>
        <w:pStyle w:val="Akapitzlist"/>
        <w:numPr>
          <w:ilvl w:val="0"/>
          <w:numId w:val="12"/>
        </w:numPr>
        <w:suppressAutoHyphens/>
        <w:autoSpaceDE w:val="0"/>
        <w:spacing w:after="0" w:line="240" w:lineRule="auto"/>
        <w:ind w:left="1068"/>
        <w:rPr>
          <w:rFonts w:asciiTheme="minorHAnsi" w:hAnsiTheme="minorHAnsi" w:cstheme="minorHAnsi"/>
        </w:rPr>
      </w:pPr>
      <w:r>
        <w:rPr>
          <w:rFonts w:asciiTheme="minorHAnsi" w:hAnsiTheme="minorHAnsi" w:cstheme="minorHAnsi"/>
          <w:color w:val="000000"/>
        </w:rPr>
        <w:t>w</w:t>
      </w:r>
      <w:r w:rsidR="00EF6FDC">
        <w:rPr>
          <w:rFonts w:asciiTheme="minorHAnsi" w:hAnsiTheme="minorHAnsi" w:cstheme="minorHAnsi"/>
          <w:color w:val="000000"/>
        </w:rPr>
        <w:t>iedza i doświadczenie pozwalające na realizację zamówienia zgodnie z wymogami określonymi w zapytaniu ofertowym,</w:t>
      </w:r>
    </w:p>
    <w:p w:rsidR="00EF6FDC" w:rsidRPr="0040149C" w:rsidRDefault="00226F7A" w:rsidP="00EF6FDC">
      <w:pPr>
        <w:pStyle w:val="Akapitzlist"/>
        <w:numPr>
          <w:ilvl w:val="0"/>
          <w:numId w:val="12"/>
        </w:numPr>
        <w:suppressAutoHyphens/>
        <w:autoSpaceDE w:val="0"/>
        <w:spacing w:after="0" w:line="240" w:lineRule="auto"/>
        <w:ind w:left="1068"/>
        <w:rPr>
          <w:rFonts w:asciiTheme="minorHAnsi" w:hAnsiTheme="minorHAnsi" w:cstheme="minorHAnsi"/>
        </w:rPr>
      </w:pPr>
      <w:r>
        <w:rPr>
          <w:rFonts w:asciiTheme="minorHAnsi" w:hAnsiTheme="minorHAnsi" w:cstheme="minorHAnsi"/>
          <w:color w:val="000000"/>
        </w:rPr>
        <w:t>p</w:t>
      </w:r>
      <w:r w:rsidR="00EF6FDC">
        <w:rPr>
          <w:rFonts w:asciiTheme="minorHAnsi" w:hAnsiTheme="minorHAnsi" w:cstheme="minorHAnsi"/>
          <w:color w:val="000000"/>
        </w:rPr>
        <w:t>osiadają uprawnienia do wykonywania określonej działalności,</w:t>
      </w:r>
    </w:p>
    <w:p w:rsidR="00EF6FDC" w:rsidRPr="00DE5080" w:rsidRDefault="00226F7A" w:rsidP="00EF6FDC">
      <w:pPr>
        <w:pStyle w:val="Akapitzlist"/>
        <w:numPr>
          <w:ilvl w:val="0"/>
          <w:numId w:val="12"/>
        </w:numPr>
        <w:suppressAutoHyphens/>
        <w:autoSpaceDE w:val="0"/>
        <w:spacing w:after="0" w:line="240" w:lineRule="auto"/>
        <w:ind w:left="1068"/>
        <w:rPr>
          <w:rFonts w:asciiTheme="minorHAnsi" w:hAnsiTheme="minorHAnsi" w:cstheme="minorHAnsi"/>
        </w:rPr>
      </w:pPr>
      <w:r>
        <w:rPr>
          <w:rFonts w:asciiTheme="minorHAnsi" w:hAnsiTheme="minorHAnsi" w:cstheme="minorHAnsi"/>
          <w:color w:val="000000"/>
        </w:rPr>
        <w:t>p</w:t>
      </w:r>
      <w:r w:rsidR="00EF6FDC">
        <w:rPr>
          <w:rFonts w:asciiTheme="minorHAnsi" w:hAnsiTheme="minorHAnsi" w:cstheme="minorHAnsi"/>
          <w:color w:val="000000"/>
        </w:rPr>
        <w:t>rofesjonalna realizacja przedmiotu zamówienia zgodnie wszelkimi obowiązującymi  przepisami prawa, dotyczącymi przedmiotu zamówienia w momencie realizacji zamówienia.</w:t>
      </w:r>
    </w:p>
    <w:p w:rsidR="00610D9B" w:rsidRPr="00610D9B" w:rsidRDefault="00EF6FDC" w:rsidP="00610D9B">
      <w:pPr>
        <w:pStyle w:val="Akapitzlist"/>
        <w:numPr>
          <w:ilvl w:val="0"/>
          <w:numId w:val="12"/>
        </w:numPr>
        <w:suppressAutoHyphens/>
        <w:autoSpaceDE w:val="0"/>
        <w:spacing w:after="0" w:line="240" w:lineRule="auto"/>
        <w:ind w:left="1068"/>
        <w:rPr>
          <w:rFonts w:asciiTheme="minorHAnsi" w:hAnsiTheme="minorHAnsi" w:cstheme="minorHAnsi"/>
        </w:rPr>
      </w:pPr>
      <w:r>
        <w:rPr>
          <w:rFonts w:asciiTheme="minorHAnsi" w:hAnsiTheme="minorHAnsi" w:cstheme="minorHAnsi"/>
          <w:color w:val="000000"/>
        </w:rPr>
        <w:t>nie podlegają wykluczen</w:t>
      </w:r>
      <w:r w:rsidR="00226F7A">
        <w:rPr>
          <w:rFonts w:asciiTheme="minorHAnsi" w:hAnsiTheme="minorHAnsi" w:cstheme="minorHAnsi"/>
          <w:color w:val="000000"/>
        </w:rPr>
        <w:t xml:space="preserve">iu w oparciu o art. 24 ust.1 </w:t>
      </w:r>
      <w:r>
        <w:rPr>
          <w:rFonts w:asciiTheme="minorHAnsi" w:hAnsiTheme="minorHAnsi" w:cstheme="minorHAnsi"/>
          <w:color w:val="000000"/>
        </w:rPr>
        <w:t xml:space="preserve"> PZP</w:t>
      </w:r>
      <w:r>
        <w:rPr>
          <w:rFonts w:asciiTheme="minorHAnsi" w:hAnsiTheme="minorHAnsi" w:cstheme="minorHAnsi"/>
        </w:rPr>
        <w:t>.</w:t>
      </w:r>
    </w:p>
    <w:p w:rsidR="00610D9B" w:rsidRDefault="00610D9B" w:rsidP="00610D9B">
      <w:pPr>
        <w:suppressAutoHyphens/>
        <w:autoSpaceDE w:val="0"/>
        <w:spacing w:after="0" w:line="240" w:lineRule="auto"/>
        <w:rPr>
          <w:rFonts w:cstheme="minorHAnsi"/>
        </w:rPr>
      </w:pPr>
    </w:p>
    <w:p w:rsidR="00610D9B" w:rsidRDefault="00610D9B" w:rsidP="00610D9B">
      <w:pPr>
        <w:pStyle w:val="Tekstpodstawowy2"/>
        <w:rPr>
          <w:rFonts w:ascii="Times New Roman" w:hAnsi="Times New Roman"/>
          <w:sz w:val="22"/>
          <w:szCs w:val="22"/>
        </w:rPr>
      </w:pPr>
      <w:r>
        <w:rPr>
          <w:rFonts w:ascii="Times New Roman" w:hAnsi="Times New Roman"/>
          <w:sz w:val="22"/>
          <w:szCs w:val="22"/>
        </w:rPr>
        <w:t>Wykonawcy wspólnie ubiegający się o udzielenie niniejszego zamówienia ustanawiają pełnomocnika do reprezentowania ich w postępowaniu o udzielenie zamówienia albo reprezentowania  ich</w:t>
      </w:r>
    </w:p>
    <w:p w:rsidR="00610D9B" w:rsidRDefault="00610D9B" w:rsidP="00610D9B">
      <w:pPr>
        <w:pStyle w:val="Tekstpodstawowy2"/>
        <w:rPr>
          <w:rFonts w:ascii="Times New Roman" w:hAnsi="Times New Roman"/>
          <w:sz w:val="22"/>
          <w:szCs w:val="22"/>
        </w:rPr>
      </w:pPr>
      <w:r>
        <w:rPr>
          <w:rFonts w:ascii="Times New Roman" w:hAnsi="Times New Roman"/>
          <w:sz w:val="22"/>
          <w:szCs w:val="22"/>
        </w:rPr>
        <w:t xml:space="preserve"> w postępowaniu i zawarciu umowy w sprawie zamówienia publicznego. </w:t>
      </w:r>
      <w:r>
        <w:rPr>
          <w:rFonts w:ascii="Times New Roman" w:hAnsi="Times New Roman"/>
          <w:b/>
          <w:sz w:val="22"/>
          <w:szCs w:val="22"/>
        </w:rPr>
        <w:t>Odpowiednie pełnomocnictwo należy załączyć do oferty w oryginale lub kopii potwierdzonej notarialnie.</w:t>
      </w:r>
    </w:p>
    <w:p w:rsidR="00610D9B" w:rsidRDefault="00610D9B" w:rsidP="00610D9B">
      <w:pPr>
        <w:pStyle w:val="Tekstpodstawowy2"/>
        <w:rPr>
          <w:rFonts w:ascii="Times New Roman" w:hAnsi="Times New Roman"/>
          <w:sz w:val="22"/>
          <w:szCs w:val="22"/>
        </w:rPr>
      </w:pPr>
      <w:r>
        <w:rPr>
          <w:rFonts w:ascii="Times New Roman" w:hAnsi="Times New Roman"/>
          <w:sz w:val="22"/>
          <w:szCs w:val="22"/>
        </w:rPr>
        <w:t>Jeżeli oferta wykonawców wspólnie  ubiegających się o udzielenie zamówienia, została wybrana , zamawiający może żądać  przed zawarciem umowy w sprawie zamówienia publicznego umowy regulującej współpracę tych wykonawców.</w:t>
      </w:r>
    </w:p>
    <w:p w:rsidR="00610D9B" w:rsidRDefault="00610D9B" w:rsidP="00610D9B">
      <w:pPr>
        <w:widowControl w:val="0"/>
        <w:suppressAutoHyphens/>
        <w:spacing w:before="120" w:line="240" w:lineRule="auto"/>
        <w:jc w:val="both"/>
        <w:rPr>
          <w:sz w:val="24"/>
          <w:szCs w:val="24"/>
        </w:rPr>
      </w:pPr>
      <w:r>
        <w:rPr>
          <w:sz w:val="24"/>
          <w:szCs w:val="24"/>
        </w:rPr>
        <w:t>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10D9B" w:rsidRDefault="00610D9B" w:rsidP="00610D9B">
      <w:pPr>
        <w:widowControl w:val="0"/>
        <w:suppressAutoHyphens/>
        <w:spacing w:before="120" w:line="240" w:lineRule="auto"/>
        <w:jc w:val="both"/>
        <w:rPr>
          <w:rFonts w:ascii="Times New Roman" w:hAnsi="Times New Roman"/>
          <w:sz w:val="24"/>
          <w:szCs w:val="24"/>
        </w:rPr>
      </w:pPr>
    </w:p>
    <w:p w:rsidR="00610D9B" w:rsidRDefault="00610D9B" w:rsidP="00610D9B">
      <w:pPr>
        <w:widowControl w:val="0"/>
        <w:suppressAutoHyphens/>
        <w:spacing w:before="120" w:after="0" w:line="240" w:lineRule="auto"/>
        <w:jc w:val="both"/>
        <w:rPr>
          <w:sz w:val="24"/>
          <w:szCs w:val="24"/>
        </w:rPr>
      </w:pPr>
      <w:r>
        <w:rPr>
          <w:sz w:val="24"/>
          <w:szCs w:val="24"/>
        </w:rPr>
        <w:t xml:space="preserve">5. Jeżeli Wykonawca wykazując spełnianie warunków, o których mowa w SIWZ rozdział 5 polega na zasobach innych podmiotów, a podmioty te będą brały udział w realizacji części zamówienia, Zamawiający żąda od Wykonawcy przedstawienia </w:t>
      </w:r>
      <w:r>
        <w:rPr>
          <w:sz w:val="24"/>
          <w:szCs w:val="24"/>
        </w:rPr>
        <w:br/>
        <w:t>w odniesieniu do tych podmiotów dokumentów wymienionych w niniejszym rozdziale.</w:t>
      </w:r>
    </w:p>
    <w:p w:rsidR="00610D9B" w:rsidRDefault="00610D9B" w:rsidP="00610D9B">
      <w:pPr>
        <w:spacing w:line="240" w:lineRule="auto"/>
        <w:jc w:val="both"/>
        <w:rPr>
          <w:color w:val="000000"/>
          <w:sz w:val="24"/>
          <w:szCs w:val="24"/>
        </w:rPr>
      </w:pPr>
      <w:r>
        <w:rPr>
          <w:color w:val="000000"/>
          <w:sz w:val="24"/>
          <w:szCs w:val="24"/>
        </w:rPr>
        <w:t>6. Ocena spełnienia warunków w postępowaniu o zamówienie publiczne nastąpi na podstawie dokumentu załączonego przez Wykonawcę do oferty metodą „spełnia” , „nie spełnia”.</w:t>
      </w:r>
    </w:p>
    <w:p w:rsidR="00610D9B" w:rsidRDefault="00610D9B" w:rsidP="00610D9B">
      <w:pPr>
        <w:spacing w:line="240" w:lineRule="auto"/>
        <w:jc w:val="both"/>
        <w:rPr>
          <w:color w:val="000000"/>
          <w:sz w:val="24"/>
          <w:szCs w:val="24"/>
        </w:rPr>
      </w:pPr>
    </w:p>
    <w:p w:rsidR="007563B1" w:rsidRDefault="007563B1" w:rsidP="007563B1">
      <w:pPr>
        <w:spacing w:after="0" w:line="240" w:lineRule="auto"/>
        <w:jc w:val="both"/>
        <w:rPr>
          <w:b/>
          <w:color w:val="000000"/>
          <w:sz w:val="24"/>
          <w:szCs w:val="24"/>
        </w:rPr>
      </w:pPr>
      <w:r w:rsidRPr="007563B1">
        <w:rPr>
          <w:b/>
          <w:noProof/>
          <w:color w:val="000000"/>
          <w:sz w:val="24"/>
          <w:szCs w:val="24"/>
        </w:rPr>
        <w:lastRenderedPageBreak/>
        <w:drawing>
          <wp:inline distT="0" distB="0" distL="0" distR="0">
            <wp:extent cx="5972810" cy="677329"/>
            <wp:effectExtent l="19050" t="0" r="889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610D9B" w:rsidRPr="00A208AD" w:rsidRDefault="00610D9B" w:rsidP="00A208AD">
      <w:pPr>
        <w:pStyle w:val="Akapitzlist"/>
        <w:numPr>
          <w:ilvl w:val="0"/>
          <w:numId w:val="11"/>
        </w:numPr>
        <w:spacing w:after="0" w:line="240" w:lineRule="auto"/>
        <w:jc w:val="both"/>
        <w:rPr>
          <w:b/>
          <w:color w:val="000000"/>
          <w:sz w:val="24"/>
          <w:szCs w:val="24"/>
        </w:rPr>
      </w:pPr>
      <w:r w:rsidRPr="00A208AD">
        <w:rPr>
          <w:b/>
          <w:color w:val="000000"/>
          <w:sz w:val="24"/>
          <w:szCs w:val="24"/>
        </w:rPr>
        <w:t>Zamawiający odrzuca ofertę, która:</w:t>
      </w:r>
    </w:p>
    <w:p w:rsidR="00A208AD" w:rsidRPr="00A208AD" w:rsidRDefault="00A208AD" w:rsidP="00A208AD">
      <w:pPr>
        <w:pStyle w:val="Akapitzlist"/>
        <w:spacing w:after="0" w:line="240" w:lineRule="auto"/>
        <w:jc w:val="both"/>
        <w:rPr>
          <w:b/>
          <w:color w:val="000000"/>
          <w:sz w:val="24"/>
          <w:szCs w:val="24"/>
        </w:rPr>
      </w:pPr>
    </w:p>
    <w:p w:rsidR="00610D9B" w:rsidRPr="007563B1" w:rsidRDefault="00610D9B" w:rsidP="007563B1">
      <w:pPr>
        <w:pStyle w:val="Akapitzlist"/>
        <w:numPr>
          <w:ilvl w:val="0"/>
          <w:numId w:val="26"/>
        </w:numPr>
        <w:autoSpaceDE w:val="0"/>
        <w:autoSpaceDN w:val="0"/>
        <w:adjustRightInd w:val="0"/>
        <w:spacing w:after="0" w:line="240" w:lineRule="auto"/>
        <w:jc w:val="both"/>
        <w:rPr>
          <w:color w:val="000000"/>
        </w:rPr>
      </w:pPr>
      <w:r w:rsidRPr="007563B1">
        <w:rPr>
          <w:color w:val="000000"/>
        </w:rPr>
        <w:t>jest niezgodna z ustawą</w:t>
      </w:r>
    </w:p>
    <w:p w:rsidR="00610D9B" w:rsidRDefault="00610D9B" w:rsidP="007563B1">
      <w:pPr>
        <w:numPr>
          <w:ilvl w:val="0"/>
          <w:numId w:val="26"/>
        </w:numPr>
        <w:autoSpaceDE w:val="0"/>
        <w:autoSpaceDN w:val="0"/>
        <w:adjustRightInd w:val="0"/>
        <w:spacing w:after="0" w:line="240" w:lineRule="auto"/>
        <w:jc w:val="both"/>
      </w:pPr>
      <w:r>
        <w:rPr>
          <w:color w:val="000000"/>
        </w:rPr>
        <w:t xml:space="preserve">jej treść nie odpowiada treści specyfikacji istotnych warunków zamówienia, </w:t>
      </w:r>
      <w:r>
        <w:t>z zastrzeżeniem</w:t>
      </w:r>
      <w:r>
        <w:rPr>
          <w:color w:val="FF0000"/>
        </w:rPr>
        <w:t xml:space="preserve"> </w:t>
      </w:r>
      <w:r>
        <w:t>art.87 ust. 2 pkt. 3</w:t>
      </w:r>
    </w:p>
    <w:p w:rsidR="00610D9B" w:rsidRDefault="00610D9B" w:rsidP="007563B1">
      <w:pPr>
        <w:numPr>
          <w:ilvl w:val="0"/>
          <w:numId w:val="26"/>
        </w:numPr>
        <w:autoSpaceDE w:val="0"/>
        <w:autoSpaceDN w:val="0"/>
        <w:adjustRightInd w:val="0"/>
        <w:spacing w:after="0" w:line="240" w:lineRule="auto"/>
        <w:jc w:val="both"/>
        <w:rPr>
          <w:color w:val="000000"/>
        </w:rPr>
      </w:pPr>
      <w:r>
        <w:rPr>
          <w:color w:val="000000"/>
        </w:rPr>
        <w:t>jej złożenie stanowi czyn nieuczciwej konkurencji w rozumieniu przepisów o zwalczaniu nieuczciwej konkurencji</w:t>
      </w:r>
    </w:p>
    <w:p w:rsidR="00610D9B" w:rsidRDefault="00610D9B" w:rsidP="007563B1">
      <w:pPr>
        <w:numPr>
          <w:ilvl w:val="0"/>
          <w:numId w:val="26"/>
        </w:numPr>
        <w:autoSpaceDE w:val="0"/>
        <w:autoSpaceDN w:val="0"/>
        <w:adjustRightInd w:val="0"/>
        <w:spacing w:after="0" w:line="240" w:lineRule="auto"/>
        <w:jc w:val="both"/>
        <w:rPr>
          <w:color w:val="000000"/>
        </w:rPr>
      </w:pPr>
      <w:r>
        <w:rPr>
          <w:color w:val="000000"/>
        </w:rPr>
        <w:t>zawiera rażąco niską cenę w stosunku do przedmiotu zamówienia;</w:t>
      </w:r>
    </w:p>
    <w:p w:rsidR="00610D9B" w:rsidRDefault="00610D9B" w:rsidP="007563B1">
      <w:pPr>
        <w:numPr>
          <w:ilvl w:val="0"/>
          <w:numId w:val="26"/>
        </w:numPr>
        <w:autoSpaceDE w:val="0"/>
        <w:autoSpaceDN w:val="0"/>
        <w:adjustRightInd w:val="0"/>
        <w:spacing w:after="0" w:line="240" w:lineRule="auto"/>
        <w:jc w:val="both"/>
        <w:rPr>
          <w:color w:val="000000"/>
        </w:rPr>
      </w:pPr>
      <w:r>
        <w:rPr>
          <w:color w:val="000000"/>
        </w:rPr>
        <w:t xml:space="preserve">została złożona przez wykonawcę wykluczonego z udziału w postępowaniu o udzielenie zamówienia; </w:t>
      </w:r>
    </w:p>
    <w:p w:rsidR="00610D9B" w:rsidRDefault="00610D9B" w:rsidP="007563B1">
      <w:pPr>
        <w:numPr>
          <w:ilvl w:val="0"/>
          <w:numId w:val="26"/>
        </w:numPr>
        <w:autoSpaceDE w:val="0"/>
        <w:autoSpaceDN w:val="0"/>
        <w:adjustRightInd w:val="0"/>
        <w:spacing w:after="0" w:line="240" w:lineRule="auto"/>
        <w:jc w:val="both"/>
        <w:rPr>
          <w:lang w:val="en-US"/>
        </w:rPr>
      </w:pPr>
      <w:r>
        <w:t>zawiera błędy w obliczeniu ceny</w:t>
      </w:r>
    </w:p>
    <w:p w:rsidR="00610D9B" w:rsidRDefault="00610D9B" w:rsidP="007563B1">
      <w:pPr>
        <w:numPr>
          <w:ilvl w:val="0"/>
          <w:numId w:val="26"/>
        </w:numPr>
        <w:autoSpaceDE w:val="0"/>
        <w:autoSpaceDN w:val="0"/>
        <w:adjustRightInd w:val="0"/>
        <w:spacing w:after="0" w:line="240" w:lineRule="auto"/>
        <w:jc w:val="both"/>
      </w:pPr>
      <w:r>
        <w:t>w terminie 3 dni od dnia doręczenia</w:t>
      </w:r>
      <w:r>
        <w:rPr>
          <w:color w:val="FF0000"/>
        </w:rPr>
        <w:t xml:space="preserve"> </w:t>
      </w:r>
      <w:r>
        <w:t>zawiadomienia wykonawca nie zgodził się na</w:t>
      </w:r>
    </w:p>
    <w:p w:rsidR="00610D9B" w:rsidRDefault="00610D9B" w:rsidP="007563B1">
      <w:pPr>
        <w:autoSpaceDE w:val="0"/>
        <w:autoSpaceDN w:val="0"/>
        <w:adjustRightInd w:val="0"/>
        <w:spacing w:after="0" w:line="240" w:lineRule="auto"/>
        <w:ind w:left="360"/>
        <w:jc w:val="both"/>
        <w:rPr>
          <w:color w:val="000000"/>
        </w:rPr>
      </w:pPr>
      <w:r>
        <w:t>poprawienie</w:t>
      </w:r>
      <w:r>
        <w:rPr>
          <w:color w:val="FF0000"/>
        </w:rPr>
        <w:t xml:space="preserve"> </w:t>
      </w:r>
      <w:r>
        <w:t xml:space="preserve">omyłki, o której mowa w art.87 ust.2 pkt.3 </w:t>
      </w:r>
      <w:r>
        <w:rPr>
          <w:color w:val="000000"/>
        </w:rPr>
        <w:t>jest nieważna na podstawie odrębnych przepisów .</w:t>
      </w:r>
    </w:p>
    <w:p w:rsidR="00A208AD" w:rsidRPr="00610D9B" w:rsidRDefault="00A208AD" w:rsidP="007563B1">
      <w:pPr>
        <w:autoSpaceDE w:val="0"/>
        <w:autoSpaceDN w:val="0"/>
        <w:adjustRightInd w:val="0"/>
        <w:spacing w:after="0" w:line="240" w:lineRule="auto"/>
        <w:ind w:left="360"/>
        <w:jc w:val="both"/>
      </w:pPr>
    </w:p>
    <w:p w:rsidR="00285C62" w:rsidRDefault="00285C62" w:rsidP="007563B1">
      <w:pPr>
        <w:pStyle w:val="Akapitzlist"/>
        <w:numPr>
          <w:ilvl w:val="0"/>
          <w:numId w:val="15"/>
        </w:numPr>
        <w:autoSpaceDE w:val="0"/>
        <w:spacing w:after="0" w:line="240" w:lineRule="auto"/>
        <w:jc w:val="both"/>
        <w:rPr>
          <w:rFonts w:cstheme="minorHAnsi"/>
          <w:b/>
        </w:rPr>
      </w:pPr>
      <w:r w:rsidRPr="007563B1">
        <w:rPr>
          <w:rFonts w:cstheme="minorHAnsi"/>
          <w:b/>
        </w:rPr>
        <w:t>OPIS SPOSOBU PRZYGOTOWANIA OFERTY</w:t>
      </w:r>
    </w:p>
    <w:p w:rsidR="00A208AD" w:rsidRPr="007563B1" w:rsidRDefault="00A208AD" w:rsidP="00A208AD">
      <w:pPr>
        <w:pStyle w:val="Akapitzlist"/>
        <w:autoSpaceDE w:val="0"/>
        <w:spacing w:after="0" w:line="240" w:lineRule="auto"/>
        <w:jc w:val="both"/>
        <w:rPr>
          <w:rFonts w:cstheme="minorHAnsi"/>
          <w:b/>
        </w:rPr>
      </w:pPr>
    </w:p>
    <w:p w:rsidR="00285C62" w:rsidRPr="007563B1" w:rsidRDefault="00285C62" w:rsidP="00A208AD">
      <w:pPr>
        <w:pStyle w:val="Akapitzlist"/>
        <w:numPr>
          <w:ilvl w:val="1"/>
          <w:numId w:val="11"/>
        </w:numPr>
        <w:autoSpaceDE w:val="0"/>
        <w:spacing w:after="0"/>
        <w:jc w:val="both"/>
        <w:rPr>
          <w:rFonts w:cstheme="minorHAnsi"/>
          <w:bCs/>
        </w:rPr>
      </w:pPr>
      <w:r w:rsidRPr="007563B1">
        <w:rPr>
          <w:rFonts w:cstheme="minorHAnsi"/>
          <w:bCs/>
        </w:rPr>
        <w:t>Zamawiający nie dopuszcza możliwości składania ofert wariantowych.</w:t>
      </w:r>
    </w:p>
    <w:p w:rsidR="00285C62" w:rsidRDefault="00285C62" w:rsidP="00A208AD">
      <w:pPr>
        <w:pStyle w:val="Akapitzlist"/>
        <w:numPr>
          <w:ilvl w:val="1"/>
          <w:numId w:val="11"/>
        </w:numPr>
        <w:autoSpaceDE w:val="0"/>
        <w:spacing w:after="0"/>
        <w:jc w:val="both"/>
        <w:rPr>
          <w:rFonts w:asciiTheme="minorHAnsi" w:hAnsiTheme="minorHAnsi" w:cstheme="minorHAnsi"/>
          <w:bCs/>
          <w:iCs/>
        </w:rPr>
      </w:pPr>
      <w:r>
        <w:rPr>
          <w:rFonts w:asciiTheme="minorHAnsi" w:hAnsiTheme="minorHAnsi" w:cstheme="minorHAnsi"/>
          <w:bCs/>
        </w:rPr>
        <w:t>Oferent powinien prze</w:t>
      </w:r>
      <w:r w:rsidR="00610D9B">
        <w:rPr>
          <w:rFonts w:asciiTheme="minorHAnsi" w:hAnsiTheme="minorHAnsi" w:cstheme="minorHAnsi"/>
          <w:bCs/>
        </w:rPr>
        <w:t xml:space="preserve">dstawić ofertę </w:t>
      </w:r>
      <w:r>
        <w:rPr>
          <w:rFonts w:asciiTheme="minorHAnsi" w:hAnsiTheme="minorHAnsi" w:cstheme="minorHAnsi"/>
          <w:bCs/>
        </w:rPr>
        <w:t xml:space="preserve"> </w:t>
      </w:r>
      <w:r w:rsidRPr="00D57E5D">
        <w:rPr>
          <w:rFonts w:asciiTheme="minorHAnsi" w:hAnsiTheme="minorHAnsi" w:cstheme="minorHAnsi"/>
          <w:bCs/>
        </w:rPr>
        <w:t>w formie oryginału</w:t>
      </w:r>
      <w:r w:rsidR="00610D9B">
        <w:rPr>
          <w:rFonts w:asciiTheme="minorHAnsi" w:hAnsiTheme="minorHAnsi" w:cstheme="minorHAnsi"/>
          <w:bCs/>
        </w:rPr>
        <w:t xml:space="preserve"> na formularzu stanowi</w:t>
      </w:r>
      <w:r w:rsidR="00CE5E48">
        <w:rPr>
          <w:rFonts w:asciiTheme="minorHAnsi" w:hAnsiTheme="minorHAnsi" w:cstheme="minorHAnsi"/>
          <w:bCs/>
        </w:rPr>
        <w:t>ą</w:t>
      </w:r>
      <w:r w:rsidR="00610D9B">
        <w:rPr>
          <w:rFonts w:asciiTheme="minorHAnsi" w:hAnsiTheme="minorHAnsi" w:cstheme="minorHAnsi"/>
          <w:bCs/>
        </w:rPr>
        <w:t xml:space="preserve">cym </w:t>
      </w:r>
      <w:r w:rsidRPr="00D57E5D">
        <w:rPr>
          <w:rFonts w:asciiTheme="minorHAnsi" w:hAnsiTheme="minorHAnsi" w:cstheme="minorHAnsi"/>
          <w:bCs/>
        </w:rPr>
        <w:t xml:space="preserve"> </w:t>
      </w:r>
      <w:r>
        <w:rPr>
          <w:rFonts w:asciiTheme="minorHAnsi" w:hAnsiTheme="minorHAnsi" w:cstheme="minorHAnsi"/>
          <w:b/>
          <w:bCs/>
          <w:i/>
          <w:iCs/>
        </w:rPr>
        <w:t>załącznik nr</w:t>
      </w:r>
      <w:r w:rsidR="00CE5E48">
        <w:rPr>
          <w:rFonts w:asciiTheme="minorHAnsi" w:hAnsiTheme="minorHAnsi" w:cstheme="minorHAnsi"/>
          <w:b/>
          <w:bCs/>
          <w:i/>
          <w:iCs/>
        </w:rPr>
        <w:t xml:space="preserve"> 1</w:t>
      </w:r>
      <w:r>
        <w:rPr>
          <w:rFonts w:asciiTheme="minorHAnsi" w:hAnsiTheme="minorHAnsi" w:cstheme="minorHAnsi"/>
          <w:b/>
          <w:bCs/>
          <w:i/>
          <w:iCs/>
        </w:rPr>
        <w:t xml:space="preserve"> </w:t>
      </w:r>
      <w:r w:rsidR="00CE5E48">
        <w:rPr>
          <w:rFonts w:asciiTheme="minorHAnsi" w:hAnsiTheme="minorHAnsi" w:cstheme="minorHAnsi"/>
          <w:b/>
          <w:bCs/>
          <w:i/>
          <w:iCs/>
        </w:rPr>
        <w:t>do niniejszej specyfikacji (</w:t>
      </w:r>
      <w:r>
        <w:rPr>
          <w:rFonts w:asciiTheme="minorHAnsi" w:hAnsiTheme="minorHAnsi" w:cstheme="minorHAnsi"/>
          <w:b/>
          <w:bCs/>
          <w:i/>
          <w:iCs/>
        </w:rPr>
        <w:t xml:space="preserve"> Formularz oferty</w:t>
      </w:r>
      <w:r w:rsidRPr="00D57E5D">
        <w:rPr>
          <w:rFonts w:asciiTheme="minorHAnsi" w:hAnsiTheme="minorHAnsi" w:cstheme="minorHAnsi"/>
          <w:b/>
          <w:bCs/>
          <w:i/>
          <w:iCs/>
        </w:rPr>
        <w:t>)</w:t>
      </w:r>
      <w:r>
        <w:rPr>
          <w:rFonts w:asciiTheme="minorHAnsi" w:hAnsiTheme="minorHAnsi" w:cstheme="minorHAnsi"/>
          <w:b/>
          <w:bCs/>
          <w:iCs/>
        </w:rPr>
        <w:t xml:space="preserve">, </w:t>
      </w:r>
      <w:r w:rsidRPr="00E5796D">
        <w:rPr>
          <w:rFonts w:asciiTheme="minorHAnsi" w:hAnsiTheme="minorHAnsi" w:cstheme="minorHAnsi"/>
          <w:bCs/>
          <w:iCs/>
        </w:rPr>
        <w:t>w postaci łącznej ceny za realizację przedmiotu zamówienia.</w:t>
      </w:r>
    </w:p>
    <w:p w:rsidR="00285C62" w:rsidRDefault="00285C62" w:rsidP="00A208AD">
      <w:pPr>
        <w:pStyle w:val="Akapitzlist"/>
        <w:numPr>
          <w:ilvl w:val="1"/>
          <w:numId w:val="11"/>
        </w:numPr>
        <w:autoSpaceDE w:val="0"/>
        <w:spacing w:after="0"/>
        <w:jc w:val="both"/>
        <w:rPr>
          <w:rFonts w:asciiTheme="minorHAnsi" w:hAnsiTheme="minorHAnsi" w:cstheme="minorHAnsi"/>
          <w:bCs/>
          <w:iCs/>
        </w:rPr>
      </w:pPr>
      <w:r>
        <w:rPr>
          <w:rFonts w:asciiTheme="minorHAnsi" w:hAnsiTheme="minorHAnsi" w:cstheme="minorHAnsi"/>
          <w:bCs/>
          <w:iCs/>
        </w:rPr>
        <w:t>Cena oferty, zawiera wszystkie koszty niezbędne do wykonania zamówienia, ma być wyrażona w PLN jako cena brutto oferty(łącznie z należnym podatkiem VAT), stanowiąc ryczałtową kwotę za całość zadania.</w:t>
      </w:r>
    </w:p>
    <w:p w:rsidR="00285C62" w:rsidRDefault="00285C62" w:rsidP="00A208AD">
      <w:pPr>
        <w:pStyle w:val="Akapitzlist"/>
        <w:numPr>
          <w:ilvl w:val="1"/>
          <w:numId w:val="11"/>
        </w:numPr>
        <w:autoSpaceDE w:val="0"/>
        <w:spacing w:after="0"/>
        <w:jc w:val="both"/>
        <w:rPr>
          <w:rFonts w:asciiTheme="minorHAnsi" w:hAnsiTheme="minorHAnsi" w:cstheme="minorHAnsi"/>
          <w:bCs/>
          <w:iCs/>
        </w:rPr>
      </w:pPr>
      <w:r>
        <w:rPr>
          <w:rFonts w:asciiTheme="minorHAnsi" w:hAnsiTheme="minorHAnsi" w:cstheme="minorHAnsi"/>
          <w:bCs/>
          <w:iCs/>
        </w:rPr>
        <w:t>W cenę należy wliczyć wszystkie koszty związane z wykonaniem przedmiotu umowy, w tym w szczególności koszty podatku, dostawy, uruchomienia i  itp.</w:t>
      </w:r>
    </w:p>
    <w:p w:rsidR="00CE5E48" w:rsidRPr="00CE5E48" w:rsidRDefault="00913178" w:rsidP="00A208AD">
      <w:pPr>
        <w:pStyle w:val="Akapitzlist"/>
        <w:numPr>
          <w:ilvl w:val="1"/>
          <w:numId w:val="11"/>
        </w:numPr>
        <w:autoSpaceDE w:val="0"/>
        <w:spacing w:after="0"/>
        <w:jc w:val="both"/>
        <w:rPr>
          <w:rFonts w:cstheme="minorHAnsi"/>
          <w:bCs/>
          <w:iCs/>
        </w:rPr>
      </w:pPr>
      <w:r w:rsidRPr="00CE5E48">
        <w:rPr>
          <w:rFonts w:cstheme="minorHAnsi"/>
          <w:bCs/>
          <w:iCs/>
        </w:rPr>
        <w:t>Wartość przedmiotu umowy nie będzie podlegać waloryzacji ze względu na inflację  za wyjątkiem</w:t>
      </w:r>
    </w:p>
    <w:p w:rsidR="00CE5E48" w:rsidRDefault="00CE5E48" w:rsidP="00A208AD">
      <w:pPr>
        <w:autoSpaceDE w:val="0"/>
        <w:spacing w:after="0"/>
        <w:jc w:val="both"/>
        <w:rPr>
          <w:rFonts w:cstheme="minorHAnsi"/>
          <w:bCs/>
          <w:iCs/>
        </w:rPr>
      </w:pPr>
      <w:r>
        <w:rPr>
          <w:rFonts w:cstheme="minorHAnsi"/>
          <w:bCs/>
          <w:iCs/>
        </w:rPr>
        <w:t xml:space="preserve">          </w:t>
      </w:r>
      <w:r w:rsidR="00913178" w:rsidRPr="00CE5E48">
        <w:rPr>
          <w:rFonts w:cstheme="minorHAnsi"/>
          <w:bCs/>
          <w:iCs/>
        </w:rPr>
        <w:t>ustawowej zmiany stawki  podatku VAT według przepisów prawa polskiego w sprawie VAT,</w:t>
      </w:r>
    </w:p>
    <w:p w:rsidR="00913178" w:rsidRPr="00CE5E48" w:rsidRDefault="00CE5E48" w:rsidP="00A208AD">
      <w:pPr>
        <w:autoSpaceDE w:val="0"/>
        <w:spacing w:after="0"/>
        <w:jc w:val="both"/>
        <w:rPr>
          <w:rFonts w:cstheme="minorHAnsi"/>
          <w:bCs/>
          <w:iCs/>
        </w:rPr>
      </w:pPr>
      <w:r>
        <w:rPr>
          <w:rFonts w:cstheme="minorHAnsi"/>
          <w:bCs/>
          <w:iCs/>
        </w:rPr>
        <w:t xml:space="preserve">     </w:t>
      </w:r>
      <w:r w:rsidR="00913178" w:rsidRPr="00CE5E48">
        <w:rPr>
          <w:rFonts w:cstheme="minorHAnsi"/>
          <w:bCs/>
          <w:iCs/>
        </w:rPr>
        <w:t xml:space="preserve"> </w:t>
      </w:r>
      <w:r>
        <w:rPr>
          <w:rFonts w:cstheme="minorHAnsi"/>
          <w:bCs/>
          <w:iCs/>
        </w:rPr>
        <w:t xml:space="preserve">   </w:t>
      </w:r>
      <w:r w:rsidR="00913178" w:rsidRPr="00CE5E48">
        <w:rPr>
          <w:rFonts w:cstheme="minorHAnsi"/>
          <w:bCs/>
          <w:iCs/>
        </w:rPr>
        <w:t>obowiązujących na dzień wystawienia faktury przez Wykonawcę.</w:t>
      </w:r>
    </w:p>
    <w:p w:rsidR="00CE5E48" w:rsidRPr="00CE5E48" w:rsidRDefault="00913178" w:rsidP="00A208AD">
      <w:pPr>
        <w:pStyle w:val="Akapitzlist"/>
        <w:numPr>
          <w:ilvl w:val="1"/>
          <w:numId w:val="11"/>
        </w:numPr>
        <w:autoSpaceDE w:val="0"/>
        <w:spacing w:after="0"/>
        <w:jc w:val="both"/>
        <w:rPr>
          <w:rFonts w:cstheme="minorHAnsi"/>
          <w:bCs/>
          <w:iCs/>
        </w:rPr>
      </w:pPr>
      <w:r w:rsidRPr="00CE5E48">
        <w:rPr>
          <w:rFonts w:cstheme="minorHAnsi"/>
          <w:bCs/>
          <w:iCs/>
        </w:rPr>
        <w:t>Oferent do oferty powinien dołączyć  aktualny opis z właściwego rejestru albo aktualne</w:t>
      </w:r>
    </w:p>
    <w:p w:rsidR="00913178" w:rsidRPr="00CE5E48" w:rsidRDefault="00913178" w:rsidP="00A208AD">
      <w:pPr>
        <w:pStyle w:val="Akapitzlist"/>
        <w:autoSpaceDE w:val="0"/>
        <w:spacing w:after="0"/>
        <w:ind w:left="502"/>
        <w:jc w:val="both"/>
        <w:rPr>
          <w:rFonts w:cstheme="minorHAnsi"/>
          <w:bCs/>
          <w:iCs/>
        </w:rPr>
      </w:pPr>
      <w:r w:rsidRPr="00CE5E48">
        <w:rPr>
          <w:rFonts w:cstheme="minorHAnsi"/>
          <w:bCs/>
          <w:iCs/>
        </w:rPr>
        <w:t>zaświadczenie o wpisie do ewidencji działalności gospodarczej, jeżeli odrębne przepisy wymagają  wpisu do rejestru lub zgłoszenia do ewidencji działalności gospodarczej, wystawiony nie wcześniej niż 6 miesięcy przed upływem terminu składania ofert.</w:t>
      </w:r>
    </w:p>
    <w:p w:rsidR="00CE5E48" w:rsidRPr="00CE5E48" w:rsidRDefault="00913178" w:rsidP="00A208AD">
      <w:pPr>
        <w:pStyle w:val="Akapitzlist"/>
        <w:numPr>
          <w:ilvl w:val="1"/>
          <w:numId w:val="11"/>
        </w:numPr>
        <w:autoSpaceDE w:val="0"/>
        <w:spacing w:after="0"/>
        <w:jc w:val="both"/>
        <w:rPr>
          <w:rFonts w:cstheme="minorHAnsi"/>
          <w:bCs/>
          <w:iCs/>
        </w:rPr>
      </w:pPr>
      <w:r w:rsidRPr="00CE5E48">
        <w:rPr>
          <w:rFonts w:cstheme="minorHAnsi"/>
          <w:bCs/>
          <w:iCs/>
        </w:rPr>
        <w:t xml:space="preserve">Oferent do oferty powinien dołączyć oświadczenie na </w:t>
      </w:r>
      <w:r w:rsidRPr="00CE5E48">
        <w:rPr>
          <w:rFonts w:cstheme="minorHAnsi"/>
          <w:b/>
          <w:bCs/>
          <w:iCs/>
        </w:rPr>
        <w:t>załączniku nr 2</w:t>
      </w:r>
      <w:r w:rsidR="00CE5E48" w:rsidRPr="00CE5E48">
        <w:rPr>
          <w:rFonts w:cstheme="minorHAnsi"/>
          <w:bCs/>
          <w:iCs/>
        </w:rPr>
        <w:t xml:space="preserve"> dotyczące spełniania</w:t>
      </w:r>
    </w:p>
    <w:p w:rsidR="00913178" w:rsidRPr="00CE5E48" w:rsidRDefault="00CE5E48" w:rsidP="00A208AD">
      <w:pPr>
        <w:pStyle w:val="Akapitzlist"/>
        <w:autoSpaceDE w:val="0"/>
        <w:spacing w:after="0"/>
        <w:ind w:left="502"/>
        <w:jc w:val="both"/>
        <w:rPr>
          <w:rFonts w:cstheme="minorHAnsi"/>
          <w:bCs/>
          <w:iCs/>
        </w:rPr>
      </w:pPr>
      <w:r w:rsidRPr="00CE5E48">
        <w:rPr>
          <w:rFonts w:cstheme="minorHAnsi"/>
          <w:bCs/>
          <w:iCs/>
        </w:rPr>
        <w:t xml:space="preserve"> warunków udziału w postępowaniu</w:t>
      </w:r>
      <w:r w:rsidR="00913178" w:rsidRPr="00CE5E48">
        <w:rPr>
          <w:rFonts w:cstheme="minorHAnsi"/>
          <w:bCs/>
          <w:iCs/>
        </w:rPr>
        <w:t>.</w:t>
      </w:r>
    </w:p>
    <w:p w:rsidR="00CE5E48" w:rsidRDefault="00913178" w:rsidP="00A208AD">
      <w:pPr>
        <w:autoSpaceDE w:val="0"/>
        <w:spacing w:after="0"/>
        <w:jc w:val="both"/>
        <w:rPr>
          <w:rFonts w:cstheme="minorHAnsi"/>
          <w:bCs/>
          <w:iCs/>
        </w:rPr>
      </w:pPr>
      <w:r>
        <w:rPr>
          <w:rFonts w:cstheme="minorHAnsi"/>
          <w:bCs/>
          <w:iCs/>
        </w:rPr>
        <w:t xml:space="preserve">8. </w:t>
      </w:r>
      <w:r w:rsidR="00CE5E48">
        <w:rPr>
          <w:rFonts w:cstheme="minorHAnsi"/>
          <w:bCs/>
          <w:iCs/>
        </w:rPr>
        <w:t xml:space="preserve">     </w:t>
      </w:r>
      <w:r w:rsidRPr="0003190D">
        <w:rPr>
          <w:rFonts w:cstheme="minorHAnsi"/>
          <w:bCs/>
          <w:iCs/>
        </w:rPr>
        <w:t>Dokumenty potwierdzające realizacje   zamówień publicznych o takim samym charakterze w okresie</w:t>
      </w:r>
    </w:p>
    <w:p w:rsidR="00913178" w:rsidRPr="0003190D" w:rsidRDefault="00CE5E48" w:rsidP="00A208AD">
      <w:pPr>
        <w:autoSpaceDE w:val="0"/>
        <w:spacing w:after="0"/>
        <w:jc w:val="both"/>
        <w:rPr>
          <w:rFonts w:cstheme="minorHAnsi"/>
          <w:bCs/>
          <w:iCs/>
        </w:rPr>
      </w:pPr>
      <w:r>
        <w:rPr>
          <w:rFonts w:cstheme="minorHAnsi"/>
          <w:bCs/>
          <w:iCs/>
        </w:rPr>
        <w:t xml:space="preserve">      </w:t>
      </w:r>
      <w:r w:rsidR="00913178" w:rsidRPr="0003190D">
        <w:rPr>
          <w:rFonts w:cstheme="minorHAnsi"/>
          <w:bCs/>
          <w:iCs/>
        </w:rPr>
        <w:t xml:space="preserve">  ostatnich  trzech lat. </w:t>
      </w:r>
    </w:p>
    <w:p w:rsidR="00913178" w:rsidRDefault="00913178" w:rsidP="00A208AD">
      <w:pPr>
        <w:autoSpaceDE w:val="0"/>
        <w:spacing w:after="0"/>
        <w:jc w:val="both"/>
        <w:rPr>
          <w:rFonts w:cstheme="minorHAnsi"/>
          <w:bCs/>
          <w:iCs/>
        </w:rPr>
      </w:pPr>
    </w:p>
    <w:p w:rsidR="00A208AD" w:rsidRDefault="00A208AD" w:rsidP="00A208AD">
      <w:pPr>
        <w:autoSpaceDE w:val="0"/>
        <w:spacing w:after="0"/>
        <w:jc w:val="both"/>
        <w:rPr>
          <w:rFonts w:cstheme="minorHAnsi"/>
          <w:bCs/>
          <w:iCs/>
        </w:rPr>
      </w:pPr>
    </w:p>
    <w:p w:rsidR="00A208AD" w:rsidRDefault="00A208AD" w:rsidP="00A208AD">
      <w:pPr>
        <w:autoSpaceDE w:val="0"/>
        <w:spacing w:after="0"/>
        <w:jc w:val="both"/>
        <w:rPr>
          <w:rFonts w:cstheme="minorHAnsi"/>
          <w:bCs/>
          <w:iCs/>
        </w:rPr>
      </w:pPr>
    </w:p>
    <w:p w:rsidR="00A208AD" w:rsidRDefault="00A208AD" w:rsidP="00A208AD">
      <w:pPr>
        <w:autoSpaceDE w:val="0"/>
        <w:spacing w:after="0"/>
        <w:jc w:val="both"/>
        <w:rPr>
          <w:rFonts w:cstheme="minorHAnsi"/>
          <w:bCs/>
          <w:iCs/>
        </w:rPr>
      </w:pPr>
    </w:p>
    <w:p w:rsidR="00A208AD" w:rsidRDefault="00A208AD" w:rsidP="00913178">
      <w:pPr>
        <w:autoSpaceDE w:val="0"/>
        <w:spacing w:after="0" w:line="240" w:lineRule="auto"/>
        <w:jc w:val="both"/>
        <w:rPr>
          <w:rFonts w:cstheme="minorHAnsi"/>
          <w:bCs/>
          <w:iCs/>
        </w:rPr>
      </w:pPr>
    </w:p>
    <w:p w:rsidR="00A208AD" w:rsidRDefault="00A208AD" w:rsidP="00913178">
      <w:pPr>
        <w:autoSpaceDE w:val="0"/>
        <w:spacing w:after="0" w:line="240" w:lineRule="auto"/>
        <w:jc w:val="both"/>
        <w:rPr>
          <w:rFonts w:cstheme="minorHAnsi"/>
          <w:bCs/>
          <w:iCs/>
        </w:rPr>
      </w:pPr>
    </w:p>
    <w:p w:rsidR="00A208AD" w:rsidRDefault="00A208AD" w:rsidP="00913178">
      <w:pPr>
        <w:autoSpaceDE w:val="0"/>
        <w:spacing w:after="0" w:line="240" w:lineRule="auto"/>
        <w:jc w:val="both"/>
        <w:rPr>
          <w:rFonts w:cstheme="minorHAnsi"/>
          <w:bCs/>
          <w:iCs/>
        </w:rPr>
      </w:pPr>
    </w:p>
    <w:p w:rsidR="00A208AD" w:rsidRPr="00913178" w:rsidRDefault="00A208AD" w:rsidP="00913178">
      <w:pPr>
        <w:autoSpaceDE w:val="0"/>
        <w:spacing w:after="0" w:line="240" w:lineRule="auto"/>
        <w:jc w:val="both"/>
        <w:rPr>
          <w:rFonts w:cstheme="minorHAnsi"/>
          <w:bCs/>
          <w:iCs/>
        </w:rPr>
      </w:pPr>
    </w:p>
    <w:p w:rsidR="00956257" w:rsidRDefault="00956257" w:rsidP="00956257">
      <w:pPr>
        <w:autoSpaceDE w:val="0"/>
        <w:spacing w:after="0" w:line="240" w:lineRule="auto"/>
        <w:jc w:val="both"/>
        <w:rPr>
          <w:rFonts w:cstheme="minorHAnsi"/>
          <w:bCs/>
          <w:iCs/>
        </w:rPr>
      </w:pPr>
      <w:r w:rsidRPr="00956257">
        <w:rPr>
          <w:rFonts w:cstheme="minorHAnsi"/>
          <w:bCs/>
          <w:iCs/>
          <w:noProof/>
        </w:rPr>
        <w:drawing>
          <wp:inline distT="0" distB="0" distL="0" distR="0">
            <wp:extent cx="5972810" cy="677329"/>
            <wp:effectExtent l="19050" t="0" r="889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285C62" w:rsidRDefault="0003190D" w:rsidP="00913178">
      <w:pPr>
        <w:pStyle w:val="Akapitzlist"/>
        <w:ind w:left="0"/>
        <w:rPr>
          <w:b/>
          <w:i/>
          <w:sz w:val="20"/>
          <w:szCs w:val="20"/>
        </w:rPr>
      </w:pPr>
      <w:r w:rsidRPr="00A13DFF">
        <w:rPr>
          <w:b/>
          <w:i/>
          <w:sz w:val="20"/>
          <w:szCs w:val="20"/>
        </w:rPr>
        <w:t>Zadanie p.n. ”</w:t>
      </w:r>
      <w:r>
        <w:rPr>
          <w:b/>
          <w:i/>
        </w:rPr>
        <w:t>zdalna S</w:t>
      </w:r>
      <w:r w:rsidRPr="00A13DFF">
        <w:rPr>
          <w:b/>
          <w:i/>
          <w:sz w:val="20"/>
          <w:szCs w:val="20"/>
        </w:rPr>
        <w:t xml:space="preserve">zkoła </w:t>
      </w:r>
      <w:r>
        <w:rPr>
          <w:b/>
          <w:i/>
          <w:sz w:val="20"/>
          <w:szCs w:val="20"/>
        </w:rPr>
        <w:t xml:space="preserve">+ </w:t>
      </w:r>
      <w:r w:rsidRPr="00A13DFF">
        <w:rPr>
          <w:b/>
          <w:i/>
          <w:sz w:val="20"/>
          <w:szCs w:val="20"/>
        </w:rPr>
        <w:t>– wsparcie ogólnopolskiej Sieci Edukacyjnej w systemie kształcenia zdalnego”</w:t>
      </w:r>
    </w:p>
    <w:p w:rsidR="00913178" w:rsidRPr="00913178" w:rsidRDefault="00913178" w:rsidP="00913178">
      <w:pPr>
        <w:pStyle w:val="Akapitzlist"/>
        <w:ind w:left="0"/>
        <w:rPr>
          <w:b/>
          <w:i/>
          <w:sz w:val="20"/>
          <w:szCs w:val="20"/>
        </w:rPr>
      </w:pPr>
    </w:p>
    <w:p w:rsidR="00A208AD" w:rsidRDefault="00A208AD" w:rsidP="00A208AD">
      <w:pPr>
        <w:pStyle w:val="Tekstpodstawowy"/>
        <w:spacing w:after="0"/>
        <w:jc w:val="both"/>
      </w:pPr>
      <w:r>
        <w:t>9. Odpowiednie pełnomocnictwo osoby lub osób podpisujących ofertę, jeżeli nie wynika to bezpośrednio z załączonych dokumentów, w oryginale lub kopii potwierdzonej notarialnie.</w:t>
      </w:r>
    </w:p>
    <w:p w:rsidR="00A208AD" w:rsidRDefault="00A208AD" w:rsidP="00A208AD">
      <w:pPr>
        <w:pStyle w:val="Tekstpodstawowy"/>
        <w:spacing w:after="0"/>
      </w:pPr>
      <w:r>
        <w:t>10. oferta przedstawiona przez wykonawców wspólnie się ubiegających o udzielenie zamówienia musi być przedstawiona jako jedna oferta, od jednego wykonawcy. Wykonawcy wspólnie  ubiegający się  o zamówienie publiczne składają dokumenty, o których mowa w dziale I V niniejszej specyfikacji indywidualnie (każdy osobno).Jeżeli wykonawca ma siedzibę lub miejsce zamieszkania poza terytorium Rzeczypospolitej Polskiej, przedkłada:</w:t>
      </w:r>
    </w:p>
    <w:p w:rsidR="00A208AD" w:rsidRDefault="00A208AD" w:rsidP="00A208AD">
      <w:pPr>
        <w:pStyle w:val="Tekstpodstawowy"/>
        <w:spacing w:after="0"/>
      </w:pPr>
      <w:r>
        <w:t>a) dokument wystawiony w kraju, w którym ma siedzibę lub miejsce zamieszkania potwierdzający, że:</w:t>
      </w:r>
    </w:p>
    <w:p w:rsidR="00A208AD" w:rsidRPr="00A208AD" w:rsidRDefault="00A208AD" w:rsidP="00A208AD">
      <w:pPr>
        <w:autoSpaceDE w:val="0"/>
        <w:spacing w:after="0"/>
        <w:jc w:val="both"/>
        <w:rPr>
          <w:rFonts w:ascii="Calibri" w:hAnsi="Calibri" w:cstheme="minorHAnsi"/>
          <w:bCs/>
        </w:rPr>
      </w:pPr>
      <w:r w:rsidRPr="00A208AD">
        <w:rPr>
          <w:sz w:val="20"/>
        </w:rPr>
        <w:t xml:space="preserve">- nie otwarto jego likwidacji ani nie ogłoszono upadłości – wystawiony nie wcześniej niż 6 miesięcy przed </w:t>
      </w:r>
      <w:r>
        <w:t>upływem terminu składania ofert,- nie orzeczono wobec niego zakazu ubiegania się o zamówienie – wystawiony nie wcześniej niż 6 miesięcy przed upływem terminu do składania ofert.</w:t>
      </w:r>
    </w:p>
    <w:p w:rsidR="00A208AD" w:rsidRPr="00A208AD" w:rsidRDefault="00A208AD" w:rsidP="00A208AD">
      <w:pPr>
        <w:autoSpaceDE w:val="0"/>
        <w:spacing w:after="0" w:line="240" w:lineRule="auto"/>
        <w:jc w:val="both"/>
        <w:rPr>
          <w:rFonts w:cstheme="minorHAnsi"/>
          <w:bCs/>
        </w:rPr>
      </w:pPr>
    </w:p>
    <w:p w:rsidR="00166036" w:rsidRPr="00A208AD" w:rsidRDefault="00285C62" w:rsidP="0074216C">
      <w:pPr>
        <w:pStyle w:val="Akapitzlist"/>
        <w:numPr>
          <w:ilvl w:val="0"/>
          <w:numId w:val="15"/>
        </w:numPr>
        <w:autoSpaceDE w:val="0"/>
        <w:spacing w:after="0" w:line="240" w:lineRule="auto"/>
        <w:jc w:val="both"/>
        <w:rPr>
          <w:rFonts w:cstheme="minorHAnsi"/>
          <w:bCs/>
        </w:rPr>
      </w:pPr>
      <w:r w:rsidRPr="00A208AD">
        <w:rPr>
          <w:rFonts w:asciiTheme="minorHAnsi" w:hAnsiTheme="minorHAnsi" w:cstheme="minorHAnsi"/>
          <w:b/>
        </w:rPr>
        <w:t>MIEJSCE ORAZ TERMIN SKŁADANIA OFERT</w:t>
      </w:r>
      <w:r w:rsidR="00166036" w:rsidRPr="00A208AD">
        <w:rPr>
          <w:rFonts w:asciiTheme="minorHAnsi" w:hAnsiTheme="minorHAnsi" w:cstheme="minorHAnsi"/>
          <w:b/>
        </w:rPr>
        <w:t xml:space="preserve">    </w:t>
      </w:r>
    </w:p>
    <w:p w:rsidR="00166036" w:rsidRDefault="00166036" w:rsidP="00166036">
      <w:pPr>
        <w:pStyle w:val="Akapitzlist"/>
        <w:autoSpaceDE w:val="0"/>
        <w:spacing w:after="0" w:line="240" w:lineRule="auto"/>
        <w:ind w:left="-294"/>
        <w:jc w:val="both"/>
        <w:rPr>
          <w:rFonts w:cstheme="minorHAnsi"/>
          <w:bCs/>
        </w:rPr>
      </w:pPr>
    </w:p>
    <w:p w:rsidR="00166036" w:rsidRDefault="00285C62" w:rsidP="00166036">
      <w:pPr>
        <w:pStyle w:val="Akapitzlist"/>
        <w:autoSpaceDE w:val="0"/>
        <w:spacing w:after="0" w:line="240" w:lineRule="auto"/>
        <w:ind w:left="-294"/>
        <w:jc w:val="both"/>
        <w:rPr>
          <w:rFonts w:cstheme="minorHAnsi"/>
          <w:bCs/>
        </w:rPr>
      </w:pPr>
      <w:r w:rsidRPr="00166036">
        <w:rPr>
          <w:rFonts w:cstheme="minorHAnsi"/>
          <w:bCs/>
        </w:rPr>
        <w:t xml:space="preserve">1. Oferta powinna być dostarczona osobiście lub przesłana za pośrednictwem: poczty, kuriera - pod adres: Urząd Gminy w Brudzeniu Dużym, Biuro Obsługi Szkół Samorządowych w Brudzeniu Dużym, ul. Toruńska 2, 09 - 414 Brudzeń Duży (pok. Nr 7) </w:t>
      </w:r>
      <w:r w:rsidRPr="00166036">
        <w:rPr>
          <w:rFonts w:cstheme="minorHAnsi"/>
          <w:b/>
          <w:bCs/>
        </w:rPr>
        <w:t>-  do dni</w:t>
      </w:r>
      <w:r w:rsidR="00166036">
        <w:rPr>
          <w:rFonts w:cstheme="minorHAnsi"/>
          <w:b/>
          <w:bCs/>
        </w:rPr>
        <w:t>a 16 września</w:t>
      </w:r>
      <w:r w:rsidRPr="00166036">
        <w:rPr>
          <w:rFonts w:cstheme="minorHAnsi"/>
          <w:b/>
          <w:bCs/>
        </w:rPr>
        <w:t xml:space="preserve"> 2020</w:t>
      </w:r>
      <w:r w:rsidR="00166036">
        <w:rPr>
          <w:rFonts w:cstheme="minorHAnsi"/>
          <w:b/>
          <w:bCs/>
        </w:rPr>
        <w:t xml:space="preserve"> </w:t>
      </w:r>
      <w:r w:rsidRPr="00166036">
        <w:rPr>
          <w:rFonts w:cstheme="minorHAnsi"/>
          <w:b/>
          <w:bCs/>
        </w:rPr>
        <w:t xml:space="preserve">r. do godz. 11.00 </w:t>
      </w:r>
      <w:r w:rsidRPr="00166036">
        <w:rPr>
          <w:rFonts w:cstheme="minorHAnsi"/>
          <w:bCs/>
        </w:rPr>
        <w:t>(decyduje data wpływu), opatrzoną opisem „Oferta cenowa na dostawę laptopów”- nie otwierać do d</w:t>
      </w:r>
      <w:r w:rsidR="00166036">
        <w:rPr>
          <w:rFonts w:cstheme="minorHAnsi"/>
          <w:bCs/>
        </w:rPr>
        <w:t>nia 16 września</w:t>
      </w:r>
      <w:r w:rsidRPr="00166036">
        <w:rPr>
          <w:rFonts w:cstheme="minorHAnsi"/>
          <w:bCs/>
        </w:rPr>
        <w:t xml:space="preserve">  2020 </w:t>
      </w:r>
      <w:r w:rsidR="00166036">
        <w:rPr>
          <w:rFonts w:cstheme="minorHAnsi"/>
          <w:bCs/>
        </w:rPr>
        <w:t>r. do godz. 11.15</w:t>
      </w:r>
      <w:r w:rsidRPr="00166036">
        <w:rPr>
          <w:rFonts w:cstheme="minorHAnsi"/>
          <w:bCs/>
        </w:rPr>
        <w:t>.</w:t>
      </w:r>
      <w:r w:rsidR="00913178">
        <w:rPr>
          <w:rFonts w:cstheme="minorHAnsi"/>
          <w:bCs/>
        </w:rPr>
        <w:t xml:space="preserve"> </w:t>
      </w:r>
      <w:r>
        <w:rPr>
          <w:rFonts w:cstheme="minorHAnsi"/>
          <w:bCs/>
        </w:rPr>
        <w:t>Decyduje data wpływu oferty do zamawiającego. Oferty niekompletne, zawierające błędy oraz niezgodne</w:t>
      </w:r>
      <w:r w:rsidR="00166036">
        <w:rPr>
          <w:rFonts w:cstheme="minorHAnsi"/>
          <w:bCs/>
        </w:rPr>
        <w:t xml:space="preserve"> </w:t>
      </w:r>
      <w:r>
        <w:rPr>
          <w:rFonts w:cstheme="minorHAnsi"/>
          <w:bCs/>
        </w:rPr>
        <w:t>z</w:t>
      </w:r>
      <w:r w:rsidR="00166036">
        <w:rPr>
          <w:rFonts w:cstheme="minorHAnsi"/>
          <w:bCs/>
        </w:rPr>
        <w:t xml:space="preserve"> </w:t>
      </w:r>
      <w:r>
        <w:rPr>
          <w:rFonts w:cstheme="minorHAnsi"/>
          <w:bCs/>
        </w:rPr>
        <w:t xml:space="preserve"> opisem przedmiotu zamówienia i/ lub innymi wymaganiami zamawiającego zostaną odrzucone.</w:t>
      </w:r>
    </w:p>
    <w:p w:rsidR="00166036" w:rsidRDefault="00285C62" w:rsidP="00166036">
      <w:pPr>
        <w:pStyle w:val="Akapitzlist"/>
        <w:autoSpaceDE w:val="0"/>
        <w:spacing w:after="0" w:line="240" w:lineRule="auto"/>
        <w:ind w:left="-294"/>
        <w:jc w:val="both"/>
        <w:rPr>
          <w:rFonts w:cstheme="minorHAnsi"/>
          <w:bCs/>
        </w:rPr>
      </w:pPr>
      <w:r>
        <w:rPr>
          <w:rFonts w:cstheme="minorHAnsi"/>
          <w:bCs/>
        </w:rPr>
        <w:t>2. Oferent może przed upływem terminu składania ofert zmienić lub wycofać swoją ofertę.</w:t>
      </w:r>
    </w:p>
    <w:p w:rsidR="00166036" w:rsidRDefault="00285C62" w:rsidP="00166036">
      <w:pPr>
        <w:pStyle w:val="Akapitzlist"/>
        <w:autoSpaceDE w:val="0"/>
        <w:spacing w:after="0" w:line="240" w:lineRule="auto"/>
        <w:ind w:left="-294"/>
        <w:jc w:val="both"/>
        <w:rPr>
          <w:rFonts w:cstheme="minorHAnsi"/>
          <w:bCs/>
        </w:rPr>
      </w:pPr>
      <w:r>
        <w:rPr>
          <w:rFonts w:cstheme="minorHAnsi"/>
          <w:bCs/>
        </w:rPr>
        <w:t>3. W toku badania i oceny ofert Zamawiający może żądać od oferentów wyjaśnień dotyczących treści złożonych ofert. W przypadku , gdy Wykonawca nie złoży wyjaśnień w wyznaczonym terminie, wyjaśnienia  będą na tyle ogólne i niewystarczające, że uniemożliwią zamawiającemu ich merytoryczną ocenę, oferta zostanie odrzucona.</w:t>
      </w:r>
    </w:p>
    <w:p w:rsidR="00285C62" w:rsidRPr="00362721" w:rsidRDefault="00285C62" w:rsidP="00166036">
      <w:pPr>
        <w:pStyle w:val="Akapitzlist"/>
        <w:autoSpaceDE w:val="0"/>
        <w:spacing w:after="0" w:line="240" w:lineRule="auto"/>
        <w:ind w:left="-294"/>
        <w:jc w:val="both"/>
        <w:rPr>
          <w:rFonts w:cstheme="minorHAnsi"/>
          <w:bCs/>
        </w:rPr>
      </w:pPr>
      <w:r>
        <w:rPr>
          <w:rFonts w:cstheme="minorHAnsi"/>
          <w:bCs/>
        </w:rPr>
        <w:t>4. Wykonawca pokrywa wszystkie koszty związane z przygotowaniem i dostarczeniem oferty.</w:t>
      </w:r>
    </w:p>
    <w:p w:rsidR="00285C62" w:rsidRDefault="00285C62" w:rsidP="00285C62">
      <w:pPr>
        <w:autoSpaceDE w:val="0"/>
        <w:spacing w:after="0" w:line="240" w:lineRule="auto"/>
        <w:jc w:val="both"/>
        <w:rPr>
          <w:rFonts w:cstheme="minorHAnsi"/>
          <w:b/>
          <w:bCs/>
        </w:rPr>
      </w:pPr>
      <w:r>
        <w:rPr>
          <w:rFonts w:cstheme="minorHAnsi"/>
          <w:b/>
          <w:bCs/>
        </w:rPr>
        <w:t> </w:t>
      </w:r>
    </w:p>
    <w:p w:rsidR="00285C62" w:rsidRDefault="00285C62" w:rsidP="0074216C">
      <w:pPr>
        <w:pStyle w:val="Akapitzlist"/>
        <w:numPr>
          <w:ilvl w:val="0"/>
          <w:numId w:val="27"/>
        </w:numPr>
        <w:autoSpaceDE w:val="0"/>
        <w:spacing w:after="0" w:line="240" w:lineRule="auto"/>
        <w:jc w:val="both"/>
        <w:rPr>
          <w:rFonts w:asciiTheme="minorHAnsi" w:hAnsiTheme="minorHAnsi" w:cstheme="minorHAnsi"/>
          <w:b/>
        </w:rPr>
      </w:pPr>
      <w:r>
        <w:rPr>
          <w:rFonts w:asciiTheme="minorHAnsi" w:hAnsiTheme="minorHAnsi" w:cstheme="minorHAnsi"/>
          <w:b/>
        </w:rPr>
        <w:t>TERMIN WYKONANIA ZAMÓWIENIA</w:t>
      </w:r>
    </w:p>
    <w:p w:rsidR="00285C62" w:rsidRDefault="00913178" w:rsidP="00285C62">
      <w:pPr>
        <w:autoSpaceDE w:val="0"/>
        <w:spacing w:after="0" w:line="240" w:lineRule="auto"/>
        <w:ind w:left="66"/>
        <w:jc w:val="both"/>
        <w:rPr>
          <w:rFonts w:cstheme="minorHAnsi"/>
        </w:rPr>
      </w:pPr>
      <w:r>
        <w:rPr>
          <w:rFonts w:cstheme="minorHAnsi"/>
        </w:rPr>
        <w:t xml:space="preserve">1. </w:t>
      </w:r>
      <w:r w:rsidR="00285C62">
        <w:rPr>
          <w:rFonts w:cstheme="minorHAnsi"/>
        </w:rPr>
        <w:t xml:space="preserve">Zamówienie </w:t>
      </w:r>
      <w:r>
        <w:rPr>
          <w:rFonts w:cstheme="minorHAnsi"/>
        </w:rPr>
        <w:t>będzie zrealizowane w terminie :wskazanym przez oferenta wybranej oferty.</w:t>
      </w:r>
    </w:p>
    <w:p w:rsidR="00913178" w:rsidRDefault="00913178" w:rsidP="00913178">
      <w:pPr>
        <w:autoSpaceDE w:val="0"/>
        <w:spacing w:after="0" w:line="240" w:lineRule="auto"/>
        <w:ind w:left="66"/>
        <w:jc w:val="both"/>
        <w:rPr>
          <w:rFonts w:cstheme="minorHAnsi"/>
        </w:rPr>
      </w:pPr>
      <w:r>
        <w:rPr>
          <w:rFonts w:cstheme="minorHAnsi"/>
        </w:rPr>
        <w:t>2.Termin wykonania zamówienia jest jednym z kryteriów oceny ofert.</w:t>
      </w:r>
    </w:p>
    <w:p w:rsidR="007563B1" w:rsidRDefault="007563B1" w:rsidP="00913178">
      <w:pPr>
        <w:autoSpaceDE w:val="0"/>
        <w:spacing w:after="0" w:line="240" w:lineRule="auto"/>
        <w:ind w:left="66"/>
        <w:jc w:val="both"/>
        <w:rPr>
          <w:rFonts w:cstheme="minorHAnsi"/>
        </w:rPr>
      </w:pPr>
    </w:p>
    <w:p w:rsidR="00166036" w:rsidRDefault="00166036" w:rsidP="00285C62">
      <w:pPr>
        <w:autoSpaceDE w:val="0"/>
        <w:spacing w:after="0" w:line="240" w:lineRule="auto"/>
        <w:ind w:left="66"/>
        <w:jc w:val="both"/>
        <w:rPr>
          <w:rFonts w:cstheme="minorHAnsi"/>
          <w:b/>
        </w:rPr>
      </w:pPr>
    </w:p>
    <w:p w:rsidR="00A208AD" w:rsidRDefault="00A208AD" w:rsidP="00285C62">
      <w:pPr>
        <w:autoSpaceDE w:val="0"/>
        <w:spacing w:after="0" w:line="240" w:lineRule="auto"/>
        <w:ind w:left="66"/>
        <w:jc w:val="both"/>
        <w:rPr>
          <w:rFonts w:cstheme="minorHAnsi"/>
          <w:b/>
        </w:rPr>
      </w:pPr>
    </w:p>
    <w:p w:rsidR="00A208AD" w:rsidRDefault="00A208AD" w:rsidP="00285C62">
      <w:pPr>
        <w:autoSpaceDE w:val="0"/>
        <w:spacing w:after="0" w:line="240" w:lineRule="auto"/>
        <w:ind w:left="66"/>
        <w:jc w:val="both"/>
        <w:rPr>
          <w:rFonts w:cstheme="minorHAnsi"/>
          <w:b/>
        </w:rPr>
      </w:pPr>
    </w:p>
    <w:p w:rsidR="00A208AD" w:rsidRDefault="00A208AD" w:rsidP="00285C62">
      <w:pPr>
        <w:autoSpaceDE w:val="0"/>
        <w:spacing w:after="0" w:line="240" w:lineRule="auto"/>
        <w:ind w:left="66"/>
        <w:jc w:val="both"/>
        <w:rPr>
          <w:rFonts w:cstheme="minorHAnsi"/>
        </w:rPr>
      </w:pPr>
    </w:p>
    <w:p w:rsidR="0003190D" w:rsidRPr="0003190D" w:rsidRDefault="0003190D" w:rsidP="0003190D">
      <w:pPr>
        <w:autoSpaceDE w:val="0"/>
        <w:spacing w:after="0" w:line="240" w:lineRule="auto"/>
        <w:jc w:val="both"/>
        <w:rPr>
          <w:rFonts w:cstheme="minorHAnsi"/>
          <w:b/>
        </w:rPr>
      </w:pPr>
    </w:p>
    <w:p w:rsidR="00956257" w:rsidRDefault="00956257" w:rsidP="004D55CE">
      <w:pPr>
        <w:autoSpaceDE w:val="0"/>
        <w:spacing w:after="0" w:line="240" w:lineRule="auto"/>
        <w:jc w:val="both"/>
        <w:rPr>
          <w:rFonts w:cstheme="minorHAnsi"/>
          <w:bCs/>
        </w:rPr>
      </w:pPr>
    </w:p>
    <w:p w:rsidR="00956257" w:rsidRDefault="00956257" w:rsidP="004D55CE">
      <w:pPr>
        <w:autoSpaceDE w:val="0"/>
        <w:spacing w:after="0" w:line="240" w:lineRule="auto"/>
        <w:jc w:val="both"/>
        <w:rPr>
          <w:rFonts w:cstheme="minorHAnsi"/>
          <w:bCs/>
        </w:rPr>
      </w:pPr>
      <w:r w:rsidRPr="00956257">
        <w:rPr>
          <w:rFonts w:cstheme="minorHAnsi"/>
          <w:bCs/>
          <w:noProof/>
        </w:rPr>
        <w:drawing>
          <wp:inline distT="0" distB="0" distL="0" distR="0">
            <wp:extent cx="5972810" cy="677329"/>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56257" w:rsidRDefault="00956257" w:rsidP="004D55CE">
      <w:pPr>
        <w:autoSpaceDE w:val="0"/>
        <w:spacing w:after="0" w:line="240" w:lineRule="auto"/>
        <w:jc w:val="both"/>
        <w:rPr>
          <w:rFonts w:cstheme="minorHAnsi"/>
          <w:bCs/>
        </w:rPr>
      </w:pPr>
    </w:p>
    <w:p w:rsidR="0003190D" w:rsidRDefault="0003190D" w:rsidP="0003190D">
      <w:pPr>
        <w:rPr>
          <w:b/>
          <w:i/>
          <w:sz w:val="20"/>
          <w:szCs w:val="20"/>
        </w:rPr>
      </w:pPr>
      <w:r w:rsidRPr="00EF6FDC">
        <w:rPr>
          <w:b/>
          <w:i/>
          <w:sz w:val="20"/>
          <w:szCs w:val="20"/>
        </w:rPr>
        <w:t>Zadanie p.n. ”</w:t>
      </w:r>
      <w:r w:rsidRPr="00EF6FDC">
        <w:rPr>
          <w:b/>
          <w:i/>
        </w:rPr>
        <w:t>zdalna S</w:t>
      </w:r>
      <w:r w:rsidRPr="00EF6FDC">
        <w:rPr>
          <w:b/>
          <w:i/>
          <w:sz w:val="20"/>
          <w:szCs w:val="20"/>
        </w:rPr>
        <w:t>zkoła</w:t>
      </w:r>
      <w:r>
        <w:rPr>
          <w:b/>
          <w:i/>
          <w:sz w:val="20"/>
          <w:szCs w:val="20"/>
        </w:rPr>
        <w:t>+</w:t>
      </w:r>
      <w:r w:rsidRPr="00EF6FDC">
        <w:rPr>
          <w:b/>
          <w:i/>
          <w:sz w:val="20"/>
          <w:szCs w:val="20"/>
        </w:rPr>
        <w:t xml:space="preserve"> – wsparcie ogólnopolskiej Sieci Edukacyjnej w systemie kształcenia zdalnego</w:t>
      </w:r>
      <w:r>
        <w:rPr>
          <w:b/>
          <w:i/>
          <w:sz w:val="20"/>
          <w:szCs w:val="20"/>
        </w:rPr>
        <w:t>”.</w:t>
      </w:r>
    </w:p>
    <w:p w:rsidR="00913178" w:rsidRPr="00166036" w:rsidRDefault="00913178" w:rsidP="0003190D">
      <w:pPr>
        <w:rPr>
          <w:b/>
          <w:i/>
        </w:rPr>
      </w:pPr>
    </w:p>
    <w:p w:rsidR="00913178" w:rsidRDefault="0003190D" w:rsidP="0074216C">
      <w:pPr>
        <w:pStyle w:val="Akapitzlist"/>
        <w:numPr>
          <w:ilvl w:val="0"/>
          <w:numId w:val="27"/>
        </w:numPr>
        <w:autoSpaceDE w:val="0"/>
        <w:spacing w:after="0" w:line="240" w:lineRule="auto"/>
        <w:ind w:left="426"/>
        <w:jc w:val="both"/>
        <w:rPr>
          <w:rFonts w:asciiTheme="minorHAnsi" w:hAnsiTheme="minorHAnsi" w:cstheme="minorHAnsi"/>
          <w:b/>
        </w:rPr>
      </w:pPr>
      <w:r w:rsidRPr="00166036">
        <w:rPr>
          <w:rFonts w:asciiTheme="minorHAnsi" w:hAnsiTheme="minorHAnsi" w:cstheme="minorHAnsi"/>
          <w:b/>
        </w:rPr>
        <w:t>KRYTERIA WYBORU  I  OCENY  OFERT</w:t>
      </w:r>
    </w:p>
    <w:p w:rsidR="00913178" w:rsidRPr="00913178" w:rsidRDefault="00913178" w:rsidP="00913178">
      <w:pPr>
        <w:pStyle w:val="Akapitzlist"/>
        <w:autoSpaceDE w:val="0"/>
        <w:spacing w:after="0" w:line="240" w:lineRule="auto"/>
        <w:ind w:left="426"/>
        <w:jc w:val="both"/>
        <w:rPr>
          <w:rFonts w:asciiTheme="minorHAnsi" w:hAnsiTheme="minorHAnsi" w:cstheme="minorHAnsi"/>
          <w:b/>
        </w:rPr>
      </w:pPr>
    </w:p>
    <w:p w:rsidR="00285C62" w:rsidRPr="004D55CE" w:rsidRDefault="004D55CE" w:rsidP="004D55CE">
      <w:pPr>
        <w:autoSpaceDE w:val="0"/>
        <w:spacing w:after="0" w:line="240" w:lineRule="auto"/>
        <w:jc w:val="both"/>
        <w:rPr>
          <w:rFonts w:cstheme="minorHAnsi"/>
          <w:bCs/>
        </w:rPr>
      </w:pPr>
      <w:r>
        <w:rPr>
          <w:rFonts w:cstheme="minorHAnsi"/>
          <w:bCs/>
        </w:rPr>
        <w:t>1.</w:t>
      </w:r>
      <w:r w:rsidR="00913178">
        <w:rPr>
          <w:rFonts w:cstheme="minorHAnsi"/>
          <w:bCs/>
        </w:rPr>
        <w:t xml:space="preserve"> </w:t>
      </w:r>
      <w:r w:rsidR="00285C62" w:rsidRPr="004D55CE">
        <w:rPr>
          <w:rFonts w:cstheme="minorHAnsi"/>
          <w:bCs/>
        </w:rPr>
        <w:t>Zamawiający dokona oceny waż</w:t>
      </w:r>
      <w:r w:rsidRPr="004D55CE">
        <w:rPr>
          <w:rFonts w:cstheme="minorHAnsi"/>
          <w:bCs/>
        </w:rPr>
        <w:t>nych ofert na podstawie  kryteriów:</w:t>
      </w:r>
      <w:r w:rsidRPr="004D55CE">
        <w:rPr>
          <w:rFonts w:cstheme="minorHAnsi"/>
          <w:bCs/>
        </w:rPr>
        <w:br/>
        <w:t>1)</w:t>
      </w:r>
      <w:r w:rsidR="00913178">
        <w:rPr>
          <w:rFonts w:cstheme="minorHAnsi"/>
          <w:bCs/>
        </w:rPr>
        <w:t xml:space="preserve"> </w:t>
      </w:r>
      <w:r w:rsidRPr="004D55CE">
        <w:rPr>
          <w:rFonts w:cstheme="minorHAnsi"/>
          <w:bCs/>
        </w:rPr>
        <w:t>Cena – 6</w:t>
      </w:r>
      <w:r w:rsidR="00285C62" w:rsidRPr="004D55CE">
        <w:rPr>
          <w:rFonts w:cstheme="minorHAnsi"/>
          <w:bCs/>
        </w:rPr>
        <w:t>0% za kompleksową realizację przedmiotu zamówienia. Ocenie zostanie poddana cena brutto oferty.</w:t>
      </w:r>
    </w:p>
    <w:p w:rsidR="004D55CE" w:rsidRDefault="004D55CE" w:rsidP="004D55CE">
      <w:pPr>
        <w:autoSpaceDE w:val="0"/>
        <w:spacing w:after="0" w:line="240" w:lineRule="auto"/>
        <w:jc w:val="both"/>
        <w:rPr>
          <w:rFonts w:cstheme="minorHAnsi"/>
          <w:bCs/>
        </w:rPr>
      </w:pPr>
      <w:r w:rsidRPr="004D55CE">
        <w:rPr>
          <w:rFonts w:cstheme="minorHAnsi"/>
          <w:bCs/>
        </w:rPr>
        <w:t>2)</w:t>
      </w:r>
      <w:r>
        <w:rPr>
          <w:rFonts w:cstheme="minorHAnsi"/>
          <w:bCs/>
        </w:rPr>
        <w:t>Termin dostawy -40%.</w:t>
      </w:r>
    </w:p>
    <w:p w:rsidR="004D55CE" w:rsidRDefault="004D55CE" w:rsidP="004D55CE">
      <w:pPr>
        <w:autoSpaceDE w:val="0"/>
        <w:spacing w:after="0" w:line="240" w:lineRule="auto"/>
        <w:jc w:val="both"/>
        <w:rPr>
          <w:rFonts w:cstheme="minorHAnsi"/>
          <w:bCs/>
        </w:rPr>
      </w:pPr>
      <w:r>
        <w:rPr>
          <w:rFonts w:cstheme="minorHAnsi"/>
          <w:bCs/>
        </w:rPr>
        <w:t>2. Sposób oceny ofert w oparciu o w/w kryteria: ocenie poddane zostaną oferty nie podlegające odrzuceniu.</w:t>
      </w:r>
    </w:p>
    <w:p w:rsidR="00E1718E" w:rsidRDefault="00E1718E" w:rsidP="004D55CE">
      <w:pPr>
        <w:autoSpaceDE w:val="0"/>
        <w:spacing w:after="0" w:line="240" w:lineRule="auto"/>
        <w:jc w:val="both"/>
        <w:rPr>
          <w:rFonts w:cstheme="minorHAnsi"/>
          <w:bCs/>
        </w:rPr>
      </w:pPr>
    </w:p>
    <w:p w:rsidR="004D55CE" w:rsidRDefault="00E1718E" w:rsidP="004D55CE">
      <w:pPr>
        <w:autoSpaceDE w:val="0"/>
        <w:spacing w:after="0" w:line="240" w:lineRule="auto"/>
        <w:jc w:val="both"/>
        <w:rPr>
          <w:rFonts w:cstheme="minorHAnsi"/>
          <w:bCs/>
        </w:rPr>
      </w:pPr>
      <w:r>
        <w:rPr>
          <w:rFonts w:cstheme="minorHAnsi"/>
          <w:bCs/>
        </w:rPr>
        <w:t>1)</w:t>
      </w:r>
      <w:r w:rsidR="00913178">
        <w:rPr>
          <w:rFonts w:cstheme="minorHAnsi"/>
          <w:bCs/>
        </w:rPr>
        <w:t xml:space="preserve"> </w:t>
      </w:r>
      <w:r>
        <w:rPr>
          <w:rFonts w:cstheme="minorHAnsi"/>
          <w:bCs/>
        </w:rPr>
        <w:t>zamawiają</w:t>
      </w:r>
      <w:r w:rsidR="004D55CE">
        <w:rPr>
          <w:rFonts w:cstheme="minorHAnsi"/>
          <w:bCs/>
        </w:rPr>
        <w:t>cy dokona oceny ofert w zakresie kryterium „Cena”</w:t>
      </w:r>
      <w:r>
        <w:rPr>
          <w:rFonts w:cstheme="minorHAnsi"/>
          <w:bCs/>
        </w:rPr>
        <w:t xml:space="preserve"> na następują</w:t>
      </w:r>
      <w:r w:rsidR="004D55CE">
        <w:rPr>
          <w:rFonts w:cstheme="minorHAnsi"/>
          <w:bCs/>
        </w:rPr>
        <w:t>cych zasadach:</w:t>
      </w:r>
    </w:p>
    <w:p w:rsidR="004D55CE" w:rsidRDefault="004D55CE" w:rsidP="004D55CE">
      <w:pPr>
        <w:autoSpaceDE w:val="0"/>
        <w:spacing w:after="0" w:line="240" w:lineRule="auto"/>
        <w:jc w:val="both"/>
        <w:rPr>
          <w:rFonts w:cstheme="minorHAnsi"/>
          <w:bCs/>
        </w:rPr>
      </w:pPr>
      <w:r>
        <w:rPr>
          <w:rFonts w:cstheme="minorHAnsi"/>
          <w:bCs/>
        </w:rPr>
        <w:t>a) podstawą oceny ofert w tym kryterium będzie cena bru</w:t>
      </w:r>
      <w:r w:rsidR="00E1718E">
        <w:rPr>
          <w:rFonts w:cstheme="minorHAnsi"/>
          <w:bCs/>
        </w:rPr>
        <w:t>tto za wykonanie przedmiotu zamówienia podaną</w:t>
      </w:r>
      <w:r>
        <w:rPr>
          <w:rFonts w:cstheme="minorHAnsi"/>
          <w:bCs/>
        </w:rPr>
        <w:t xml:space="preserve"> przez Wykonawcę w formularzu ofertowym.</w:t>
      </w:r>
    </w:p>
    <w:p w:rsidR="004D55CE" w:rsidRDefault="004D55CE" w:rsidP="004D55CE">
      <w:pPr>
        <w:autoSpaceDE w:val="0"/>
        <w:spacing w:after="0" w:line="240" w:lineRule="auto"/>
        <w:jc w:val="both"/>
        <w:rPr>
          <w:rFonts w:cstheme="minorHAnsi"/>
          <w:bCs/>
        </w:rPr>
      </w:pPr>
      <w:r>
        <w:rPr>
          <w:rFonts w:cstheme="minorHAnsi"/>
          <w:bCs/>
        </w:rPr>
        <w:t>b) liczba pu</w:t>
      </w:r>
      <w:r w:rsidR="00E1718E">
        <w:rPr>
          <w:rFonts w:cstheme="minorHAnsi"/>
          <w:bCs/>
        </w:rPr>
        <w:t>nktów przyznanych poszczególnym ofertom wyliczona zostanie wg następującej formuły:</w:t>
      </w:r>
    </w:p>
    <w:p w:rsidR="00E1718E" w:rsidRDefault="00E1718E" w:rsidP="004D55CE">
      <w:pPr>
        <w:autoSpaceDE w:val="0"/>
        <w:spacing w:after="0" w:line="240" w:lineRule="auto"/>
        <w:jc w:val="both"/>
        <w:rPr>
          <w:rFonts w:cstheme="minorHAnsi"/>
          <w:bCs/>
        </w:rPr>
      </w:pPr>
    </w:p>
    <w:p w:rsidR="00E1718E" w:rsidRDefault="00E1718E" w:rsidP="004D55CE">
      <w:pPr>
        <w:autoSpaceDE w:val="0"/>
        <w:spacing w:after="0" w:line="240" w:lineRule="auto"/>
        <w:jc w:val="both"/>
        <w:rPr>
          <w:rFonts w:cstheme="minorHAnsi"/>
          <w:bCs/>
        </w:rPr>
      </w:pPr>
      <w:r>
        <w:rPr>
          <w:rFonts w:cstheme="minorHAnsi"/>
          <w:bCs/>
        </w:rPr>
        <w:t>Pc = (Cn : Cb)x100 x Wc</w:t>
      </w:r>
    </w:p>
    <w:p w:rsidR="00E1718E" w:rsidRDefault="00E1718E" w:rsidP="004D55CE">
      <w:pPr>
        <w:autoSpaceDE w:val="0"/>
        <w:spacing w:after="0" w:line="240" w:lineRule="auto"/>
        <w:jc w:val="both"/>
        <w:rPr>
          <w:rFonts w:cstheme="minorHAnsi"/>
          <w:bCs/>
        </w:rPr>
      </w:pPr>
      <w:r>
        <w:rPr>
          <w:rFonts w:cstheme="minorHAnsi"/>
          <w:bCs/>
        </w:rPr>
        <w:t>Gdzie:</w:t>
      </w:r>
    </w:p>
    <w:p w:rsidR="00E1718E" w:rsidRDefault="00E1718E" w:rsidP="004D55CE">
      <w:pPr>
        <w:autoSpaceDE w:val="0"/>
        <w:spacing w:after="0" w:line="240" w:lineRule="auto"/>
        <w:jc w:val="both"/>
        <w:rPr>
          <w:rFonts w:cstheme="minorHAnsi"/>
          <w:bCs/>
        </w:rPr>
      </w:pPr>
      <w:r>
        <w:rPr>
          <w:rFonts w:cstheme="minorHAnsi"/>
          <w:bCs/>
        </w:rPr>
        <w:t>Pc – liczba punktów otrzymanych w kryterium  „Cena”,</w:t>
      </w:r>
    </w:p>
    <w:p w:rsidR="00E1718E" w:rsidRDefault="00E1718E" w:rsidP="004D55CE">
      <w:pPr>
        <w:autoSpaceDE w:val="0"/>
        <w:spacing w:after="0" w:line="240" w:lineRule="auto"/>
        <w:jc w:val="both"/>
        <w:rPr>
          <w:rFonts w:cstheme="minorHAnsi"/>
          <w:bCs/>
        </w:rPr>
      </w:pPr>
      <w:r>
        <w:rPr>
          <w:rFonts w:cstheme="minorHAnsi"/>
          <w:bCs/>
        </w:rPr>
        <w:t>Cn – cena najniższa w wśród ofert nie odrzuconych</w:t>
      </w:r>
    </w:p>
    <w:p w:rsidR="00E1718E" w:rsidRDefault="00E1718E" w:rsidP="004D55CE">
      <w:pPr>
        <w:autoSpaceDE w:val="0"/>
        <w:spacing w:after="0" w:line="240" w:lineRule="auto"/>
        <w:jc w:val="both"/>
        <w:rPr>
          <w:rFonts w:cstheme="minorHAnsi"/>
          <w:bCs/>
        </w:rPr>
      </w:pPr>
      <w:r>
        <w:rPr>
          <w:rFonts w:cstheme="minorHAnsi"/>
          <w:bCs/>
        </w:rPr>
        <w:t>Cb – cena oferty badanej</w:t>
      </w:r>
    </w:p>
    <w:p w:rsidR="00E1718E" w:rsidRDefault="00E1718E" w:rsidP="004D55CE">
      <w:pPr>
        <w:autoSpaceDE w:val="0"/>
        <w:spacing w:after="0" w:line="240" w:lineRule="auto"/>
        <w:jc w:val="both"/>
        <w:rPr>
          <w:rFonts w:cstheme="minorHAnsi"/>
          <w:bCs/>
        </w:rPr>
      </w:pPr>
      <w:r>
        <w:rPr>
          <w:rFonts w:cstheme="minorHAnsi"/>
          <w:bCs/>
        </w:rPr>
        <w:t xml:space="preserve">Wc – waga kryterium „Cena” </w:t>
      </w:r>
    </w:p>
    <w:p w:rsidR="00E1718E" w:rsidRDefault="00E1718E" w:rsidP="004D55CE">
      <w:pPr>
        <w:autoSpaceDE w:val="0"/>
        <w:spacing w:after="0" w:line="240" w:lineRule="auto"/>
        <w:jc w:val="both"/>
        <w:rPr>
          <w:rFonts w:cstheme="minorHAnsi"/>
          <w:bCs/>
        </w:rPr>
      </w:pPr>
    </w:p>
    <w:p w:rsidR="00E1718E" w:rsidRDefault="00E1718E" w:rsidP="004D55CE">
      <w:pPr>
        <w:autoSpaceDE w:val="0"/>
        <w:spacing w:after="0" w:line="240" w:lineRule="auto"/>
        <w:jc w:val="both"/>
        <w:rPr>
          <w:rFonts w:cstheme="minorHAnsi"/>
          <w:bCs/>
        </w:rPr>
      </w:pPr>
      <w:r>
        <w:rPr>
          <w:rFonts w:cstheme="minorHAnsi"/>
          <w:bCs/>
        </w:rPr>
        <w:t>c) ilość punktów obliczona według poniższej formuły zostanie Zaokrąglona do dwóch miejsc po przecinku.</w:t>
      </w:r>
    </w:p>
    <w:p w:rsidR="00E1718E" w:rsidRDefault="00E1718E" w:rsidP="004D55CE">
      <w:pPr>
        <w:autoSpaceDE w:val="0"/>
        <w:spacing w:after="0" w:line="240" w:lineRule="auto"/>
        <w:jc w:val="both"/>
        <w:rPr>
          <w:rFonts w:cstheme="minorHAnsi"/>
          <w:bCs/>
        </w:rPr>
      </w:pPr>
      <w:r>
        <w:rPr>
          <w:rFonts w:cstheme="minorHAnsi"/>
          <w:bCs/>
        </w:rPr>
        <w:t>2) zamawiający dokona oceny ofert w zakresie kryterium „Termin dostawy” na następujących zasadach:</w:t>
      </w:r>
    </w:p>
    <w:p w:rsidR="00E1718E" w:rsidRDefault="00E1718E" w:rsidP="004D55CE">
      <w:pPr>
        <w:autoSpaceDE w:val="0"/>
        <w:spacing w:after="0" w:line="240" w:lineRule="auto"/>
        <w:jc w:val="both"/>
        <w:rPr>
          <w:rFonts w:cstheme="minorHAnsi"/>
          <w:bCs/>
        </w:rPr>
      </w:pPr>
      <w:r>
        <w:rPr>
          <w:rFonts w:cstheme="minorHAnsi"/>
          <w:bCs/>
        </w:rPr>
        <w:t>a) podstawa oceny ofert w zakresie nin</w:t>
      </w:r>
      <w:r w:rsidR="00E6089D">
        <w:rPr>
          <w:rFonts w:cstheme="minorHAnsi"/>
          <w:bCs/>
        </w:rPr>
        <w:t>iejszego kryterium będzie wyrażo</w:t>
      </w:r>
      <w:r>
        <w:rPr>
          <w:rFonts w:cstheme="minorHAnsi"/>
          <w:bCs/>
        </w:rPr>
        <w:t>ny w dniach termin dostawy zaproponowany</w:t>
      </w:r>
      <w:r w:rsidR="00E6089D">
        <w:rPr>
          <w:rFonts w:cstheme="minorHAnsi"/>
          <w:bCs/>
        </w:rPr>
        <w:t xml:space="preserve"> przez wykonawcę w formularzu ofertowym.</w:t>
      </w:r>
    </w:p>
    <w:p w:rsidR="00E6089D" w:rsidRDefault="00E6089D" w:rsidP="004D55CE">
      <w:pPr>
        <w:autoSpaceDE w:val="0"/>
        <w:spacing w:after="0" w:line="240" w:lineRule="auto"/>
        <w:jc w:val="both"/>
        <w:rPr>
          <w:rFonts w:cstheme="minorHAnsi"/>
          <w:bCs/>
        </w:rPr>
      </w:pPr>
      <w:r>
        <w:rPr>
          <w:rFonts w:cstheme="minorHAnsi"/>
          <w:bCs/>
        </w:rPr>
        <w:t>b) liczba punktów przyznanych poszczególnym ofertom wyliczona zostanie następująco:</w:t>
      </w:r>
    </w:p>
    <w:p w:rsidR="00E6089D" w:rsidRDefault="00E6089D" w:rsidP="004D55CE">
      <w:pPr>
        <w:autoSpaceDE w:val="0"/>
        <w:spacing w:after="0" w:line="240" w:lineRule="auto"/>
        <w:jc w:val="both"/>
        <w:rPr>
          <w:rFonts w:cstheme="minorHAnsi"/>
          <w:bCs/>
        </w:rPr>
      </w:pPr>
      <w:r>
        <w:rPr>
          <w:rFonts w:cstheme="minorHAnsi"/>
          <w:bCs/>
        </w:rPr>
        <w:t>- zaproponowany w ofercie termin dostawy od 15 do 21 dni od podpisania umowy – 10 pkt;</w:t>
      </w:r>
    </w:p>
    <w:p w:rsidR="00E6089D" w:rsidRDefault="00E6089D" w:rsidP="004D55CE">
      <w:pPr>
        <w:autoSpaceDE w:val="0"/>
        <w:spacing w:after="0" w:line="240" w:lineRule="auto"/>
        <w:jc w:val="both"/>
        <w:rPr>
          <w:rFonts w:cstheme="minorHAnsi"/>
          <w:bCs/>
        </w:rPr>
      </w:pPr>
      <w:r>
        <w:rPr>
          <w:rFonts w:cstheme="minorHAnsi"/>
          <w:bCs/>
        </w:rPr>
        <w:t>- zaproponowany w ofercie termin dostawy od 8 dni do 14 dni od podpisania umowy – 20 pkt,</w:t>
      </w:r>
    </w:p>
    <w:p w:rsidR="00E6089D" w:rsidRDefault="00E6089D" w:rsidP="004D55CE">
      <w:pPr>
        <w:autoSpaceDE w:val="0"/>
        <w:spacing w:after="0" w:line="240" w:lineRule="auto"/>
        <w:jc w:val="both"/>
        <w:rPr>
          <w:rFonts w:cstheme="minorHAnsi"/>
          <w:bCs/>
        </w:rPr>
      </w:pPr>
      <w:r>
        <w:rPr>
          <w:rFonts w:cstheme="minorHAnsi"/>
          <w:bCs/>
        </w:rPr>
        <w:t>- zaproponowany w ofercie termin dostawy od 1 dnia do 7 dni od podpisania umowy – 40 pkt.</w:t>
      </w:r>
    </w:p>
    <w:p w:rsidR="00E6089D" w:rsidRDefault="00E6089D" w:rsidP="004D55CE">
      <w:pPr>
        <w:autoSpaceDE w:val="0"/>
        <w:spacing w:after="0" w:line="240" w:lineRule="auto"/>
        <w:jc w:val="both"/>
        <w:rPr>
          <w:rFonts w:cstheme="minorHAnsi"/>
          <w:bCs/>
        </w:rPr>
      </w:pPr>
    </w:p>
    <w:p w:rsidR="00E6089D" w:rsidRDefault="00E6089D" w:rsidP="004D55CE">
      <w:pPr>
        <w:autoSpaceDE w:val="0"/>
        <w:spacing w:after="0" w:line="240" w:lineRule="auto"/>
        <w:jc w:val="both"/>
        <w:rPr>
          <w:rFonts w:cstheme="minorHAnsi"/>
          <w:bCs/>
        </w:rPr>
      </w:pPr>
      <w:r>
        <w:rPr>
          <w:rFonts w:cstheme="minorHAnsi"/>
          <w:bCs/>
        </w:rPr>
        <w:t>Niepodanie w ofercie informacji na temat terminu dostawy równoważne będzie z zaoferowaniem terminu dostawy w liczbie 21 dni od dnia podpisania umowy.</w:t>
      </w:r>
    </w:p>
    <w:p w:rsidR="00956257" w:rsidRDefault="00956257" w:rsidP="004D55CE">
      <w:pPr>
        <w:autoSpaceDE w:val="0"/>
        <w:spacing w:after="0" w:line="240" w:lineRule="auto"/>
        <w:jc w:val="both"/>
        <w:rPr>
          <w:rFonts w:cstheme="minorHAnsi"/>
          <w:bCs/>
        </w:rPr>
      </w:pPr>
    </w:p>
    <w:p w:rsidR="00956257" w:rsidRDefault="00956257" w:rsidP="004D55CE">
      <w:pPr>
        <w:autoSpaceDE w:val="0"/>
        <w:spacing w:after="0" w:line="240" w:lineRule="auto"/>
        <w:jc w:val="both"/>
        <w:rPr>
          <w:rFonts w:cstheme="minorHAnsi"/>
          <w:bCs/>
        </w:rPr>
      </w:pPr>
    </w:p>
    <w:p w:rsidR="0003190D" w:rsidRDefault="0003190D" w:rsidP="004D55CE">
      <w:pPr>
        <w:autoSpaceDE w:val="0"/>
        <w:spacing w:after="0" w:line="240" w:lineRule="auto"/>
        <w:jc w:val="both"/>
        <w:rPr>
          <w:rFonts w:cstheme="minorHAnsi"/>
          <w:bCs/>
        </w:rPr>
      </w:pPr>
    </w:p>
    <w:p w:rsidR="00956257" w:rsidRDefault="00956257" w:rsidP="004D55CE">
      <w:pPr>
        <w:autoSpaceDE w:val="0"/>
        <w:spacing w:after="0" w:line="240" w:lineRule="auto"/>
        <w:jc w:val="both"/>
        <w:rPr>
          <w:rFonts w:cstheme="minorHAnsi"/>
          <w:bCs/>
        </w:rPr>
      </w:pPr>
    </w:p>
    <w:p w:rsidR="00956257" w:rsidRDefault="00956257" w:rsidP="004D55CE">
      <w:pPr>
        <w:autoSpaceDE w:val="0"/>
        <w:spacing w:after="0" w:line="240" w:lineRule="auto"/>
        <w:jc w:val="both"/>
        <w:rPr>
          <w:rFonts w:cstheme="minorHAnsi"/>
          <w:bCs/>
        </w:rPr>
      </w:pPr>
    </w:p>
    <w:p w:rsidR="00956257" w:rsidRDefault="00956257" w:rsidP="004D55CE">
      <w:pPr>
        <w:autoSpaceDE w:val="0"/>
        <w:spacing w:after="0" w:line="240" w:lineRule="auto"/>
        <w:jc w:val="both"/>
        <w:rPr>
          <w:rFonts w:cstheme="minorHAnsi"/>
          <w:bCs/>
        </w:rPr>
      </w:pPr>
      <w:r w:rsidRPr="00956257">
        <w:rPr>
          <w:rFonts w:cstheme="minorHAnsi"/>
          <w:bCs/>
          <w:noProof/>
        </w:rPr>
        <w:drawing>
          <wp:inline distT="0" distB="0" distL="0" distR="0">
            <wp:extent cx="5972810" cy="677329"/>
            <wp:effectExtent l="19050" t="0" r="889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56257" w:rsidRDefault="00956257" w:rsidP="004D55CE">
      <w:pPr>
        <w:autoSpaceDE w:val="0"/>
        <w:spacing w:after="0" w:line="240" w:lineRule="auto"/>
        <w:jc w:val="both"/>
        <w:rPr>
          <w:rFonts w:cstheme="minorHAnsi"/>
          <w:bCs/>
        </w:rPr>
      </w:pPr>
    </w:p>
    <w:p w:rsidR="004D55CE" w:rsidRPr="00761BBE" w:rsidRDefault="00E6089D" w:rsidP="00761BBE">
      <w:pPr>
        <w:pStyle w:val="Akapitzlist"/>
        <w:ind w:left="0"/>
        <w:rPr>
          <w:b/>
          <w:i/>
        </w:rPr>
      </w:pPr>
      <w:r>
        <w:rPr>
          <w:rFonts w:cstheme="minorHAnsi"/>
          <w:bCs/>
        </w:rPr>
        <w:t xml:space="preserve"> </w:t>
      </w:r>
      <w:r w:rsidR="0003190D" w:rsidRPr="00A13DFF">
        <w:rPr>
          <w:b/>
          <w:i/>
          <w:sz w:val="20"/>
          <w:szCs w:val="20"/>
        </w:rPr>
        <w:t>Zadanie p.n. ”</w:t>
      </w:r>
      <w:r w:rsidR="0003190D">
        <w:rPr>
          <w:b/>
          <w:i/>
        </w:rPr>
        <w:t>zdalna S</w:t>
      </w:r>
      <w:r w:rsidR="0003190D" w:rsidRPr="00A13DFF">
        <w:rPr>
          <w:b/>
          <w:i/>
          <w:sz w:val="20"/>
          <w:szCs w:val="20"/>
        </w:rPr>
        <w:t>zkoła</w:t>
      </w:r>
      <w:r w:rsidR="00FB7D41">
        <w:rPr>
          <w:b/>
          <w:i/>
          <w:sz w:val="20"/>
          <w:szCs w:val="20"/>
        </w:rPr>
        <w:t>+</w:t>
      </w:r>
      <w:r w:rsidR="0003190D" w:rsidRPr="00A13DFF">
        <w:rPr>
          <w:b/>
          <w:i/>
          <w:sz w:val="20"/>
          <w:szCs w:val="20"/>
        </w:rPr>
        <w:t xml:space="preserve"> – wsparcie ogólnopolskiej Sieci Edukacyjnej w systemie kształcenia zdalnego”</w:t>
      </w:r>
    </w:p>
    <w:p w:rsidR="00285C62" w:rsidRDefault="00A208AD" w:rsidP="00285C62">
      <w:pPr>
        <w:autoSpaceDE w:val="0"/>
        <w:spacing w:after="0" w:line="240" w:lineRule="auto"/>
        <w:jc w:val="both"/>
        <w:rPr>
          <w:rFonts w:cstheme="minorHAnsi"/>
          <w:bCs/>
        </w:rPr>
      </w:pPr>
      <w:r>
        <w:rPr>
          <w:rFonts w:cstheme="minorHAnsi"/>
          <w:bCs/>
        </w:rPr>
        <w:t>3</w:t>
      </w:r>
      <w:r w:rsidR="00285C62">
        <w:rPr>
          <w:rFonts w:cstheme="minorHAnsi"/>
          <w:bCs/>
        </w:rPr>
        <w:t>. Oferent składa ofertę na cały przedmiot zamówienia. Cena brutto może być tylko jedna za oferowany przedmiot zamówienia, nie dopuszcza się składania ofert wariantowych oraz ofert częściowych.</w:t>
      </w:r>
    </w:p>
    <w:p w:rsidR="00285C62" w:rsidRDefault="00A208AD" w:rsidP="00285C62">
      <w:pPr>
        <w:autoSpaceDE w:val="0"/>
        <w:spacing w:after="0" w:line="240" w:lineRule="auto"/>
        <w:jc w:val="both"/>
        <w:rPr>
          <w:rFonts w:cstheme="minorHAnsi"/>
          <w:bCs/>
        </w:rPr>
      </w:pPr>
      <w:r>
        <w:rPr>
          <w:rFonts w:cstheme="minorHAnsi"/>
          <w:bCs/>
        </w:rPr>
        <w:t>4</w:t>
      </w:r>
      <w:r w:rsidR="00285C62">
        <w:rPr>
          <w:rFonts w:cstheme="minorHAnsi"/>
          <w:bCs/>
        </w:rPr>
        <w:t>. C</w:t>
      </w:r>
      <w:r w:rsidR="00E6089D">
        <w:rPr>
          <w:rFonts w:cstheme="minorHAnsi"/>
          <w:bCs/>
        </w:rPr>
        <w:t xml:space="preserve">ena podana w ofercie będzie ceną </w:t>
      </w:r>
      <w:r w:rsidR="00285C62">
        <w:rPr>
          <w:rFonts w:cstheme="minorHAnsi"/>
          <w:bCs/>
        </w:rPr>
        <w:t>ostateczną.</w:t>
      </w:r>
    </w:p>
    <w:p w:rsidR="00285C62" w:rsidRDefault="00A208AD" w:rsidP="00285C62">
      <w:pPr>
        <w:autoSpaceDE w:val="0"/>
        <w:spacing w:after="0" w:line="240" w:lineRule="auto"/>
        <w:jc w:val="both"/>
        <w:rPr>
          <w:rFonts w:cstheme="minorHAnsi"/>
          <w:bCs/>
        </w:rPr>
      </w:pPr>
      <w:r>
        <w:rPr>
          <w:rFonts w:cstheme="minorHAnsi"/>
          <w:bCs/>
        </w:rPr>
        <w:t>5</w:t>
      </w:r>
      <w:r w:rsidR="00E6089D">
        <w:rPr>
          <w:rFonts w:cstheme="minorHAnsi"/>
          <w:bCs/>
        </w:rPr>
        <w:t>. Rozliczenia</w:t>
      </w:r>
      <w:r w:rsidR="00285C62">
        <w:rPr>
          <w:rFonts w:cstheme="minorHAnsi"/>
          <w:bCs/>
        </w:rPr>
        <w:t xml:space="preserve"> między zamawiającym a Wykonawcą będą prowadzone w złotych polskich. Nie dopuszcza się rozliczeń w walutach obcych.</w:t>
      </w:r>
    </w:p>
    <w:p w:rsidR="00285C62" w:rsidRDefault="00A208AD" w:rsidP="00285C62">
      <w:pPr>
        <w:autoSpaceDE w:val="0"/>
        <w:spacing w:after="0" w:line="240" w:lineRule="auto"/>
        <w:jc w:val="both"/>
        <w:rPr>
          <w:rFonts w:cstheme="minorHAnsi"/>
          <w:bCs/>
        </w:rPr>
      </w:pPr>
      <w:r>
        <w:rPr>
          <w:rFonts w:cstheme="minorHAnsi"/>
          <w:bCs/>
        </w:rPr>
        <w:t>6</w:t>
      </w:r>
      <w:r w:rsidR="00285C62">
        <w:rPr>
          <w:rFonts w:cstheme="minorHAnsi"/>
          <w:bCs/>
        </w:rPr>
        <w:t>. Zamawiający zastrzega sobie prawo zakończenia postępowania bez wyboru żadnej oferty, jeżeli cena najkorzystniejszej oferty z najniższą ceną przewyższa kwotę, która zamawiający może przeznaczyć na sfinansowanie zamówienia.</w:t>
      </w:r>
    </w:p>
    <w:p w:rsidR="008E682E" w:rsidRDefault="00A208AD" w:rsidP="00285C62">
      <w:pPr>
        <w:autoSpaceDE w:val="0"/>
        <w:spacing w:after="0" w:line="240" w:lineRule="auto"/>
        <w:jc w:val="both"/>
        <w:rPr>
          <w:rFonts w:cstheme="minorHAnsi"/>
          <w:bCs/>
        </w:rPr>
      </w:pPr>
      <w:r>
        <w:rPr>
          <w:rFonts w:cstheme="minorHAnsi"/>
          <w:bCs/>
        </w:rPr>
        <w:t>7</w:t>
      </w:r>
      <w:r w:rsidR="00285C62">
        <w:rPr>
          <w:rFonts w:cstheme="minorHAnsi"/>
          <w:bCs/>
        </w:rPr>
        <w:t>.  Zamawiający może wezwać Wykonawcę do jednokrotnego uzupełnienia oferty.</w:t>
      </w:r>
    </w:p>
    <w:p w:rsidR="00285C62" w:rsidRDefault="00A208AD" w:rsidP="00285C62">
      <w:pPr>
        <w:autoSpaceDE w:val="0"/>
        <w:spacing w:after="0" w:line="240" w:lineRule="auto"/>
        <w:jc w:val="both"/>
        <w:rPr>
          <w:rFonts w:cstheme="minorHAnsi"/>
          <w:bCs/>
        </w:rPr>
      </w:pPr>
      <w:r>
        <w:rPr>
          <w:rFonts w:cstheme="minorHAnsi"/>
          <w:bCs/>
        </w:rPr>
        <w:t>8</w:t>
      </w:r>
      <w:r w:rsidR="00285C62">
        <w:rPr>
          <w:rFonts w:cstheme="minorHAnsi"/>
          <w:bCs/>
        </w:rPr>
        <w:t>. Zamawiający zastrzega sobie prawo do unieważnienia procedury postępowania zapytania ofertowego i prawo do niewyłonienia żadnego z Wykonawców  bez podania przyczyny.</w:t>
      </w:r>
    </w:p>
    <w:p w:rsidR="00285C62" w:rsidRDefault="00A208AD" w:rsidP="00285C62">
      <w:pPr>
        <w:autoSpaceDE w:val="0"/>
        <w:spacing w:after="0" w:line="240" w:lineRule="auto"/>
        <w:jc w:val="both"/>
        <w:rPr>
          <w:rFonts w:cstheme="minorHAnsi"/>
          <w:bCs/>
        </w:rPr>
      </w:pPr>
      <w:r>
        <w:rPr>
          <w:rFonts w:cstheme="minorHAnsi"/>
          <w:bCs/>
        </w:rPr>
        <w:t>9</w:t>
      </w:r>
      <w:r w:rsidR="00285C62">
        <w:rPr>
          <w:rFonts w:cstheme="minorHAnsi"/>
          <w:bCs/>
        </w:rPr>
        <w:t>. W przypadku, gdy kilku Wykonawców złoży ofertę z taką samą najniższą ceną, Zamawiający poprosi tylko tych Wykonawców o złożenie ofert dodatkowych.</w:t>
      </w:r>
    </w:p>
    <w:p w:rsidR="00E6089D" w:rsidRDefault="00A208AD" w:rsidP="00285C62">
      <w:pPr>
        <w:autoSpaceDE w:val="0"/>
        <w:spacing w:after="0" w:line="240" w:lineRule="auto"/>
        <w:jc w:val="both"/>
        <w:rPr>
          <w:rFonts w:cstheme="minorHAnsi"/>
          <w:bCs/>
        </w:rPr>
      </w:pPr>
      <w:r>
        <w:rPr>
          <w:rFonts w:cstheme="minorHAnsi"/>
          <w:bCs/>
        </w:rPr>
        <w:t>10</w:t>
      </w:r>
      <w:r w:rsidR="00E6089D">
        <w:rPr>
          <w:rFonts w:cstheme="minorHAnsi"/>
          <w:bCs/>
        </w:rPr>
        <w:t>. Za najkorzystniejszą uznana zostanie oferta, która otrzyma najwyższą liczbę</w:t>
      </w:r>
      <w:r w:rsidR="005378C4">
        <w:rPr>
          <w:rFonts w:cstheme="minorHAnsi"/>
          <w:bCs/>
        </w:rPr>
        <w:t xml:space="preserve"> punktów rozumianą</w:t>
      </w:r>
      <w:r w:rsidR="00E6089D">
        <w:rPr>
          <w:rFonts w:cstheme="minorHAnsi"/>
          <w:bCs/>
        </w:rPr>
        <w:t xml:space="preserve"> jako suma</w:t>
      </w:r>
      <w:r w:rsidR="005378C4">
        <w:rPr>
          <w:rFonts w:cstheme="minorHAnsi"/>
          <w:bCs/>
        </w:rPr>
        <w:t xml:space="preserve"> punktów przyznanych na podstawie kryteriów oceny ofert podanych w punkcie 2 .Jeżeli nie można wybrać najkorzystniejszej ofert</w:t>
      </w:r>
      <w:r w:rsidR="008E682E">
        <w:rPr>
          <w:rFonts w:cstheme="minorHAnsi"/>
          <w:bCs/>
        </w:rPr>
        <w:t>y z uwagi na to, ze dwie lub wię</w:t>
      </w:r>
      <w:r w:rsidR="005378C4">
        <w:rPr>
          <w:rFonts w:cstheme="minorHAnsi"/>
          <w:bCs/>
        </w:rPr>
        <w:t>cej ofert otrzymało tak</w:t>
      </w:r>
      <w:r w:rsidR="008E682E">
        <w:rPr>
          <w:rFonts w:cstheme="minorHAnsi"/>
          <w:bCs/>
        </w:rPr>
        <w:t>ą samą ilość punktów, zamawiają</w:t>
      </w:r>
      <w:r w:rsidR="005378C4">
        <w:rPr>
          <w:rFonts w:cstheme="minorHAnsi"/>
          <w:bCs/>
        </w:rPr>
        <w:t>cy spośród tych ofert wybierze ofertę z naj</w:t>
      </w:r>
      <w:r w:rsidR="008E682E">
        <w:rPr>
          <w:rFonts w:cstheme="minorHAnsi"/>
          <w:bCs/>
        </w:rPr>
        <w:t>niższą ceną, jeżeli zostały złoż</w:t>
      </w:r>
      <w:r w:rsidR="005378C4">
        <w:rPr>
          <w:rFonts w:cstheme="minorHAnsi"/>
          <w:bCs/>
        </w:rPr>
        <w:t>one oferty</w:t>
      </w:r>
      <w:r w:rsidR="008E682E">
        <w:rPr>
          <w:rFonts w:cstheme="minorHAnsi"/>
          <w:bCs/>
        </w:rPr>
        <w:t xml:space="preserve"> o takiej samej cenie. Zamawiają</w:t>
      </w:r>
      <w:r w:rsidR="005378C4">
        <w:rPr>
          <w:rFonts w:cstheme="minorHAnsi"/>
          <w:bCs/>
        </w:rPr>
        <w:t>c</w:t>
      </w:r>
      <w:r w:rsidR="008E682E">
        <w:rPr>
          <w:rFonts w:cstheme="minorHAnsi"/>
          <w:bCs/>
        </w:rPr>
        <w:t>y wezwie wykonawców, którzy złożyli te oferty,  do złożenia w terminie określonym przez zamawiającego ofert dodatkowych.</w:t>
      </w:r>
      <w:r w:rsidR="00E6089D">
        <w:rPr>
          <w:rFonts w:cstheme="minorHAnsi"/>
          <w:bCs/>
        </w:rPr>
        <w:t xml:space="preserve"> </w:t>
      </w:r>
    </w:p>
    <w:p w:rsidR="00285C62" w:rsidRPr="002221BE" w:rsidRDefault="00285C62" w:rsidP="00285C62">
      <w:pPr>
        <w:autoSpaceDE w:val="0"/>
        <w:spacing w:after="0" w:line="240" w:lineRule="auto"/>
        <w:jc w:val="both"/>
        <w:rPr>
          <w:rFonts w:cstheme="minorHAnsi"/>
          <w:bCs/>
        </w:rPr>
      </w:pPr>
    </w:p>
    <w:p w:rsidR="00285C62" w:rsidRDefault="00285C62" w:rsidP="0074216C">
      <w:pPr>
        <w:pStyle w:val="Akapitzlist"/>
        <w:numPr>
          <w:ilvl w:val="0"/>
          <w:numId w:val="27"/>
        </w:numPr>
        <w:autoSpaceDE w:val="0"/>
        <w:spacing w:after="0" w:line="240" w:lineRule="auto"/>
        <w:ind w:left="426"/>
        <w:jc w:val="both"/>
        <w:rPr>
          <w:rFonts w:asciiTheme="minorHAnsi" w:hAnsiTheme="minorHAnsi" w:cstheme="minorHAnsi"/>
          <w:b/>
        </w:rPr>
      </w:pPr>
      <w:r>
        <w:rPr>
          <w:rFonts w:asciiTheme="minorHAnsi" w:hAnsiTheme="minorHAnsi" w:cstheme="minorHAnsi"/>
          <w:b/>
        </w:rPr>
        <w:t xml:space="preserve">INFORMACJE DOTYCZĄCE WYBORU NAJKORZYSTNIEJSZEJ OFERTY </w:t>
      </w:r>
    </w:p>
    <w:p w:rsidR="008E682E" w:rsidRPr="00057324" w:rsidRDefault="008E682E" w:rsidP="00761BBE">
      <w:pPr>
        <w:pStyle w:val="Akapitzlist"/>
        <w:autoSpaceDE w:val="0"/>
        <w:spacing w:after="0" w:line="240" w:lineRule="auto"/>
        <w:ind w:left="426"/>
        <w:jc w:val="both"/>
        <w:rPr>
          <w:rFonts w:asciiTheme="minorHAnsi" w:hAnsiTheme="minorHAnsi" w:cstheme="minorHAnsi"/>
          <w:b/>
        </w:rPr>
      </w:pPr>
    </w:p>
    <w:p w:rsidR="00285C62" w:rsidRDefault="00285C62" w:rsidP="00761BBE">
      <w:pPr>
        <w:autoSpaceDE w:val="0"/>
        <w:spacing w:after="0" w:line="240" w:lineRule="auto"/>
        <w:jc w:val="both"/>
        <w:rPr>
          <w:rFonts w:cstheme="minorHAnsi"/>
          <w:bCs/>
        </w:rPr>
      </w:pPr>
      <w:r>
        <w:rPr>
          <w:rFonts w:cstheme="minorHAnsi"/>
          <w:bCs/>
        </w:rPr>
        <w:t>1 . O wyborze najkorzystniejszej oferty Zamawiający zawiadomi pocztą i na stronie internetowej.</w:t>
      </w:r>
    </w:p>
    <w:p w:rsidR="00285C62" w:rsidRDefault="00285C62" w:rsidP="00761BBE">
      <w:pPr>
        <w:autoSpaceDE w:val="0"/>
        <w:spacing w:after="0" w:line="240" w:lineRule="auto"/>
        <w:jc w:val="both"/>
        <w:rPr>
          <w:rFonts w:cstheme="minorHAnsi"/>
          <w:bCs/>
        </w:rPr>
      </w:pPr>
      <w:r>
        <w:rPr>
          <w:rFonts w:cstheme="minorHAnsi"/>
          <w:bCs/>
        </w:rPr>
        <w:t>2. Odbiór przedmiotu  zamówienia uważa się za dokonany z chwilą podpisania przez zamawiającego protokołu bezusterkowego odbioru.</w:t>
      </w:r>
    </w:p>
    <w:p w:rsidR="00285C62" w:rsidRPr="00FE4808" w:rsidRDefault="00285C62" w:rsidP="00761BBE">
      <w:pPr>
        <w:autoSpaceDE w:val="0"/>
        <w:spacing w:after="0" w:line="240" w:lineRule="auto"/>
        <w:jc w:val="both"/>
        <w:rPr>
          <w:rFonts w:cstheme="minorHAnsi"/>
          <w:bCs/>
        </w:rPr>
      </w:pPr>
      <w:r>
        <w:rPr>
          <w:rFonts w:cstheme="minorHAnsi"/>
          <w:bCs/>
        </w:rPr>
        <w:t xml:space="preserve">3.  Z wykonawcą zamówienia zostanie podpisana umowa, której wzór stanowi  </w:t>
      </w:r>
      <w:r>
        <w:rPr>
          <w:rFonts w:cstheme="minorHAnsi"/>
          <w:b/>
          <w:bCs/>
          <w:i/>
        </w:rPr>
        <w:t>załącznik nr 3</w:t>
      </w:r>
    </w:p>
    <w:p w:rsidR="00285C62" w:rsidRDefault="008E682E" w:rsidP="00761BBE">
      <w:pPr>
        <w:autoSpaceDE w:val="0"/>
        <w:spacing w:after="0" w:line="240" w:lineRule="auto"/>
        <w:jc w:val="both"/>
        <w:rPr>
          <w:rFonts w:cstheme="minorHAnsi"/>
          <w:bCs/>
        </w:rPr>
      </w:pPr>
      <w:r>
        <w:rPr>
          <w:rFonts w:cstheme="minorHAnsi"/>
          <w:bCs/>
        </w:rPr>
        <w:t>do niniejszego zamówienia</w:t>
      </w:r>
      <w:r w:rsidR="00285C62">
        <w:rPr>
          <w:rFonts w:cstheme="minorHAnsi"/>
          <w:bCs/>
        </w:rPr>
        <w:t>.</w:t>
      </w:r>
    </w:p>
    <w:p w:rsidR="00285C62" w:rsidRPr="00761BBE" w:rsidRDefault="00761BBE" w:rsidP="00761BBE">
      <w:pPr>
        <w:autoSpaceDE w:val="0"/>
        <w:spacing w:after="0" w:line="240" w:lineRule="auto"/>
        <w:jc w:val="both"/>
        <w:rPr>
          <w:rFonts w:cstheme="minorHAnsi"/>
          <w:bCs/>
        </w:rPr>
      </w:pPr>
      <w:r>
        <w:rPr>
          <w:rFonts w:cstheme="minorHAnsi"/>
          <w:bCs/>
        </w:rPr>
        <w:t>4.</w:t>
      </w:r>
      <w:r w:rsidR="00285C62" w:rsidRPr="00761BBE">
        <w:rPr>
          <w:rFonts w:cstheme="minorHAnsi"/>
          <w:bCs/>
        </w:rPr>
        <w:t>W przypadku pojawienia się podczas odbioru uzasadnionych wątpliwości co do jakości dostawy, zamawiającemu przysługuje prawo odstąpienia od odbioru przedmiotu zamówienia. W przypadku zaistnienia powyższych okoliczności zamawiający ma prawo wyznaczenia terminu usunięcia usterek. Po jego bezskutecznym upływie zamawiający uprawniony będzie do odstąpienia od zamówienia bez żadnych konsekwencji.</w:t>
      </w:r>
    </w:p>
    <w:p w:rsidR="00285C62" w:rsidRPr="00761BBE" w:rsidRDefault="00285C62" w:rsidP="0074216C">
      <w:pPr>
        <w:pStyle w:val="Akapitzlist"/>
        <w:numPr>
          <w:ilvl w:val="0"/>
          <w:numId w:val="27"/>
        </w:numPr>
        <w:autoSpaceDE w:val="0"/>
        <w:spacing w:after="0" w:line="240" w:lineRule="auto"/>
        <w:jc w:val="both"/>
        <w:rPr>
          <w:rFonts w:cstheme="minorHAnsi"/>
          <w:b/>
        </w:rPr>
      </w:pPr>
      <w:r w:rsidRPr="00761BBE">
        <w:rPr>
          <w:rFonts w:cstheme="minorHAnsi"/>
          <w:b/>
        </w:rPr>
        <w:t xml:space="preserve">DODATKOWE INFORMACJE </w:t>
      </w:r>
    </w:p>
    <w:p w:rsidR="00285C62" w:rsidRDefault="00285C62" w:rsidP="00285C62">
      <w:pPr>
        <w:spacing w:after="0" w:line="240" w:lineRule="auto"/>
        <w:ind w:left="284" w:hanging="284"/>
        <w:rPr>
          <w:rFonts w:cstheme="minorHAnsi"/>
        </w:rPr>
      </w:pPr>
      <w:r>
        <w:rPr>
          <w:rFonts w:cstheme="minorHAnsi"/>
        </w:rPr>
        <w:t>Osoba do kontaktu: Elżbieta Mrozowska - Kierownik Biura Obsługi Szkół Samorządowych</w:t>
      </w:r>
    </w:p>
    <w:p w:rsidR="00285C62" w:rsidRDefault="00285C62" w:rsidP="00285C62">
      <w:pPr>
        <w:spacing w:after="0" w:line="240" w:lineRule="auto"/>
        <w:ind w:left="284" w:hanging="284"/>
        <w:rPr>
          <w:rFonts w:cstheme="minorHAnsi"/>
        </w:rPr>
      </w:pPr>
      <w:r>
        <w:rPr>
          <w:rFonts w:cstheme="minorHAnsi"/>
        </w:rPr>
        <w:t xml:space="preserve"> w Brudzeniu Dużym, tel. 24 260 - 42 - 81 w poniedziałki  od 9.00 do 17.00, w pozostałe dni od 7.30</w:t>
      </w:r>
    </w:p>
    <w:p w:rsidR="007563B1" w:rsidRDefault="00761BBE" w:rsidP="007563B1">
      <w:pPr>
        <w:pStyle w:val="Akapitzlist"/>
        <w:ind w:left="0"/>
        <w:rPr>
          <w:rFonts w:cstheme="minorHAnsi"/>
        </w:rPr>
      </w:pPr>
      <w:r>
        <w:rPr>
          <w:rFonts w:cstheme="minorHAnsi"/>
        </w:rPr>
        <w:t>do 15.30.,  adres e-mail : bossze</w:t>
      </w:r>
      <w:r w:rsidR="007563B1">
        <w:rPr>
          <w:rFonts w:cstheme="minorHAnsi"/>
        </w:rPr>
        <w:t xml:space="preserve">m@wp.pl ; telefon: 24 360 47 38 </w:t>
      </w:r>
    </w:p>
    <w:p w:rsidR="00761BBE" w:rsidRPr="007563B1" w:rsidRDefault="007563B1" w:rsidP="007563B1">
      <w:pPr>
        <w:pStyle w:val="Akapitzlist"/>
        <w:ind w:left="4956" w:firstLine="708"/>
        <w:rPr>
          <w:b/>
          <w:i/>
        </w:rPr>
      </w:pPr>
      <w:r>
        <w:rPr>
          <w:rFonts w:cstheme="minorHAnsi"/>
          <w:i/>
          <w:sz w:val="20"/>
          <w:szCs w:val="20"/>
        </w:rPr>
        <w:t xml:space="preserve">                     </w:t>
      </w:r>
      <w:r w:rsidR="00761BBE">
        <w:rPr>
          <w:rFonts w:cstheme="minorHAnsi"/>
          <w:i/>
          <w:sz w:val="20"/>
          <w:szCs w:val="20"/>
        </w:rPr>
        <w:t>Podpisał :</w:t>
      </w:r>
    </w:p>
    <w:p w:rsidR="00761BBE" w:rsidRDefault="00761BBE" w:rsidP="007563B1">
      <w:pPr>
        <w:spacing w:after="0" w:line="240" w:lineRule="auto"/>
        <w:ind w:left="4956" w:firstLine="708"/>
        <w:rPr>
          <w:rFonts w:cstheme="minorHAnsi"/>
          <w:i/>
          <w:sz w:val="20"/>
          <w:szCs w:val="20"/>
        </w:rPr>
      </w:pPr>
      <w:r>
        <w:rPr>
          <w:rFonts w:cstheme="minorHAnsi"/>
          <w:i/>
          <w:sz w:val="20"/>
          <w:szCs w:val="20"/>
        </w:rPr>
        <w:t xml:space="preserve"> Wójt Gminy</w:t>
      </w:r>
      <w:r w:rsidR="007563B1">
        <w:rPr>
          <w:rFonts w:cstheme="minorHAnsi"/>
          <w:i/>
          <w:sz w:val="20"/>
          <w:szCs w:val="20"/>
        </w:rPr>
        <w:t xml:space="preserve"> - </w:t>
      </w:r>
      <w:r>
        <w:rPr>
          <w:rFonts w:cstheme="minorHAnsi"/>
          <w:i/>
          <w:sz w:val="20"/>
          <w:szCs w:val="20"/>
        </w:rPr>
        <w:t>Andrzej Dwojnych</w:t>
      </w:r>
    </w:p>
    <w:p w:rsidR="00761BBE" w:rsidRDefault="00761BBE" w:rsidP="00761BBE">
      <w:pPr>
        <w:spacing w:after="0" w:line="240" w:lineRule="auto"/>
        <w:ind w:left="4956" w:firstLine="708"/>
        <w:rPr>
          <w:rFonts w:cstheme="minorHAnsi"/>
          <w:i/>
          <w:sz w:val="20"/>
          <w:szCs w:val="20"/>
        </w:rPr>
      </w:pPr>
    </w:p>
    <w:p w:rsidR="0003190D" w:rsidRDefault="0003190D"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761BBE" w:rsidRDefault="00761BBE" w:rsidP="00285C62">
      <w:pPr>
        <w:spacing w:after="0" w:line="240" w:lineRule="auto"/>
        <w:ind w:left="284" w:hanging="284"/>
        <w:rPr>
          <w:rFonts w:cstheme="minorHAnsi"/>
        </w:rPr>
      </w:pPr>
    </w:p>
    <w:p w:rsidR="00956257" w:rsidRDefault="00956257" w:rsidP="00285C62">
      <w:pPr>
        <w:spacing w:after="0" w:line="240" w:lineRule="auto"/>
        <w:ind w:left="284" w:hanging="284"/>
        <w:rPr>
          <w:rFonts w:cstheme="minorHAnsi"/>
        </w:rPr>
      </w:pPr>
      <w:r w:rsidRPr="00956257">
        <w:rPr>
          <w:rFonts w:cstheme="minorHAnsi"/>
          <w:noProof/>
        </w:rPr>
        <w:lastRenderedPageBreak/>
        <w:drawing>
          <wp:inline distT="0" distB="0" distL="0" distR="0">
            <wp:extent cx="5972810" cy="677329"/>
            <wp:effectExtent l="19050" t="0" r="889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56257" w:rsidRDefault="00956257" w:rsidP="00285C62">
      <w:pPr>
        <w:spacing w:after="0" w:line="240" w:lineRule="auto"/>
        <w:ind w:left="284" w:hanging="284"/>
        <w:rPr>
          <w:rFonts w:cstheme="minorHAnsi"/>
        </w:rPr>
      </w:pPr>
    </w:p>
    <w:p w:rsidR="00285C62" w:rsidRPr="006533D1" w:rsidRDefault="0003190D" w:rsidP="00761BBE">
      <w:pPr>
        <w:pStyle w:val="Akapitzlist"/>
        <w:ind w:left="0"/>
        <w:rPr>
          <w:b/>
          <w:i/>
          <w:sz w:val="20"/>
          <w:szCs w:val="20"/>
        </w:rPr>
      </w:pPr>
      <w:r w:rsidRPr="00A13DFF">
        <w:rPr>
          <w:b/>
          <w:i/>
          <w:sz w:val="20"/>
          <w:szCs w:val="20"/>
        </w:rPr>
        <w:t>Zadanie p.n. ”</w:t>
      </w:r>
      <w:r>
        <w:rPr>
          <w:b/>
          <w:i/>
        </w:rPr>
        <w:t>zdalna S</w:t>
      </w:r>
      <w:r w:rsidRPr="00A13DFF">
        <w:rPr>
          <w:b/>
          <w:i/>
          <w:sz w:val="20"/>
          <w:szCs w:val="20"/>
        </w:rPr>
        <w:t>zkoła</w:t>
      </w:r>
      <w:r w:rsidR="00FB7D41">
        <w:rPr>
          <w:b/>
          <w:i/>
          <w:sz w:val="20"/>
          <w:szCs w:val="20"/>
        </w:rPr>
        <w:t>+</w:t>
      </w:r>
      <w:r w:rsidRPr="00A13DFF">
        <w:rPr>
          <w:b/>
          <w:i/>
          <w:sz w:val="20"/>
          <w:szCs w:val="20"/>
        </w:rPr>
        <w:t xml:space="preserve"> – wsparcie ogólnopolskiej Sieci Edukacyjnej</w:t>
      </w:r>
      <w:r w:rsidR="00761BBE">
        <w:rPr>
          <w:b/>
          <w:i/>
          <w:sz w:val="20"/>
          <w:szCs w:val="20"/>
        </w:rPr>
        <w:t xml:space="preserve"> w systemie kształcenia zdalnego”</w:t>
      </w:r>
    </w:p>
    <w:p w:rsidR="00285C62" w:rsidRPr="006533D1" w:rsidRDefault="00285C62" w:rsidP="00285C62">
      <w:pPr>
        <w:autoSpaceDE w:val="0"/>
        <w:spacing w:after="0" w:line="240" w:lineRule="auto"/>
        <w:jc w:val="right"/>
        <w:rPr>
          <w:rFonts w:cstheme="minorHAnsi"/>
          <w:b/>
          <w:i/>
          <w:sz w:val="20"/>
          <w:szCs w:val="20"/>
        </w:rPr>
      </w:pPr>
      <w:r w:rsidRPr="006533D1">
        <w:rPr>
          <w:rFonts w:cstheme="minorHAnsi"/>
          <w:b/>
          <w:i/>
          <w:sz w:val="20"/>
          <w:szCs w:val="20"/>
        </w:rPr>
        <w:t xml:space="preserve">Załącznik nr 1 do zapytania ofertowego </w:t>
      </w:r>
    </w:p>
    <w:p w:rsidR="00285C62" w:rsidRPr="006533D1" w:rsidRDefault="00285C62" w:rsidP="00285C62">
      <w:pPr>
        <w:spacing w:after="0" w:line="240" w:lineRule="auto"/>
        <w:jc w:val="center"/>
        <w:rPr>
          <w:rFonts w:cstheme="minorHAnsi"/>
          <w:b/>
          <w:sz w:val="20"/>
          <w:szCs w:val="20"/>
        </w:rPr>
      </w:pPr>
    </w:p>
    <w:p w:rsidR="00285C62" w:rsidRPr="006533D1" w:rsidRDefault="00285C62" w:rsidP="00285C62">
      <w:pPr>
        <w:spacing w:after="0" w:line="240" w:lineRule="auto"/>
        <w:jc w:val="center"/>
        <w:rPr>
          <w:rFonts w:cstheme="minorHAnsi"/>
          <w:b/>
          <w:sz w:val="20"/>
          <w:szCs w:val="20"/>
        </w:rPr>
      </w:pPr>
      <w:r w:rsidRPr="006533D1">
        <w:rPr>
          <w:rFonts w:cstheme="minorHAnsi"/>
          <w:b/>
          <w:sz w:val="20"/>
          <w:szCs w:val="20"/>
        </w:rPr>
        <w:t xml:space="preserve">OFERTA </w:t>
      </w:r>
    </w:p>
    <w:p w:rsidR="00285C62" w:rsidRPr="006533D1" w:rsidRDefault="00285C62" w:rsidP="00285C62">
      <w:pPr>
        <w:spacing w:after="0" w:line="240" w:lineRule="auto"/>
        <w:rPr>
          <w:rFonts w:cstheme="minorHAnsi"/>
          <w:sz w:val="20"/>
          <w:szCs w:val="20"/>
        </w:rPr>
      </w:pPr>
      <w:r w:rsidRPr="006533D1">
        <w:rPr>
          <w:rFonts w:ascii="Tahoma" w:hAnsi="Tahoma" w:cs="Tahoma"/>
          <w:sz w:val="20"/>
          <w:szCs w:val="20"/>
        </w:rPr>
        <w:t>Nazwa Oferenta: …………………………………………………………………………………………………………….............................</w:t>
      </w:r>
    </w:p>
    <w:p w:rsidR="00285C62" w:rsidRPr="006533D1" w:rsidRDefault="00285C62" w:rsidP="00285C62">
      <w:pPr>
        <w:spacing w:before="240" w:after="0" w:line="240" w:lineRule="auto"/>
        <w:rPr>
          <w:rFonts w:ascii="Tahoma" w:hAnsi="Tahoma" w:cs="Tahoma"/>
          <w:sz w:val="20"/>
          <w:szCs w:val="20"/>
        </w:rPr>
      </w:pPr>
      <w:r w:rsidRPr="006533D1">
        <w:rPr>
          <w:rFonts w:ascii="Tahoma" w:hAnsi="Tahoma" w:cs="Tahoma"/>
          <w:sz w:val="20"/>
          <w:szCs w:val="20"/>
        </w:rPr>
        <w:t xml:space="preserve">Adres Oferenta: </w:t>
      </w:r>
      <w:r w:rsidRPr="006533D1">
        <w:rPr>
          <w:rFonts w:ascii="Tahoma" w:eastAsia="SimSun" w:hAnsi="Tahoma" w:cs="Tahoma"/>
          <w:color w:val="000000"/>
          <w:kern w:val="2"/>
          <w:sz w:val="20"/>
          <w:szCs w:val="20"/>
          <w:lang w:eastAsia="hi-IN" w:bidi="hi-IN"/>
        </w:rPr>
        <w:t>………………………………………………………………………………………………………………...........................</w:t>
      </w:r>
    </w:p>
    <w:p w:rsidR="006D6957" w:rsidRPr="006533D1" w:rsidRDefault="00285C62" w:rsidP="00285C62">
      <w:pPr>
        <w:spacing w:before="240" w:after="0" w:line="240" w:lineRule="auto"/>
        <w:rPr>
          <w:rFonts w:ascii="Tahoma" w:hAnsi="Tahoma" w:cs="Tahoma"/>
          <w:sz w:val="20"/>
          <w:szCs w:val="20"/>
        </w:rPr>
      </w:pPr>
      <w:r w:rsidRPr="006533D1">
        <w:rPr>
          <w:rFonts w:ascii="Tahoma" w:hAnsi="Tahoma" w:cs="Tahoma"/>
          <w:sz w:val="20"/>
          <w:szCs w:val="20"/>
        </w:rPr>
        <w:t xml:space="preserve">Adres do korespondencji: </w:t>
      </w:r>
      <w:r w:rsidRPr="006533D1">
        <w:rPr>
          <w:rFonts w:ascii="Tahoma" w:eastAsia="SimSun" w:hAnsi="Tahoma" w:cs="Tahoma"/>
          <w:color w:val="000000"/>
          <w:kern w:val="2"/>
          <w:sz w:val="20"/>
          <w:szCs w:val="20"/>
          <w:lang w:eastAsia="hi-IN" w:bidi="hi-IN"/>
        </w:rPr>
        <w:t>………………………………………………………………………………………………...............</w:t>
      </w:r>
      <w:r w:rsidR="008E682E" w:rsidRPr="006533D1">
        <w:rPr>
          <w:rFonts w:ascii="Tahoma" w:eastAsia="SimSun" w:hAnsi="Tahoma" w:cs="Tahoma"/>
          <w:color w:val="000000"/>
          <w:kern w:val="2"/>
          <w:sz w:val="20"/>
          <w:szCs w:val="20"/>
          <w:lang w:eastAsia="hi-IN" w:bidi="hi-IN"/>
        </w:rPr>
        <w:t>........................</w:t>
      </w:r>
    </w:p>
    <w:p w:rsidR="006D6957" w:rsidRPr="006533D1" w:rsidRDefault="006D6957" w:rsidP="00285C62">
      <w:pPr>
        <w:spacing w:before="240" w:after="0" w:line="240" w:lineRule="auto"/>
        <w:rPr>
          <w:rFonts w:ascii="Tahoma" w:hAnsi="Tahoma" w:cs="Tahoma"/>
          <w:sz w:val="20"/>
          <w:szCs w:val="20"/>
        </w:rPr>
      </w:pPr>
    </w:p>
    <w:p w:rsidR="00285C62" w:rsidRPr="006533D1" w:rsidRDefault="00285C62" w:rsidP="00285C62">
      <w:pPr>
        <w:spacing w:before="240" w:after="0" w:line="240" w:lineRule="auto"/>
        <w:rPr>
          <w:rFonts w:ascii="Tahoma" w:eastAsia="SimSun" w:hAnsi="Tahoma" w:cs="Tahoma"/>
          <w:color w:val="000000"/>
          <w:kern w:val="2"/>
          <w:sz w:val="20"/>
          <w:szCs w:val="20"/>
          <w:lang w:eastAsia="hi-IN" w:bidi="hi-IN"/>
        </w:rPr>
      </w:pPr>
      <w:r w:rsidRPr="006533D1">
        <w:rPr>
          <w:rFonts w:ascii="Tahoma" w:hAnsi="Tahoma" w:cs="Tahoma"/>
          <w:sz w:val="20"/>
          <w:szCs w:val="20"/>
        </w:rPr>
        <w:t xml:space="preserve">Numer telefonu/faksu: </w:t>
      </w:r>
      <w:r w:rsidRPr="006533D1">
        <w:rPr>
          <w:rFonts w:ascii="Tahoma" w:eastAsia="SimSun" w:hAnsi="Tahoma" w:cs="Tahoma"/>
          <w:color w:val="000000"/>
          <w:kern w:val="2"/>
          <w:sz w:val="20"/>
          <w:szCs w:val="20"/>
          <w:lang w:eastAsia="hi-IN" w:bidi="hi-IN"/>
        </w:rPr>
        <w:t>………………………………….…………………………………...............................................</w:t>
      </w:r>
      <w:r w:rsidR="008E682E" w:rsidRPr="006533D1">
        <w:rPr>
          <w:rFonts w:ascii="Tahoma" w:eastAsia="SimSun" w:hAnsi="Tahoma" w:cs="Tahoma"/>
          <w:color w:val="000000"/>
          <w:kern w:val="2"/>
          <w:sz w:val="20"/>
          <w:szCs w:val="20"/>
          <w:lang w:eastAsia="hi-IN" w:bidi="hi-IN"/>
        </w:rPr>
        <w:t>.......................</w:t>
      </w:r>
    </w:p>
    <w:p w:rsidR="00285C62" w:rsidRPr="006533D1" w:rsidRDefault="00285C62" w:rsidP="00285C62">
      <w:pPr>
        <w:spacing w:before="240" w:after="0" w:line="240" w:lineRule="auto"/>
        <w:rPr>
          <w:rFonts w:ascii="Tahoma" w:eastAsia="SimSun" w:hAnsi="Tahoma" w:cs="Tahoma"/>
          <w:color w:val="000000"/>
          <w:kern w:val="2"/>
          <w:sz w:val="20"/>
          <w:szCs w:val="20"/>
          <w:lang w:eastAsia="hi-IN" w:bidi="hi-IN"/>
        </w:rPr>
      </w:pPr>
      <w:r w:rsidRPr="006533D1">
        <w:rPr>
          <w:rFonts w:ascii="Tahoma" w:hAnsi="Tahoma" w:cs="Tahoma"/>
          <w:sz w:val="20"/>
          <w:szCs w:val="20"/>
        </w:rPr>
        <w:t xml:space="preserve">adres e-mail: </w:t>
      </w:r>
      <w:r w:rsidRPr="006533D1">
        <w:rPr>
          <w:rFonts w:ascii="Tahoma" w:eastAsia="SimSun" w:hAnsi="Tahoma" w:cs="Tahoma"/>
          <w:color w:val="000000"/>
          <w:kern w:val="2"/>
          <w:sz w:val="20"/>
          <w:szCs w:val="20"/>
          <w:lang w:eastAsia="hi-IN" w:bidi="hi-IN"/>
        </w:rPr>
        <w:t>………………………………….………………………………………......................................................</w:t>
      </w:r>
      <w:r w:rsidR="008E682E" w:rsidRPr="006533D1">
        <w:rPr>
          <w:rFonts w:ascii="Tahoma" w:eastAsia="SimSun" w:hAnsi="Tahoma" w:cs="Tahoma"/>
          <w:color w:val="000000"/>
          <w:kern w:val="2"/>
          <w:sz w:val="20"/>
          <w:szCs w:val="20"/>
          <w:lang w:eastAsia="hi-IN" w:bidi="hi-IN"/>
        </w:rPr>
        <w:t>..........</w:t>
      </w:r>
    </w:p>
    <w:p w:rsidR="00285C62" w:rsidRPr="006533D1" w:rsidRDefault="00285C62" w:rsidP="00285C62">
      <w:pPr>
        <w:spacing w:before="240" w:after="0" w:line="240" w:lineRule="auto"/>
        <w:rPr>
          <w:rFonts w:ascii="Tahoma" w:eastAsia="SimSun" w:hAnsi="Tahoma" w:cs="Tahoma"/>
          <w:color w:val="000000"/>
          <w:kern w:val="2"/>
          <w:sz w:val="20"/>
          <w:szCs w:val="20"/>
          <w:lang w:eastAsia="hi-IN" w:bidi="hi-IN"/>
        </w:rPr>
      </w:pPr>
    </w:p>
    <w:p w:rsidR="00285C62" w:rsidRPr="006533D1" w:rsidRDefault="00285C62" w:rsidP="00285C62">
      <w:pPr>
        <w:spacing w:after="0" w:line="240" w:lineRule="auto"/>
        <w:rPr>
          <w:rFonts w:cstheme="minorHAnsi"/>
          <w:b/>
          <w:sz w:val="20"/>
          <w:szCs w:val="20"/>
        </w:rPr>
      </w:pPr>
      <w:r w:rsidRPr="006533D1">
        <w:rPr>
          <w:rFonts w:cstheme="minorHAnsi"/>
          <w:sz w:val="20"/>
          <w:szCs w:val="20"/>
        </w:rPr>
        <w:t xml:space="preserve">odpowiadając na zapytanie </w:t>
      </w:r>
      <w:r w:rsidRPr="006533D1">
        <w:rPr>
          <w:rFonts w:cstheme="minorHAnsi"/>
          <w:b/>
          <w:sz w:val="20"/>
          <w:szCs w:val="20"/>
        </w:rPr>
        <w:t>na dostawę  i uruchomienie laptopów  w ramach realizacji p</w:t>
      </w:r>
      <w:r w:rsidR="008E682E" w:rsidRPr="006533D1">
        <w:rPr>
          <w:rFonts w:cstheme="minorHAnsi"/>
          <w:b/>
          <w:sz w:val="20"/>
          <w:szCs w:val="20"/>
        </w:rPr>
        <w:t>rojektu grantowego  pn. zdalna S</w:t>
      </w:r>
      <w:r w:rsidRPr="006533D1">
        <w:rPr>
          <w:rFonts w:cstheme="minorHAnsi"/>
          <w:b/>
          <w:sz w:val="20"/>
          <w:szCs w:val="20"/>
        </w:rPr>
        <w:t>zkoła</w:t>
      </w:r>
      <w:r w:rsidR="008E682E" w:rsidRPr="006533D1">
        <w:rPr>
          <w:rFonts w:cstheme="minorHAnsi"/>
          <w:b/>
          <w:sz w:val="20"/>
          <w:szCs w:val="20"/>
        </w:rPr>
        <w:t xml:space="preserve"> +</w:t>
      </w:r>
      <w:r w:rsidRPr="006533D1">
        <w:rPr>
          <w:rFonts w:cstheme="minorHAnsi"/>
          <w:b/>
          <w:sz w:val="20"/>
          <w:szCs w:val="20"/>
        </w:rPr>
        <w:t xml:space="preserve"> – wsparcie Ogólnopolskiej  Sieci  Edukacyjnej w systemie ks</w:t>
      </w:r>
      <w:r w:rsidR="008E682E" w:rsidRPr="006533D1">
        <w:rPr>
          <w:rFonts w:cstheme="minorHAnsi"/>
          <w:b/>
          <w:sz w:val="20"/>
          <w:szCs w:val="20"/>
        </w:rPr>
        <w:t>ztałcenia zdalnego</w:t>
      </w:r>
    </w:p>
    <w:p w:rsidR="00285C62" w:rsidRPr="00B04938" w:rsidRDefault="00285C62" w:rsidP="00285C62">
      <w:pPr>
        <w:spacing w:after="0" w:line="240" w:lineRule="auto"/>
        <w:rPr>
          <w:rFonts w:cstheme="minorHAnsi"/>
          <w:b/>
        </w:rPr>
      </w:pPr>
    </w:p>
    <w:p w:rsidR="006D6957" w:rsidRPr="006D6957" w:rsidRDefault="006D6957" w:rsidP="006D6957">
      <w:pPr>
        <w:spacing w:after="0" w:line="240" w:lineRule="auto"/>
        <w:jc w:val="both"/>
        <w:rPr>
          <w:rFonts w:cstheme="minorHAnsi"/>
        </w:rPr>
      </w:pPr>
    </w:p>
    <w:p w:rsidR="006D6957" w:rsidRDefault="006D6957" w:rsidP="006D6957">
      <w:pPr>
        <w:pStyle w:val="Akapitzlist"/>
        <w:spacing w:after="0" w:line="240" w:lineRule="auto"/>
        <w:ind w:left="284"/>
        <w:jc w:val="both"/>
        <w:rPr>
          <w:rFonts w:asciiTheme="minorHAnsi" w:hAnsiTheme="minorHAnsi" w:cstheme="minorHAnsi"/>
        </w:rPr>
      </w:pPr>
    </w:p>
    <w:p w:rsidR="00285C62" w:rsidRDefault="00285C62" w:rsidP="00285C62">
      <w:pPr>
        <w:pStyle w:val="Akapitzlist"/>
        <w:numPr>
          <w:ilvl w:val="1"/>
          <w:numId w:val="13"/>
        </w:numPr>
        <w:spacing w:after="0" w:line="240" w:lineRule="auto"/>
        <w:ind w:left="284"/>
        <w:jc w:val="both"/>
        <w:rPr>
          <w:rFonts w:asciiTheme="minorHAnsi" w:hAnsiTheme="minorHAnsi" w:cstheme="minorHAnsi"/>
        </w:rPr>
      </w:pPr>
      <w:r>
        <w:rPr>
          <w:rFonts w:asciiTheme="minorHAnsi" w:hAnsiTheme="minorHAnsi" w:cstheme="minorHAnsi"/>
        </w:rPr>
        <w:t>Oferujemy wykonanie przedmiotu zamówienia za cenę:</w:t>
      </w:r>
    </w:p>
    <w:p w:rsidR="00285C62" w:rsidRDefault="00285C62" w:rsidP="00285C62">
      <w:pPr>
        <w:pStyle w:val="Akapitzlist"/>
        <w:spacing w:after="0" w:line="240" w:lineRule="auto"/>
        <w:ind w:left="284"/>
        <w:jc w:val="both"/>
        <w:rPr>
          <w:rFonts w:asciiTheme="minorHAnsi" w:hAnsiTheme="minorHAnsi" w:cstheme="minorHAnsi"/>
        </w:rPr>
      </w:pPr>
      <w:r>
        <w:rPr>
          <w:rFonts w:asciiTheme="minorHAnsi" w:hAnsiTheme="minorHAnsi" w:cstheme="minorHAnsi"/>
        </w:rPr>
        <w:t>Cena brutto:.....................................................................zł, w tym:</w:t>
      </w:r>
    </w:p>
    <w:p w:rsidR="00285C62" w:rsidRDefault="00285C62" w:rsidP="00285C62">
      <w:pPr>
        <w:pStyle w:val="Akapitzlist"/>
        <w:spacing w:after="0" w:line="240" w:lineRule="auto"/>
        <w:ind w:left="284"/>
        <w:jc w:val="both"/>
        <w:rPr>
          <w:rFonts w:asciiTheme="minorHAnsi" w:hAnsiTheme="minorHAnsi" w:cstheme="minorHAnsi"/>
        </w:rPr>
      </w:pPr>
      <w:r>
        <w:rPr>
          <w:rFonts w:asciiTheme="minorHAnsi" w:hAnsiTheme="minorHAnsi" w:cstheme="minorHAnsi"/>
        </w:rPr>
        <w:t>Cena netto:......................................................................zł</w:t>
      </w:r>
    </w:p>
    <w:p w:rsidR="0003190D" w:rsidRDefault="0003190D" w:rsidP="00285C62">
      <w:pPr>
        <w:pStyle w:val="Akapitzlist"/>
        <w:spacing w:after="0" w:line="240" w:lineRule="auto"/>
        <w:ind w:left="284"/>
        <w:jc w:val="both"/>
        <w:rPr>
          <w:rFonts w:asciiTheme="minorHAnsi" w:hAnsiTheme="minorHAnsi" w:cstheme="minorHAnsi"/>
        </w:rPr>
      </w:pPr>
    </w:p>
    <w:p w:rsidR="00761BBE" w:rsidRPr="0003190D" w:rsidRDefault="00761BBE" w:rsidP="00761BBE">
      <w:pPr>
        <w:spacing w:after="0" w:line="240" w:lineRule="auto"/>
        <w:jc w:val="both"/>
        <w:rPr>
          <w:rFonts w:cstheme="minorHAnsi"/>
        </w:rPr>
      </w:pPr>
      <w:r w:rsidRPr="0003190D">
        <w:rPr>
          <w:rFonts w:cstheme="minorHAnsi"/>
        </w:rPr>
        <w:t>Podatek VAT....................................................................zł.</w:t>
      </w:r>
    </w:p>
    <w:p w:rsidR="00761BBE" w:rsidRPr="0003190D" w:rsidRDefault="00761BBE" w:rsidP="00761BBE">
      <w:pPr>
        <w:spacing w:after="0" w:line="240" w:lineRule="auto"/>
        <w:jc w:val="both"/>
        <w:rPr>
          <w:rFonts w:cstheme="minorHAnsi"/>
          <w:b/>
        </w:rPr>
      </w:pPr>
      <w:r w:rsidRPr="0003190D">
        <w:rPr>
          <w:rFonts w:cstheme="minorHAnsi"/>
        </w:rPr>
        <w:t xml:space="preserve">Uwaga!  Podane wyżej wartości powinny być tożsame z wartościami wyliczonymi  w wierszu </w:t>
      </w:r>
      <w:r w:rsidRPr="0003190D">
        <w:rPr>
          <w:rFonts w:cstheme="minorHAnsi"/>
          <w:b/>
        </w:rPr>
        <w:t xml:space="preserve"> 1  </w:t>
      </w:r>
      <w:r w:rsidRPr="0003190D">
        <w:rPr>
          <w:rFonts w:cstheme="minorHAnsi"/>
        </w:rPr>
        <w:t xml:space="preserve">poniższej tabeli. </w:t>
      </w:r>
    </w:p>
    <w:p w:rsidR="00761BBE" w:rsidRDefault="00761BBE" w:rsidP="00761BBE">
      <w:pPr>
        <w:spacing w:line="240" w:lineRule="auto"/>
        <w:jc w:val="both"/>
        <w:rPr>
          <w:rFonts w:cstheme="minorHAnsi"/>
        </w:rPr>
      </w:pPr>
      <w:r>
        <w:rPr>
          <w:rFonts w:cstheme="minorHAnsi"/>
        </w:rPr>
        <w:t>Słownie:...................................................................................................................................................</w:t>
      </w:r>
    </w:p>
    <w:p w:rsidR="00FB7D41" w:rsidRDefault="00761BBE" w:rsidP="00FB7D41">
      <w:pPr>
        <w:spacing w:line="240" w:lineRule="auto"/>
        <w:jc w:val="both"/>
        <w:rPr>
          <w:rFonts w:cstheme="minorHAnsi"/>
        </w:rPr>
      </w:pPr>
      <w:r>
        <w:rPr>
          <w:rFonts w:cstheme="minorHAnsi"/>
        </w:rPr>
        <w:t>...................................................................................................................................................................</w:t>
      </w:r>
    </w:p>
    <w:p w:rsidR="0003190D" w:rsidRPr="00FB7D41" w:rsidRDefault="00FB7D41" w:rsidP="00FB7D41">
      <w:pPr>
        <w:spacing w:line="240" w:lineRule="auto"/>
        <w:jc w:val="both"/>
        <w:rPr>
          <w:rFonts w:cstheme="minorHAnsi"/>
        </w:rPr>
      </w:pPr>
      <w:r w:rsidRPr="00FB7D41">
        <w:rPr>
          <w:rFonts w:cstheme="minorHAnsi"/>
        </w:rPr>
        <w:t>2.</w:t>
      </w:r>
      <w:r>
        <w:rPr>
          <w:rFonts w:cstheme="minorHAnsi"/>
        </w:rPr>
        <w:t xml:space="preserve"> </w:t>
      </w:r>
      <w:r w:rsidRPr="00FB7D41">
        <w:rPr>
          <w:rFonts w:cstheme="minorHAnsi"/>
        </w:rPr>
        <w:t>Termin dostawy</w:t>
      </w:r>
      <w:r>
        <w:rPr>
          <w:rFonts w:cstheme="minorHAnsi"/>
        </w:rPr>
        <w:t>: …………………………………………… dni od dnia  podpisania umowy.</w:t>
      </w:r>
    </w:p>
    <w:p w:rsidR="0003190D" w:rsidRDefault="0003190D" w:rsidP="00285C62">
      <w:pPr>
        <w:pStyle w:val="Akapitzlist"/>
        <w:spacing w:after="0" w:line="240" w:lineRule="auto"/>
        <w:ind w:left="284"/>
        <w:jc w:val="both"/>
        <w:rPr>
          <w:rFonts w:asciiTheme="minorHAnsi" w:hAnsiTheme="minorHAnsi" w:cstheme="minorHAnsi"/>
        </w:rPr>
      </w:pPr>
    </w:p>
    <w:p w:rsidR="0003190D" w:rsidRDefault="0003190D" w:rsidP="00285C62">
      <w:pPr>
        <w:pStyle w:val="Akapitzlist"/>
        <w:spacing w:after="0" w:line="240" w:lineRule="auto"/>
        <w:ind w:left="284"/>
        <w:jc w:val="both"/>
        <w:rPr>
          <w:rFonts w:asciiTheme="minorHAnsi" w:hAnsiTheme="minorHAnsi" w:cstheme="minorHAnsi"/>
        </w:rPr>
      </w:pPr>
    </w:p>
    <w:p w:rsidR="0003190D" w:rsidRDefault="0003190D" w:rsidP="00285C62">
      <w:pPr>
        <w:pStyle w:val="Akapitzlist"/>
        <w:spacing w:after="0" w:line="240" w:lineRule="auto"/>
        <w:ind w:left="284"/>
        <w:jc w:val="both"/>
        <w:rPr>
          <w:rFonts w:asciiTheme="minorHAnsi" w:hAnsiTheme="minorHAnsi" w:cstheme="minorHAnsi"/>
        </w:rPr>
      </w:pPr>
    </w:p>
    <w:p w:rsidR="00E75891" w:rsidRDefault="00E75891" w:rsidP="00285C62">
      <w:pPr>
        <w:pStyle w:val="Akapitzlist"/>
        <w:spacing w:after="0" w:line="240" w:lineRule="auto"/>
        <w:ind w:left="284"/>
        <w:jc w:val="both"/>
        <w:rPr>
          <w:rFonts w:asciiTheme="minorHAnsi" w:hAnsiTheme="minorHAnsi" w:cstheme="minorHAnsi"/>
        </w:rPr>
      </w:pPr>
    </w:p>
    <w:p w:rsidR="0003190D" w:rsidRPr="00CE5FA0" w:rsidRDefault="0003190D" w:rsidP="00CE5FA0">
      <w:pPr>
        <w:spacing w:after="0" w:line="240" w:lineRule="auto"/>
        <w:jc w:val="both"/>
        <w:rPr>
          <w:rFonts w:cstheme="minorHAnsi"/>
        </w:rPr>
      </w:pPr>
    </w:p>
    <w:p w:rsidR="00956257" w:rsidRDefault="00956257" w:rsidP="00285C62">
      <w:pPr>
        <w:pStyle w:val="Akapitzlist"/>
        <w:spacing w:after="0" w:line="240" w:lineRule="auto"/>
        <w:ind w:left="284"/>
        <w:jc w:val="both"/>
        <w:rPr>
          <w:rFonts w:asciiTheme="minorHAnsi" w:hAnsiTheme="minorHAnsi" w:cstheme="minorHAnsi"/>
        </w:rPr>
      </w:pPr>
    </w:p>
    <w:p w:rsidR="00956257" w:rsidRDefault="00956257" w:rsidP="00285C62">
      <w:pPr>
        <w:pStyle w:val="Akapitzlist"/>
        <w:spacing w:after="0" w:line="240" w:lineRule="auto"/>
        <w:ind w:left="284"/>
        <w:jc w:val="both"/>
        <w:rPr>
          <w:rFonts w:asciiTheme="minorHAnsi" w:hAnsiTheme="minorHAnsi" w:cstheme="minorHAnsi"/>
        </w:rPr>
      </w:pPr>
      <w:r w:rsidRPr="00956257">
        <w:rPr>
          <w:rFonts w:asciiTheme="minorHAnsi" w:hAnsiTheme="minorHAnsi" w:cstheme="minorHAnsi"/>
          <w:noProof/>
          <w:lang w:eastAsia="pl-PL"/>
        </w:rPr>
        <w:drawing>
          <wp:inline distT="0" distB="0" distL="0" distR="0">
            <wp:extent cx="5972810" cy="677329"/>
            <wp:effectExtent l="19050" t="0" r="889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03190D" w:rsidRDefault="0003190D" w:rsidP="0003190D">
      <w:pPr>
        <w:spacing w:after="0" w:line="240" w:lineRule="auto"/>
        <w:jc w:val="both"/>
        <w:rPr>
          <w:rFonts w:cstheme="minorHAnsi"/>
        </w:rPr>
      </w:pPr>
    </w:p>
    <w:p w:rsidR="00285C62" w:rsidRPr="00761BBE" w:rsidRDefault="0003190D" w:rsidP="00761BBE">
      <w:pPr>
        <w:pStyle w:val="Akapitzlist"/>
        <w:ind w:left="0"/>
        <w:rPr>
          <w:sz w:val="20"/>
          <w:szCs w:val="20"/>
        </w:rPr>
      </w:pPr>
      <w:r w:rsidRPr="00A13DFF">
        <w:rPr>
          <w:b/>
          <w:i/>
          <w:sz w:val="20"/>
          <w:szCs w:val="20"/>
        </w:rPr>
        <w:t>Zadanie p.n. ”</w:t>
      </w:r>
      <w:r>
        <w:rPr>
          <w:b/>
          <w:i/>
        </w:rPr>
        <w:t>zdalna S</w:t>
      </w:r>
      <w:r w:rsidRPr="00A13DFF">
        <w:rPr>
          <w:b/>
          <w:i/>
          <w:sz w:val="20"/>
          <w:szCs w:val="20"/>
        </w:rPr>
        <w:t>zkoła</w:t>
      </w:r>
      <w:r w:rsidR="00FB7D41">
        <w:rPr>
          <w:b/>
          <w:i/>
          <w:sz w:val="20"/>
          <w:szCs w:val="20"/>
        </w:rPr>
        <w:t xml:space="preserve"> +</w:t>
      </w:r>
      <w:r w:rsidRPr="00A13DFF">
        <w:rPr>
          <w:b/>
          <w:i/>
          <w:sz w:val="20"/>
          <w:szCs w:val="20"/>
        </w:rPr>
        <w:t xml:space="preserve"> – wsparcie ogólnopolskiej Sieci Edukacyjnej w systemie kształcenia zdalnego”</w:t>
      </w:r>
    </w:p>
    <w:tbl>
      <w:tblPr>
        <w:tblW w:w="5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13"/>
        <w:gridCol w:w="2888"/>
        <w:gridCol w:w="1291"/>
        <w:gridCol w:w="1230"/>
        <w:gridCol w:w="1561"/>
        <w:gridCol w:w="1292"/>
        <w:gridCol w:w="1804"/>
      </w:tblGrid>
      <w:tr w:rsidR="00306B4E" w:rsidRPr="00507137" w:rsidTr="001175D5">
        <w:trPr>
          <w:trHeight w:val="284"/>
        </w:trPr>
        <w:tc>
          <w:tcPr>
            <w:tcW w:w="249" w:type="pct"/>
            <w:shd w:val="clear" w:color="auto" w:fill="auto"/>
            <w:vAlign w:val="center"/>
          </w:tcPr>
          <w:p w:rsidR="00285C62" w:rsidRPr="00507137" w:rsidRDefault="00285C62" w:rsidP="001175D5">
            <w:pPr>
              <w:pStyle w:val="Tabelapozycja"/>
              <w:jc w:val="both"/>
              <w:rPr>
                <w:rFonts w:eastAsia="Times New Roman" w:cs="Arial"/>
                <w:b/>
                <w:sz w:val="20"/>
                <w:lang w:eastAsia="en-US"/>
              </w:rPr>
            </w:pPr>
            <w:r w:rsidRPr="00507137">
              <w:rPr>
                <w:rFonts w:eastAsia="Times New Roman" w:cs="Arial"/>
                <w:b/>
                <w:sz w:val="20"/>
                <w:lang w:eastAsia="en-US"/>
              </w:rPr>
              <w:t>Lp.</w:t>
            </w:r>
          </w:p>
        </w:tc>
        <w:tc>
          <w:tcPr>
            <w:tcW w:w="1326" w:type="pct"/>
            <w:shd w:val="clear" w:color="auto" w:fill="auto"/>
            <w:vAlign w:val="center"/>
          </w:tcPr>
          <w:p w:rsidR="00285C62" w:rsidRPr="00507137" w:rsidRDefault="00285C62" w:rsidP="001175D5">
            <w:pPr>
              <w:spacing w:after="0"/>
              <w:jc w:val="both"/>
              <w:rPr>
                <w:rFonts w:ascii="Arial" w:hAnsi="Arial" w:cs="Arial"/>
                <w:b/>
                <w:sz w:val="20"/>
                <w:szCs w:val="20"/>
              </w:rPr>
            </w:pPr>
            <w:r w:rsidRPr="00507137">
              <w:rPr>
                <w:rFonts w:ascii="Arial" w:hAnsi="Arial" w:cs="Arial"/>
                <w:b/>
                <w:sz w:val="20"/>
                <w:szCs w:val="20"/>
              </w:rPr>
              <w:t>Nazwa komponentu/</w:t>
            </w:r>
          </w:p>
          <w:p w:rsidR="00285C62" w:rsidRPr="00507137" w:rsidRDefault="00285C62" w:rsidP="001175D5">
            <w:pPr>
              <w:spacing w:after="0"/>
              <w:jc w:val="both"/>
              <w:rPr>
                <w:rFonts w:ascii="Arial" w:hAnsi="Arial" w:cs="Arial"/>
                <w:b/>
                <w:sz w:val="20"/>
                <w:szCs w:val="20"/>
              </w:rPr>
            </w:pPr>
            <w:r w:rsidRPr="00507137">
              <w:rPr>
                <w:rFonts w:ascii="Arial" w:hAnsi="Arial" w:cs="Arial"/>
                <w:b/>
                <w:sz w:val="20"/>
                <w:szCs w:val="20"/>
              </w:rPr>
              <w:t>Wymagane minimalne parametry techniczne komputerów</w:t>
            </w:r>
          </w:p>
        </w:tc>
        <w:tc>
          <w:tcPr>
            <w:tcW w:w="617" w:type="pct"/>
            <w:shd w:val="clear" w:color="auto" w:fill="auto"/>
            <w:vAlign w:val="center"/>
          </w:tcPr>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Ilość</w:t>
            </w:r>
          </w:p>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sztuk</w:t>
            </w:r>
          </w:p>
        </w:tc>
        <w:tc>
          <w:tcPr>
            <w:tcW w:w="588" w:type="pct"/>
            <w:shd w:val="clear" w:color="auto" w:fill="auto"/>
            <w:vAlign w:val="center"/>
          </w:tcPr>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Cena jednostko-wa</w:t>
            </w:r>
          </w:p>
        </w:tc>
        <w:tc>
          <w:tcPr>
            <w:tcW w:w="744" w:type="pct"/>
            <w:shd w:val="clear" w:color="auto" w:fill="auto"/>
            <w:vAlign w:val="center"/>
          </w:tcPr>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 xml:space="preserve">Wartość </w:t>
            </w:r>
          </w:p>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netto</w:t>
            </w:r>
          </w:p>
        </w:tc>
        <w:tc>
          <w:tcPr>
            <w:tcW w:w="617" w:type="pct"/>
            <w:shd w:val="clear" w:color="auto" w:fill="auto"/>
            <w:vAlign w:val="center"/>
          </w:tcPr>
          <w:p w:rsidR="00285C62" w:rsidRPr="00507137" w:rsidRDefault="00285C62" w:rsidP="001175D5">
            <w:pPr>
              <w:ind w:left="-71"/>
              <w:jc w:val="both"/>
              <w:rPr>
                <w:rFonts w:ascii="Arial" w:hAnsi="Arial" w:cs="Arial"/>
                <w:b/>
                <w:sz w:val="20"/>
                <w:szCs w:val="20"/>
              </w:rPr>
            </w:pPr>
            <w:r w:rsidRPr="00507137">
              <w:rPr>
                <w:rFonts w:ascii="Arial" w:hAnsi="Arial" w:cs="Arial"/>
                <w:b/>
                <w:sz w:val="20"/>
                <w:szCs w:val="20"/>
              </w:rPr>
              <w:t>Wartość VAT</w:t>
            </w:r>
          </w:p>
        </w:tc>
        <w:tc>
          <w:tcPr>
            <w:tcW w:w="859" w:type="pct"/>
            <w:shd w:val="clear" w:color="auto" w:fill="auto"/>
            <w:vAlign w:val="center"/>
          </w:tcPr>
          <w:p w:rsidR="00285C62" w:rsidRPr="00507137" w:rsidRDefault="00285C62" w:rsidP="001175D5">
            <w:pPr>
              <w:jc w:val="both"/>
              <w:rPr>
                <w:rFonts w:ascii="Arial" w:hAnsi="Arial" w:cs="Arial"/>
                <w:b/>
                <w:sz w:val="20"/>
                <w:szCs w:val="20"/>
              </w:rPr>
            </w:pPr>
            <w:r w:rsidRPr="00507137">
              <w:rPr>
                <w:rFonts w:ascii="Arial" w:hAnsi="Arial" w:cs="Arial"/>
                <w:b/>
                <w:sz w:val="20"/>
                <w:szCs w:val="20"/>
              </w:rPr>
              <w:t>Wartość</w:t>
            </w:r>
          </w:p>
          <w:p w:rsidR="00285C62" w:rsidRPr="00507137" w:rsidRDefault="00285C62" w:rsidP="001175D5">
            <w:pPr>
              <w:jc w:val="both"/>
              <w:rPr>
                <w:rFonts w:ascii="Arial" w:hAnsi="Arial" w:cs="Arial"/>
                <w:b/>
                <w:sz w:val="20"/>
                <w:szCs w:val="20"/>
              </w:rPr>
            </w:pPr>
            <w:r w:rsidRPr="00507137">
              <w:rPr>
                <w:rFonts w:ascii="Arial" w:hAnsi="Arial" w:cs="Arial"/>
                <w:b/>
                <w:sz w:val="20"/>
                <w:szCs w:val="20"/>
              </w:rPr>
              <w:t xml:space="preserve"> brutto</w:t>
            </w:r>
          </w:p>
        </w:tc>
      </w:tr>
      <w:tr w:rsidR="00306B4E" w:rsidRPr="00507137" w:rsidTr="001175D5">
        <w:trPr>
          <w:trHeight w:val="284"/>
        </w:trPr>
        <w:tc>
          <w:tcPr>
            <w:tcW w:w="249" w:type="pct"/>
            <w:shd w:val="clear" w:color="auto" w:fill="auto"/>
            <w:vAlign w:val="center"/>
          </w:tcPr>
          <w:p w:rsidR="00285C62" w:rsidRPr="00507137" w:rsidRDefault="00285C62" w:rsidP="001175D5">
            <w:pPr>
              <w:pStyle w:val="Tabelapozycja"/>
              <w:jc w:val="both"/>
              <w:rPr>
                <w:rFonts w:eastAsia="Times New Roman" w:cs="Arial"/>
                <w:b/>
                <w:sz w:val="20"/>
                <w:lang w:eastAsia="en-US"/>
              </w:rPr>
            </w:pPr>
            <w:r w:rsidRPr="00507137">
              <w:rPr>
                <w:rFonts w:eastAsia="Times New Roman" w:cs="Arial"/>
                <w:b/>
                <w:sz w:val="20"/>
                <w:lang w:eastAsia="en-US"/>
              </w:rPr>
              <w:t>1.</w:t>
            </w:r>
          </w:p>
        </w:tc>
        <w:tc>
          <w:tcPr>
            <w:tcW w:w="1326" w:type="pct"/>
            <w:shd w:val="clear" w:color="auto" w:fill="auto"/>
            <w:vAlign w:val="center"/>
          </w:tcPr>
          <w:p w:rsidR="00285C62" w:rsidRPr="00507137" w:rsidRDefault="00285C62" w:rsidP="001175D5">
            <w:pPr>
              <w:jc w:val="both"/>
              <w:rPr>
                <w:rFonts w:ascii="Arial" w:hAnsi="Arial" w:cs="Arial"/>
                <w:b/>
                <w:sz w:val="20"/>
                <w:szCs w:val="20"/>
              </w:rPr>
            </w:pPr>
            <w:r w:rsidRPr="00507137">
              <w:rPr>
                <w:rFonts w:ascii="Arial" w:hAnsi="Arial" w:cs="Arial"/>
                <w:b/>
                <w:sz w:val="20"/>
                <w:szCs w:val="20"/>
              </w:rPr>
              <w:t>Laptopy</w:t>
            </w:r>
          </w:p>
        </w:tc>
        <w:tc>
          <w:tcPr>
            <w:tcW w:w="617" w:type="pct"/>
            <w:shd w:val="clear" w:color="auto" w:fill="auto"/>
            <w:vAlign w:val="center"/>
          </w:tcPr>
          <w:p w:rsidR="00285C62" w:rsidRPr="00507137" w:rsidRDefault="008E682E" w:rsidP="001175D5">
            <w:pPr>
              <w:ind w:left="-71"/>
              <w:jc w:val="both"/>
              <w:rPr>
                <w:rFonts w:ascii="Arial" w:hAnsi="Arial" w:cs="Arial"/>
                <w:b/>
                <w:sz w:val="20"/>
                <w:szCs w:val="20"/>
              </w:rPr>
            </w:pPr>
            <w:r>
              <w:rPr>
                <w:rFonts w:ascii="Arial" w:hAnsi="Arial" w:cs="Arial"/>
                <w:b/>
                <w:sz w:val="20"/>
                <w:szCs w:val="20"/>
              </w:rPr>
              <w:t>25</w:t>
            </w:r>
          </w:p>
        </w:tc>
        <w:tc>
          <w:tcPr>
            <w:tcW w:w="588" w:type="pct"/>
            <w:shd w:val="clear" w:color="auto" w:fill="auto"/>
            <w:vAlign w:val="center"/>
          </w:tcPr>
          <w:p w:rsidR="00285C62" w:rsidRPr="00507137" w:rsidRDefault="00285C62" w:rsidP="001175D5">
            <w:pPr>
              <w:ind w:left="-71"/>
              <w:jc w:val="both"/>
              <w:rPr>
                <w:rFonts w:ascii="Arial" w:hAnsi="Arial" w:cs="Arial"/>
                <w:b/>
                <w:sz w:val="20"/>
                <w:szCs w:val="20"/>
              </w:rPr>
            </w:pPr>
          </w:p>
        </w:tc>
        <w:tc>
          <w:tcPr>
            <w:tcW w:w="744" w:type="pct"/>
            <w:shd w:val="clear" w:color="auto" w:fill="auto"/>
            <w:vAlign w:val="center"/>
          </w:tcPr>
          <w:p w:rsidR="00285C62" w:rsidRPr="00507137" w:rsidRDefault="00285C62" w:rsidP="001175D5">
            <w:pPr>
              <w:ind w:left="-71"/>
              <w:jc w:val="both"/>
              <w:rPr>
                <w:rFonts w:ascii="Arial" w:hAnsi="Arial" w:cs="Arial"/>
                <w:b/>
                <w:sz w:val="20"/>
                <w:szCs w:val="20"/>
              </w:rPr>
            </w:pPr>
          </w:p>
        </w:tc>
        <w:tc>
          <w:tcPr>
            <w:tcW w:w="617" w:type="pct"/>
            <w:shd w:val="clear" w:color="auto" w:fill="auto"/>
            <w:vAlign w:val="center"/>
          </w:tcPr>
          <w:p w:rsidR="00285C62" w:rsidRPr="00507137" w:rsidRDefault="00285C62" w:rsidP="001175D5">
            <w:pPr>
              <w:ind w:left="-71"/>
              <w:jc w:val="both"/>
              <w:rPr>
                <w:rFonts w:ascii="Arial" w:hAnsi="Arial" w:cs="Arial"/>
                <w:b/>
                <w:sz w:val="20"/>
                <w:szCs w:val="20"/>
              </w:rPr>
            </w:pPr>
          </w:p>
        </w:tc>
        <w:tc>
          <w:tcPr>
            <w:tcW w:w="859" w:type="pct"/>
            <w:shd w:val="clear" w:color="auto" w:fill="auto"/>
            <w:vAlign w:val="center"/>
          </w:tcPr>
          <w:p w:rsidR="00285C62" w:rsidRPr="00507137" w:rsidRDefault="00285C62" w:rsidP="001175D5">
            <w:pPr>
              <w:ind w:left="-71"/>
              <w:jc w:val="both"/>
              <w:rPr>
                <w:rFonts w:ascii="Arial" w:hAnsi="Arial" w:cs="Arial"/>
                <w:b/>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w:t>
            </w:r>
          </w:p>
        </w:tc>
        <w:tc>
          <w:tcPr>
            <w:tcW w:w="1326" w:type="pct"/>
          </w:tcPr>
          <w:p w:rsidR="00285C62" w:rsidRPr="006533D1" w:rsidRDefault="00D25ADA" w:rsidP="006533D1">
            <w:pPr>
              <w:spacing w:after="0" w:line="240" w:lineRule="auto"/>
              <w:rPr>
                <w:rFonts w:ascii="Arial" w:hAnsi="Arial" w:cs="Arial"/>
                <w:bCs/>
                <w:sz w:val="20"/>
                <w:szCs w:val="20"/>
              </w:rPr>
            </w:pPr>
            <w:r w:rsidRPr="006533D1">
              <w:rPr>
                <w:rFonts w:ascii="Arial" w:hAnsi="Arial" w:cs="Arial"/>
                <w:sz w:val="20"/>
                <w:szCs w:val="20"/>
              </w:rPr>
              <w:t>Komputer- 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 u producenta komputera.</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2.</w:t>
            </w:r>
          </w:p>
        </w:tc>
        <w:tc>
          <w:tcPr>
            <w:tcW w:w="1326" w:type="pct"/>
          </w:tcPr>
          <w:p w:rsidR="00285C62" w:rsidRPr="006533D1" w:rsidRDefault="00D25ADA" w:rsidP="006533D1">
            <w:pPr>
              <w:spacing w:after="0" w:line="240" w:lineRule="auto"/>
              <w:rPr>
                <w:rFonts w:ascii="Arial" w:hAnsi="Arial" w:cs="Arial"/>
                <w:bCs/>
                <w:sz w:val="20"/>
                <w:szCs w:val="20"/>
              </w:rPr>
            </w:pPr>
            <w:r w:rsidRPr="006533D1">
              <w:rPr>
                <w:rFonts w:ascii="Arial" w:hAnsi="Arial" w:cs="Arial"/>
                <w:bCs/>
                <w:sz w:val="20"/>
                <w:szCs w:val="20"/>
              </w:rPr>
              <w:t xml:space="preserve">Ekran - </w:t>
            </w:r>
            <w:r w:rsidRPr="006533D1">
              <w:rPr>
                <w:rFonts w:ascii="Arial" w:hAnsi="Arial" w:cs="Arial"/>
                <w:sz w:val="20"/>
                <w:szCs w:val="20"/>
              </w:rPr>
              <w:t>Matryca TFT, 15,6” z podświetleniem w technologii LED, powłoka antyrefleksyjna Anti - Glare- rozdzielczość: FHD 1920x1080, 220nits</w:t>
            </w:r>
          </w:p>
        </w:tc>
        <w:tc>
          <w:tcPr>
            <w:tcW w:w="3425" w:type="pct"/>
            <w:gridSpan w:val="5"/>
          </w:tcPr>
          <w:p w:rsidR="00285C62" w:rsidRPr="006533D1" w:rsidRDefault="00285C62" w:rsidP="006533D1">
            <w:pPr>
              <w:spacing w:line="240" w:lineRule="auto"/>
              <w:outlineLvl w:val="0"/>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3.</w:t>
            </w:r>
          </w:p>
        </w:tc>
        <w:tc>
          <w:tcPr>
            <w:tcW w:w="1326" w:type="pct"/>
          </w:tcPr>
          <w:p w:rsidR="00285C62" w:rsidRPr="006533D1" w:rsidRDefault="00D25ADA" w:rsidP="006533D1">
            <w:pPr>
              <w:autoSpaceDE w:val="0"/>
              <w:autoSpaceDN w:val="0"/>
              <w:adjustRightInd w:val="0"/>
              <w:spacing w:line="240" w:lineRule="auto"/>
              <w:rPr>
                <w:rFonts w:ascii="Arial" w:hAnsi="Arial" w:cs="Arial"/>
                <w:sz w:val="20"/>
                <w:szCs w:val="20"/>
              </w:rPr>
            </w:pPr>
            <w:r w:rsidRPr="006533D1">
              <w:rPr>
                <w:rFonts w:ascii="Arial" w:hAnsi="Arial" w:cs="Arial"/>
                <w:bCs/>
                <w:sz w:val="20"/>
                <w:szCs w:val="20"/>
              </w:rPr>
              <w:t xml:space="preserve">Obudowa - </w:t>
            </w:r>
            <w:r w:rsidRPr="006533D1">
              <w:rPr>
                <w:rFonts w:ascii="Arial" w:hAnsi="Arial" w:cs="Arial"/>
                <w:sz w:val="20"/>
                <w:szCs w:val="20"/>
              </w:rPr>
              <w:t>Obudowa wyposażona w zawiasy metalowe. Kąt otwarcia matrycy min.170 stopni.W obudowę wbudowane co najmniej 2 diody sygnalizujące: - min. 2 stany ładowania komputera (min. ładowanie, naładowany)-  min. 3 stany pracy komputera (min. wyłączony/zahibernowany, uśpiony, włączony)</w:t>
            </w:r>
          </w:p>
        </w:tc>
        <w:tc>
          <w:tcPr>
            <w:tcW w:w="3425" w:type="pct"/>
            <w:gridSpan w:val="5"/>
          </w:tcPr>
          <w:p w:rsidR="00285C62" w:rsidRPr="006533D1" w:rsidRDefault="00285C62" w:rsidP="006533D1">
            <w:pPr>
              <w:autoSpaceDE w:val="0"/>
              <w:autoSpaceDN w:val="0"/>
              <w:adjustRightInd w:val="0"/>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4.</w:t>
            </w:r>
          </w:p>
        </w:tc>
        <w:tc>
          <w:tcPr>
            <w:tcW w:w="1326" w:type="pct"/>
          </w:tcPr>
          <w:p w:rsidR="00285C62" w:rsidRPr="006533D1" w:rsidRDefault="00D25ADA" w:rsidP="006533D1">
            <w:pPr>
              <w:spacing w:after="0" w:line="240" w:lineRule="auto"/>
              <w:rPr>
                <w:rFonts w:ascii="Arial" w:hAnsi="Arial" w:cs="Arial"/>
                <w:sz w:val="20"/>
                <w:szCs w:val="20"/>
              </w:rPr>
            </w:pPr>
            <w:r w:rsidRPr="006533D1">
              <w:rPr>
                <w:rFonts w:ascii="Arial" w:hAnsi="Arial" w:cs="Arial"/>
                <w:sz w:val="20"/>
                <w:szCs w:val="20"/>
              </w:rPr>
              <w:t>Chipset-</w:t>
            </w:r>
            <w:r w:rsidR="00306B4E" w:rsidRPr="006533D1">
              <w:rPr>
                <w:rFonts w:ascii="Arial" w:hAnsi="Arial" w:cs="Arial"/>
                <w:sz w:val="20"/>
                <w:szCs w:val="20"/>
              </w:rPr>
              <w:t xml:space="preserve"> Dostosowany do zaoferowanego procesora</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5.</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 xml:space="preserve">Płyta główna- Zaprojektowana i wyprodukowana przez producenta komputera wyposażona w interfejs SATA III (6 Gb/s) do obsługi dysków </w:t>
            </w:r>
            <w:r w:rsidRPr="006533D1">
              <w:rPr>
                <w:rFonts w:ascii="Arial" w:hAnsi="Arial" w:cs="Arial"/>
                <w:sz w:val="20"/>
                <w:szCs w:val="20"/>
              </w:rPr>
              <w:lastRenderedPageBreak/>
              <w:t>twardych. Płyta główna i konstrukcja laptopa wspierająca konfiguracje dwu dyskową SSD M.2+ HDD 2,5’’</w:t>
            </w:r>
          </w:p>
        </w:tc>
        <w:tc>
          <w:tcPr>
            <w:tcW w:w="3425" w:type="pct"/>
            <w:gridSpan w:val="5"/>
          </w:tcPr>
          <w:p w:rsidR="00285C62" w:rsidRPr="006533D1" w:rsidRDefault="00285C62" w:rsidP="006533D1">
            <w:pPr>
              <w:spacing w:line="240" w:lineRule="auto"/>
              <w:rPr>
                <w:rFonts w:ascii="Arial" w:hAnsi="Arial" w:cs="Arial"/>
                <w:sz w:val="20"/>
                <w:szCs w:val="20"/>
              </w:rPr>
            </w:pPr>
            <w:r w:rsidRPr="006533D1">
              <w:rPr>
                <w:rFonts w:ascii="Arial" w:hAnsi="Arial" w:cs="Arial"/>
                <w:sz w:val="20"/>
                <w:szCs w:val="20"/>
              </w:rPr>
              <w:lastRenderedPageBreak/>
              <w:t xml:space="preserve">. </w:t>
            </w: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6.</w:t>
            </w:r>
          </w:p>
        </w:tc>
        <w:tc>
          <w:tcPr>
            <w:tcW w:w="1326" w:type="pct"/>
          </w:tcPr>
          <w:p w:rsidR="00285C62" w:rsidRPr="006533D1" w:rsidRDefault="00306B4E" w:rsidP="006533D1">
            <w:pPr>
              <w:spacing w:line="240" w:lineRule="auto"/>
              <w:outlineLvl w:val="0"/>
              <w:rPr>
                <w:rFonts w:ascii="Arial" w:hAnsi="Arial" w:cs="Arial"/>
                <w:sz w:val="20"/>
                <w:szCs w:val="20"/>
              </w:rPr>
            </w:pPr>
            <w:r w:rsidRPr="006533D1">
              <w:rPr>
                <w:rFonts w:ascii="Arial" w:hAnsi="Arial" w:cs="Arial"/>
                <w:bCs/>
                <w:sz w:val="20"/>
                <w:szCs w:val="20"/>
              </w:rPr>
              <w:t>Procesor -</w:t>
            </w:r>
            <w:r w:rsidRPr="006533D1">
              <w:rPr>
                <w:rFonts w:ascii="Arial" w:hAnsi="Arial" w:cs="Arial"/>
                <w:sz w:val="20"/>
                <w:szCs w:val="20"/>
              </w:rPr>
              <w:t xml:space="preserve"> Procesor wielordzeniowy ze zintegrowaną grafiką, zaprojektowany do pracy w komputerach przenośnych klasy x86, AMD Athlon 300U 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3425" w:type="pct"/>
            <w:gridSpan w:val="5"/>
          </w:tcPr>
          <w:p w:rsidR="00285C62" w:rsidRPr="006533D1" w:rsidRDefault="00285C62" w:rsidP="006533D1">
            <w:pPr>
              <w:spacing w:line="240" w:lineRule="auto"/>
              <w:outlineLvl w:val="0"/>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7.</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Pamięć operacyjna- Min 4GB z możliwością rozbudowy do 16GB, rodzaj pamięci DDR4, 2400MHz. 1 wolny slot na pamięć ram</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8.</w:t>
            </w:r>
          </w:p>
        </w:tc>
        <w:tc>
          <w:tcPr>
            <w:tcW w:w="1326" w:type="pct"/>
          </w:tcPr>
          <w:p w:rsidR="00306B4E" w:rsidRPr="006533D1" w:rsidRDefault="00306B4E" w:rsidP="006533D1">
            <w:pPr>
              <w:spacing w:line="240" w:lineRule="auto"/>
              <w:rPr>
                <w:rFonts w:ascii="Arial" w:hAnsi="Arial" w:cs="Arial"/>
                <w:sz w:val="20"/>
                <w:szCs w:val="20"/>
              </w:rPr>
            </w:pPr>
            <w:r w:rsidRPr="006533D1">
              <w:rPr>
                <w:rFonts w:ascii="Arial" w:hAnsi="Arial" w:cs="Arial"/>
                <w:sz w:val="20"/>
                <w:szCs w:val="20"/>
              </w:rPr>
              <w:t>Dysk twardy - Min 256GB M.2 PCIe NVMe, zawierający partycję RECOVERY umożliwiającą odtworzenie systemu operacyjnego fabrycznie zainstalowanego na komputerze po awarii. Możliwość rozbudowy do konfiguracji dwudyskowej w oparciu o dysk M.2 SSD oraz 2,5”. Zatoka 2,5” gotowa do dołożenia dysku twardego.</w:t>
            </w:r>
          </w:p>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Nie dopuszcza się dysków z pamięciami QLC.</w:t>
            </w:r>
          </w:p>
          <w:p w:rsidR="00306B4E" w:rsidRPr="006533D1" w:rsidRDefault="00306B4E" w:rsidP="006533D1">
            <w:pPr>
              <w:spacing w:line="240" w:lineRule="auto"/>
              <w:rPr>
                <w:rFonts w:ascii="Arial" w:hAnsi="Arial" w:cs="Arial"/>
                <w:sz w:val="20"/>
                <w:szCs w:val="20"/>
              </w:rPr>
            </w:pP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9.</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Karta graficzna- Zintegrowana karta graficzna wykorzystująca pamięć RAM systemu dynamicznie przydzielaną na potrzeby grafiki w trybie UMA (Unified Memory Access) – z możliwością dynamicznego przydzielenia pamięci.</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708"/>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lastRenderedPageBreak/>
              <w:t>10.</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Audio/video-Wbudowana,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(mute), wbudowana kamera internetowa</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11.</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Porty/złącza - 2xUSB 3.1, złącze słuchawek i złącze mikrofonu typu COMBO, HDMI. Dedykowany przycisk umożliwiający odtworzenie systemu z partycji recovery.</w:t>
            </w:r>
          </w:p>
        </w:tc>
        <w:tc>
          <w:tcPr>
            <w:tcW w:w="3425" w:type="pct"/>
            <w:gridSpan w:val="5"/>
          </w:tcPr>
          <w:p w:rsidR="00285C62" w:rsidRPr="006533D1" w:rsidRDefault="00285C62" w:rsidP="006533D1">
            <w:pPr>
              <w:spacing w:line="240" w:lineRule="auto"/>
              <w:outlineLvl w:val="0"/>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12.</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Klawiatura- Klawiatura, układ US odporna na zalanie. Klawiatura z wydzielonym blokiem numerycznym.</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13.</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WiFi- Wbudowana karta sieciowa, pracująca w standardzie AC</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14.</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Bluetooth - Wbudowany moduł Bluetooth</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15.</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 xml:space="preserve">Bateria - Bateria – min. 2 ogniwa, pozwalająca na nieprzerwaną pracę urządzenia do 290 minut. Czas pracy na baterii potwierdzony w teście </w:t>
            </w:r>
            <w:r w:rsidRPr="006533D1">
              <w:rPr>
                <w:rFonts w:ascii="Arial" w:hAnsi="Arial" w:cs="Arial"/>
                <w:bCs/>
                <w:sz w:val="20"/>
                <w:szCs w:val="20"/>
              </w:rPr>
              <w:t xml:space="preserve">Mobile Mark® 2014 (MobileMark 2014 Battery Life) – należy dostarczyć </w:t>
            </w:r>
            <w:r w:rsidRPr="006533D1">
              <w:rPr>
                <w:rFonts w:ascii="Arial" w:hAnsi="Arial" w:cs="Arial"/>
                <w:sz w:val="20"/>
                <w:szCs w:val="20"/>
              </w:rPr>
              <w:t>wyniki w formatach FDR (</w:t>
            </w:r>
            <w:r w:rsidRPr="006533D1">
              <w:rPr>
                <w:rFonts w:ascii="Arial" w:hAnsi="Arial" w:cs="Arial"/>
                <w:bCs/>
                <w:sz w:val="20"/>
                <w:szCs w:val="20"/>
              </w:rPr>
              <w:t>Full Disclosure Report ) i PDF programu Mobile Mark® 2014 lub kartę katalogową produktu potwierdzającą czas pracy na zasilaniu bateryjnym.</w:t>
            </w:r>
          </w:p>
        </w:tc>
        <w:tc>
          <w:tcPr>
            <w:tcW w:w="3425" w:type="pct"/>
            <w:gridSpan w:val="5"/>
          </w:tcPr>
          <w:p w:rsidR="00285C62" w:rsidRPr="006533D1" w:rsidRDefault="00285C62" w:rsidP="006533D1">
            <w:pPr>
              <w:spacing w:line="240" w:lineRule="auto"/>
              <w:rPr>
                <w:rFonts w:ascii="Arial" w:hAnsi="Arial" w:cs="Arial"/>
                <w:bCs/>
                <w:sz w:val="20"/>
                <w:szCs w:val="20"/>
              </w:rPr>
            </w:pPr>
          </w:p>
        </w:tc>
      </w:tr>
      <w:tr w:rsidR="00D25ADA" w:rsidRPr="006533D1" w:rsidTr="001175D5">
        <w:trPr>
          <w:trHeight w:val="284"/>
        </w:trPr>
        <w:tc>
          <w:tcPr>
            <w:tcW w:w="249" w:type="pct"/>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16.</w:t>
            </w:r>
          </w:p>
        </w:tc>
        <w:tc>
          <w:tcPr>
            <w:tcW w:w="1326" w:type="pct"/>
          </w:tcPr>
          <w:p w:rsidR="00285C62" w:rsidRPr="006533D1" w:rsidRDefault="00306B4E" w:rsidP="006533D1">
            <w:pPr>
              <w:spacing w:line="240" w:lineRule="auto"/>
              <w:rPr>
                <w:rFonts w:ascii="Arial" w:hAnsi="Arial" w:cs="Arial"/>
                <w:sz w:val="20"/>
                <w:szCs w:val="20"/>
              </w:rPr>
            </w:pPr>
            <w:r w:rsidRPr="006533D1">
              <w:rPr>
                <w:rFonts w:ascii="Arial" w:hAnsi="Arial" w:cs="Arial"/>
                <w:sz w:val="20"/>
                <w:szCs w:val="20"/>
              </w:rPr>
              <w:t>Zasilacz - Zasilacz zewnętrzny max 65W</w:t>
            </w:r>
          </w:p>
        </w:tc>
        <w:tc>
          <w:tcPr>
            <w:tcW w:w="3425" w:type="pct"/>
            <w:gridSpan w:val="5"/>
          </w:tcPr>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17.</w:t>
            </w:r>
          </w:p>
        </w:tc>
        <w:tc>
          <w:tcPr>
            <w:tcW w:w="1326" w:type="pct"/>
            <w:tcBorders>
              <w:top w:val="single" w:sz="4" w:space="0" w:color="auto"/>
              <w:left w:val="single" w:sz="4" w:space="0" w:color="auto"/>
              <w:bottom w:val="single" w:sz="4" w:space="0" w:color="auto"/>
              <w:right w:val="single" w:sz="4" w:space="0" w:color="auto"/>
            </w:tcBorders>
          </w:tcPr>
          <w:p w:rsidR="004264E4" w:rsidRPr="006533D1" w:rsidRDefault="00306B4E" w:rsidP="006533D1">
            <w:pPr>
              <w:spacing w:line="240" w:lineRule="auto"/>
              <w:rPr>
                <w:rFonts w:ascii="Arial" w:hAnsi="Arial" w:cs="Arial"/>
                <w:sz w:val="20"/>
                <w:szCs w:val="20"/>
              </w:rPr>
            </w:pPr>
            <w:r w:rsidRPr="006533D1">
              <w:rPr>
                <w:rFonts w:ascii="Arial" w:hAnsi="Arial" w:cs="Arial"/>
                <w:sz w:val="20"/>
                <w:szCs w:val="20"/>
              </w:rPr>
              <w:t xml:space="preserve">BIOS - </w:t>
            </w:r>
            <w:r w:rsidR="004264E4" w:rsidRPr="006533D1">
              <w:rPr>
                <w:rFonts w:ascii="Arial" w:hAnsi="Arial" w:cs="Arial"/>
                <w:sz w:val="20"/>
                <w:szCs w:val="20"/>
              </w:rPr>
              <w:t>BIOS zgodny ze specyfikacją UEFI.</w:t>
            </w:r>
            <w:r w:rsidR="004264E4" w:rsidRPr="006533D1">
              <w:rPr>
                <w:rFonts w:ascii="Arial" w:hAnsi="Arial" w:cs="Arial"/>
                <w:sz w:val="20"/>
                <w:szCs w:val="20"/>
              </w:rPr>
              <w:br/>
              <w:t xml:space="preserve">Możliwość odczytania z BIOS bez uruchamiania systemu operacyjnego z dysku </w:t>
            </w:r>
            <w:r w:rsidR="004264E4" w:rsidRPr="006533D1">
              <w:rPr>
                <w:rFonts w:ascii="Arial" w:hAnsi="Arial" w:cs="Arial"/>
                <w:sz w:val="20"/>
                <w:szCs w:val="20"/>
              </w:rPr>
              <w:lastRenderedPageBreak/>
              <w:t>twardego komputera lub innych podłączonych do niego urządzeń zewnętrznych następujących informacji:</w:t>
            </w:r>
            <w:r w:rsidR="004264E4" w:rsidRPr="006533D1">
              <w:rPr>
                <w:rFonts w:ascii="Arial" w:hAnsi="Arial" w:cs="Arial"/>
                <w:sz w:val="20"/>
                <w:szCs w:val="20"/>
              </w:rPr>
              <w:br/>
              <w:t xml:space="preserve">- wersji BIOS </w:t>
            </w:r>
            <w:r w:rsidR="004264E4" w:rsidRPr="006533D1">
              <w:rPr>
                <w:rFonts w:ascii="Arial" w:hAnsi="Arial" w:cs="Arial"/>
                <w:sz w:val="20"/>
                <w:szCs w:val="20"/>
              </w:rPr>
              <w:br/>
              <w:t>- nr seryjnym komputera</w:t>
            </w:r>
          </w:p>
          <w:p w:rsidR="004264E4" w:rsidRPr="006533D1" w:rsidRDefault="004264E4" w:rsidP="006533D1">
            <w:pPr>
              <w:spacing w:line="240" w:lineRule="auto"/>
              <w:rPr>
                <w:rFonts w:ascii="Arial" w:hAnsi="Arial" w:cs="Arial"/>
                <w:sz w:val="20"/>
                <w:szCs w:val="20"/>
              </w:rPr>
            </w:pPr>
            <w:r w:rsidRPr="006533D1">
              <w:rPr>
                <w:rFonts w:ascii="Arial" w:hAnsi="Arial" w:cs="Arial"/>
                <w:sz w:val="20"/>
                <w:szCs w:val="20"/>
              </w:rPr>
              <w:t>- ilości pamięci RAM</w:t>
            </w:r>
          </w:p>
          <w:p w:rsidR="004264E4" w:rsidRPr="006533D1" w:rsidRDefault="004264E4" w:rsidP="006533D1">
            <w:pPr>
              <w:spacing w:line="240" w:lineRule="auto"/>
              <w:rPr>
                <w:rFonts w:ascii="Arial" w:hAnsi="Arial" w:cs="Arial"/>
                <w:sz w:val="20"/>
                <w:szCs w:val="20"/>
              </w:rPr>
            </w:pPr>
            <w:r w:rsidRPr="006533D1">
              <w:rPr>
                <w:rFonts w:ascii="Arial" w:hAnsi="Arial" w:cs="Arial"/>
                <w:sz w:val="20"/>
                <w:szCs w:val="20"/>
              </w:rPr>
              <w:t>- typie procesora</w:t>
            </w:r>
          </w:p>
          <w:p w:rsidR="004264E4" w:rsidRPr="006533D1" w:rsidRDefault="004264E4" w:rsidP="006533D1">
            <w:pPr>
              <w:spacing w:line="240" w:lineRule="auto"/>
              <w:rPr>
                <w:rFonts w:ascii="Arial" w:hAnsi="Arial" w:cs="Arial"/>
                <w:sz w:val="20"/>
                <w:szCs w:val="20"/>
              </w:rPr>
            </w:pPr>
            <w:r w:rsidRPr="006533D1">
              <w:rPr>
                <w:rFonts w:ascii="Arial" w:hAnsi="Arial" w:cs="Arial"/>
                <w:sz w:val="20"/>
                <w:szCs w:val="20"/>
              </w:rPr>
              <w:t xml:space="preserve">    </w:t>
            </w:r>
          </w:p>
          <w:p w:rsidR="004264E4" w:rsidRPr="006533D1" w:rsidRDefault="004264E4" w:rsidP="006533D1">
            <w:pPr>
              <w:spacing w:line="240" w:lineRule="auto"/>
              <w:rPr>
                <w:rFonts w:ascii="Arial" w:hAnsi="Arial" w:cs="Arial"/>
                <w:sz w:val="20"/>
                <w:szCs w:val="20"/>
              </w:rPr>
            </w:pPr>
            <w:r w:rsidRPr="006533D1">
              <w:rPr>
                <w:rFonts w:ascii="Arial" w:hAnsi="Arial" w:cs="Arial"/>
                <w:sz w:val="20"/>
                <w:szCs w:val="20"/>
              </w:rPr>
              <w:t xml:space="preserve">Administrator z poziomu BIOS musi mieć możliwość wykonania poniższych czynności: </w:t>
            </w:r>
          </w:p>
          <w:p w:rsidR="004264E4" w:rsidRPr="006533D1" w:rsidRDefault="004264E4" w:rsidP="006533D1">
            <w:pPr>
              <w:numPr>
                <w:ilvl w:val="0"/>
                <w:numId w:val="18"/>
              </w:numPr>
              <w:spacing w:after="0" w:line="240" w:lineRule="auto"/>
              <w:rPr>
                <w:rFonts w:ascii="Arial" w:hAnsi="Arial" w:cs="Arial"/>
                <w:sz w:val="20"/>
                <w:szCs w:val="20"/>
              </w:rPr>
            </w:pPr>
            <w:r w:rsidRPr="006533D1">
              <w:rPr>
                <w:rFonts w:ascii="Arial" w:hAnsi="Arial" w:cs="Arial"/>
                <w:sz w:val="20"/>
                <w:szCs w:val="20"/>
              </w:rPr>
              <w:t>Możliwość ustawienia hasła dla twardego dysku</w:t>
            </w:r>
          </w:p>
          <w:p w:rsidR="004264E4" w:rsidRPr="006533D1" w:rsidRDefault="004264E4" w:rsidP="006533D1">
            <w:pPr>
              <w:numPr>
                <w:ilvl w:val="0"/>
                <w:numId w:val="18"/>
              </w:numPr>
              <w:spacing w:after="0" w:line="240" w:lineRule="auto"/>
              <w:rPr>
                <w:rFonts w:ascii="Arial" w:hAnsi="Arial" w:cs="Arial"/>
                <w:sz w:val="20"/>
                <w:szCs w:val="20"/>
              </w:rPr>
            </w:pPr>
            <w:r w:rsidRPr="006533D1">
              <w:rPr>
                <w:rFonts w:ascii="Arial" w:hAnsi="Arial" w:cs="Arial"/>
                <w:sz w:val="20"/>
                <w:szCs w:val="20"/>
              </w:rPr>
              <w:t>Możliwość ustawienia hasła Administratora oraz użytkownika</w:t>
            </w:r>
          </w:p>
          <w:p w:rsidR="004264E4" w:rsidRPr="006533D1" w:rsidRDefault="004264E4" w:rsidP="006533D1">
            <w:pPr>
              <w:numPr>
                <w:ilvl w:val="0"/>
                <w:numId w:val="18"/>
              </w:numPr>
              <w:spacing w:after="0" w:line="240" w:lineRule="auto"/>
              <w:rPr>
                <w:rFonts w:ascii="Arial" w:hAnsi="Arial" w:cs="Arial"/>
                <w:sz w:val="20"/>
                <w:szCs w:val="20"/>
              </w:rPr>
            </w:pPr>
            <w:r w:rsidRPr="006533D1">
              <w:rPr>
                <w:rFonts w:ascii="Arial" w:hAnsi="Arial" w:cs="Arial"/>
                <w:sz w:val="20"/>
                <w:szCs w:val="20"/>
              </w:rPr>
              <w:t>Możliwość ustawienia kolejności bootowania</w:t>
            </w:r>
          </w:p>
          <w:p w:rsidR="004264E4" w:rsidRPr="006533D1" w:rsidRDefault="004264E4" w:rsidP="006533D1">
            <w:pPr>
              <w:numPr>
                <w:ilvl w:val="0"/>
                <w:numId w:val="18"/>
              </w:numPr>
              <w:spacing w:after="0" w:line="240" w:lineRule="auto"/>
              <w:rPr>
                <w:rFonts w:ascii="Arial" w:hAnsi="Arial" w:cs="Arial"/>
                <w:sz w:val="20"/>
                <w:szCs w:val="20"/>
              </w:rPr>
            </w:pPr>
            <w:r w:rsidRPr="006533D1">
              <w:rPr>
                <w:rFonts w:ascii="Arial" w:hAnsi="Arial" w:cs="Arial"/>
                <w:sz w:val="20"/>
                <w:szCs w:val="20"/>
              </w:rPr>
              <w:t>Możliwość włączania/wyłączania WiFi</w:t>
            </w:r>
          </w:p>
          <w:p w:rsidR="004264E4" w:rsidRPr="006533D1" w:rsidRDefault="004264E4" w:rsidP="006533D1">
            <w:pPr>
              <w:numPr>
                <w:ilvl w:val="0"/>
                <w:numId w:val="18"/>
              </w:numPr>
              <w:spacing w:after="0" w:line="240" w:lineRule="auto"/>
              <w:rPr>
                <w:rFonts w:ascii="Arial" w:hAnsi="Arial" w:cs="Arial"/>
                <w:sz w:val="20"/>
                <w:szCs w:val="20"/>
              </w:rPr>
            </w:pPr>
            <w:r w:rsidRPr="006533D1">
              <w:rPr>
                <w:rFonts w:ascii="Arial" w:hAnsi="Arial" w:cs="Arial"/>
                <w:sz w:val="20"/>
                <w:szCs w:val="20"/>
              </w:rPr>
              <w:t>Możliwość włączania/wyłączania wirtualizacji</w:t>
            </w:r>
          </w:p>
          <w:p w:rsidR="004264E4" w:rsidRPr="006533D1" w:rsidRDefault="004264E4" w:rsidP="006533D1">
            <w:pPr>
              <w:spacing w:line="240" w:lineRule="auto"/>
              <w:rPr>
                <w:rFonts w:ascii="Arial" w:hAnsi="Arial" w:cs="Arial"/>
                <w:sz w:val="20"/>
                <w:szCs w:val="20"/>
              </w:rPr>
            </w:pPr>
          </w:p>
          <w:p w:rsidR="004264E4" w:rsidRPr="006533D1" w:rsidRDefault="004264E4" w:rsidP="006533D1">
            <w:pPr>
              <w:spacing w:line="240" w:lineRule="auto"/>
              <w:rPr>
                <w:rFonts w:ascii="Arial" w:hAnsi="Arial" w:cs="Arial"/>
                <w:bCs/>
                <w:sz w:val="20"/>
                <w:szCs w:val="20"/>
              </w:rPr>
            </w:pPr>
            <w:r w:rsidRPr="006533D1">
              <w:rPr>
                <w:rFonts w:ascii="Arial" w:hAnsi="Arial" w:cs="Arial"/>
                <w:bCs/>
                <w:sz w:val="20"/>
                <w:szCs w:val="20"/>
              </w:rPr>
              <w:t>Możliwość ustawienia portów USB w trybie „no BOOT”, czyli podczas startu komputer nie wykrywa urządzeń bootujących typu USB, natomiast po uruchomieniu systemu operacyjnego porty USB są aktywne.</w:t>
            </w:r>
          </w:p>
          <w:p w:rsidR="00285C62" w:rsidRPr="006533D1" w:rsidRDefault="00285C62" w:rsidP="006533D1">
            <w:pPr>
              <w:spacing w:line="240" w:lineRule="auto"/>
              <w:rPr>
                <w:rFonts w:ascii="Arial" w:hAnsi="Arial" w:cs="Arial"/>
                <w:sz w:val="20"/>
                <w:szCs w:val="20"/>
              </w:rPr>
            </w:pPr>
          </w:p>
          <w:p w:rsidR="00285C62" w:rsidRPr="006533D1" w:rsidRDefault="00285C62" w:rsidP="006533D1">
            <w:pPr>
              <w:spacing w:line="240" w:lineRule="auto"/>
              <w:rPr>
                <w:rFonts w:ascii="Arial" w:hAnsi="Arial" w:cs="Arial"/>
                <w:sz w:val="20"/>
                <w:szCs w:val="20"/>
              </w:rPr>
            </w:pPr>
            <w:r w:rsidRPr="006533D1">
              <w:rPr>
                <w:rFonts w:ascii="Arial" w:hAnsi="Arial" w:cs="Arial"/>
                <w:sz w:val="20"/>
                <w:szCs w:val="20"/>
              </w:rPr>
              <w:t xml:space="preserve">    </w:t>
            </w:r>
          </w:p>
          <w:p w:rsidR="00285C62" w:rsidRPr="006533D1" w:rsidRDefault="00285C62" w:rsidP="006533D1">
            <w:pPr>
              <w:spacing w:after="0" w:line="240" w:lineRule="auto"/>
              <w:rPr>
                <w:rFonts w:ascii="Arial" w:hAnsi="Arial" w:cs="Arial"/>
                <w:sz w:val="20"/>
                <w:szCs w:val="20"/>
              </w:rPr>
            </w:pPr>
          </w:p>
          <w:p w:rsidR="00285C62" w:rsidRPr="006533D1" w:rsidRDefault="00285C62" w:rsidP="006533D1">
            <w:pPr>
              <w:spacing w:after="0" w:line="240" w:lineRule="auto"/>
              <w:rPr>
                <w:rFonts w:ascii="Arial" w:hAnsi="Arial" w:cs="Arial"/>
                <w:sz w:val="20"/>
                <w:szCs w:val="20"/>
              </w:rPr>
            </w:pPr>
          </w:p>
          <w:p w:rsidR="00285C62" w:rsidRPr="006533D1" w:rsidRDefault="00285C62" w:rsidP="006533D1">
            <w:pPr>
              <w:spacing w:after="0" w:line="240" w:lineRule="auto"/>
              <w:rPr>
                <w:rFonts w:ascii="Arial" w:hAnsi="Arial" w:cs="Arial"/>
                <w:sz w:val="20"/>
                <w:szCs w:val="20"/>
              </w:rPr>
            </w:pPr>
          </w:p>
        </w:tc>
        <w:tc>
          <w:tcPr>
            <w:tcW w:w="3425" w:type="pct"/>
            <w:gridSpan w:val="5"/>
            <w:tcBorders>
              <w:top w:val="single" w:sz="4" w:space="0" w:color="auto"/>
              <w:left w:val="single" w:sz="4" w:space="0" w:color="auto"/>
              <w:bottom w:val="single" w:sz="4" w:space="0" w:color="auto"/>
              <w:right w:val="single" w:sz="4" w:space="0" w:color="auto"/>
            </w:tcBorders>
          </w:tcPr>
          <w:p w:rsidR="00285C62" w:rsidRPr="006533D1" w:rsidRDefault="00285C62" w:rsidP="006533D1">
            <w:pPr>
              <w:spacing w:line="240" w:lineRule="auto"/>
              <w:rPr>
                <w:rFonts w:ascii="Arial" w:hAnsi="Arial" w:cs="Arial"/>
                <w:sz w:val="20"/>
                <w:szCs w:val="20"/>
              </w:rPr>
            </w:pPr>
            <w:r w:rsidRPr="006533D1">
              <w:rPr>
                <w:rFonts w:ascii="Arial" w:hAnsi="Arial" w:cs="Arial"/>
                <w:sz w:val="20"/>
                <w:szCs w:val="20"/>
              </w:rPr>
              <w:lastRenderedPageBreak/>
              <w:t xml:space="preserve">    </w:t>
            </w:r>
          </w:p>
          <w:p w:rsidR="00285C62" w:rsidRPr="006533D1" w:rsidRDefault="00285C62" w:rsidP="006533D1">
            <w:pPr>
              <w:spacing w:line="240" w:lineRule="auto"/>
              <w:rPr>
                <w:rFonts w:ascii="Arial" w:hAnsi="Arial" w:cs="Arial"/>
                <w:sz w:val="20"/>
                <w:szCs w:val="20"/>
              </w:rPr>
            </w:pPr>
          </w:p>
        </w:tc>
      </w:tr>
      <w:tr w:rsidR="00D25ADA" w:rsidRPr="006533D1"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285C62" w:rsidRPr="006533D1" w:rsidRDefault="00285C62" w:rsidP="006533D1">
            <w:pPr>
              <w:spacing w:after="0" w:line="240" w:lineRule="auto"/>
              <w:rPr>
                <w:rFonts w:ascii="Arial" w:hAnsi="Arial" w:cs="Arial"/>
                <w:bCs/>
                <w:sz w:val="20"/>
                <w:szCs w:val="20"/>
              </w:rPr>
            </w:pPr>
            <w:r w:rsidRPr="006533D1">
              <w:rPr>
                <w:rFonts w:ascii="Arial" w:hAnsi="Arial" w:cs="Arial"/>
                <w:bCs/>
                <w:sz w:val="20"/>
                <w:szCs w:val="20"/>
              </w:rPr>
              <w:t>18.</w:t>
            </w:r>
          </w:p>
        </w:tc>
        <w:tc>
          <w:tcPr>
            <w:tcW w:w="1326"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ind w:left="360"/>
              <w:rPr>
                <w:rFonts w:ascii="Arial" w:hAnsi="Arial" w:cs="Arial"/>
                <w:bCs/>
                <w:sz w:val="20"/>
                <w:szCs w:val="20"/>
              </w:rPr>
            </w:pPr>
            <w:r w:rsidRPr="006533D1">
              <w:rPr>
                <w:rFonts w:ascii="Arial" w:hAnsi="Arial" w:cs="Arial"/>
                <w:bCs/>
                <w:sz w:val="20"/>
                <w:szCs w:val="20"/>
              </w:rPr>
              <w:t>Certyfikaty i standardy--Certyfikat ISO9001:2000 dla producenta sprzętu (należy załączyć do oferty)</w:t>
            </w:r>
          </w:p>
          <w:p w:rsidR="004264E4" w:rsidRPr="006533D1" w:rsidRDefault="004264E4" w:rsidP="006533D1">
            <w:pPr>
              <w:numPr>
                <w:ilvl w:val="0"/>
                <w:numId w:val="17"/>
              </w:numPr>
              <w:spacing w:after="0" w:line="240" w:lineRule="auto"/>
              <w:jc w:val="both"/>
              <w:rPr>
                <w:rFonts w:ascii="Arial" w:hAnsi="Arial" w:cs="Arial"/>
                <w:bCs/>
                <w:sz w:val="20"/>
                <w:szCs w:val="20"/>
              </w:rPr>
            </w:pPr>
            <w:r w:rsidRPr="006533D1">
              <w:rPr>
                <w:rFonts w:ascii="Arial" w:hAnsi="Arial" w:cs="Arial"/>
                <w:bCs/>
                <w:sz w:val="20"/>
                <w:szCs w:val="20"/>
              </w:rPr>
              <w:t>ENERGY STAR min. 7.0</w:t>
            </w:r>
          </w:p>
          <w:p w:rsidR="004264E4" w:rsidRPr="006533D1" w:rsidRDefault="004264E4" w:rsidP="006533D1">
            <w:pPr>
              <w:numPr>
                <w:ilvl w:val="0"/>
                <w:numId w:val="18"/>
              </w:numPr>
              <w:spacing w:after="0" w:line="240" w:lineRule="auto"/>
              <w:rPr>
                <w:rFonts w:ascii="Arial" w:hAnsi="Arial" w:cs="Arial"/>
                <w:bCs/>
                <w:sz w:val="20"/>
                <w:szCs w:val="20"/>
              </w:rPr>
            </w:pPr>
            <w:r w:rsidRPr="006533D1">
              <w:rPr>
                <w:rFonts w:ascii="Arial" w:hAnsi="Arial" w:cs="Arial"/>
                <w:bCs/>
                <w:sz w:val="20"/>
                <w:szCs w:val="20"/>
              </w:rPr>
              <w:t>Deklaracja zgodności CE (załączyć do oferty)</w:t>
            </w:r>
          </w:p>
          <w:p w:rsidR="00285C62"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 xml:space="preserve">Potwierdzenie spełnienia kryteriów środowiskowych, w </w:t>
            </w:r>
            <w:r w:rsidRPr="006533D1">
              <w:rPr>
                <w:rFonts w:ascii="Arial" w:hAnsi="Arial" w:cs="Arial"/>
                <w:bCs/>
                <w:sz w:val="20"/>
                <w:szCs w:val="20"/>
              </w:rPr>
              <w:lastRenderedPageBreak/>
              <w:t>tym zgodności z dyrektywą RoHS Unii Europejskiej o eliminacji substancji niebezpiecznych w postaci oświadczenia producenta jednostki</w:t>
            </w:r>
          </w:p>
        </w:tc>
        <w:tc>
          <w:tcPr>
            <w:tcW w:w="3425" w:type="pct"/>
            <w:gridSpan w:val="5"/>
            <w:tcBorders>
              <w:top w:val="single" w:sz="4" w:space="0" w:color="auto"/>
              <w:left w:val="single" w:sz="4" w:space="0" w:color="auto"/>
              <w:bottom w:val="single" w:sz="4" w:space="0" w:color="auto"/>
              <w:right w:val="single" w:sz="4" w:space="0" w:color="auto"/>
            </w:tcBorders>
          </w:tcPr>
          <w:p w:rsidR="00285C62" w:rsidRPr="006533D1" w:rsidRDefault="00285C62" w:rsidP="006533D1">
            <w:pPr>
              <w:numPr>
                <w:ilvl w:val="0"/>
                <w:numId w:val="18"/>
              </w:numPr>
              <w:spacing w:after="0" w:line="240" w:lineRule="auto"/>
              <w:rPr>
                <w:rFonts w:ascii="Arial" w:hAnsi="Arial" w:cs="Arial"/>
                <w:bCs/>
                <w:sz w:val="20"/>
                <w:szCs w:val="20"/>
              </w:rPr>
            </w:pPr>
          </w:p>
        </w:tc>
      </w:tr>
      <w:tr w:rsidR="00D25ADA" w:rsidRPr="006533D1" w:rsidTr="001175D5">
        <w:trPr>
          <w:trHeight w:val="284"/>
        </w:trPr>
        <w:tc>
          <w:tcPr>
            <w:tcW w:w="249" w:type="pct"/>
            <w:tcBorders>
              <w:top w:val="single" w:sz="4" w:space="0" w:color="auto"/>
              <w:left w:val="single" w:sz="4" w:space="0" w:color="auto"/>
              <w:bottom w:val="single" w:sz="4" w:space="0" w:color="auto"/>
              <w:right w:val="single" w:sz="4" w:space="0" w:color="auto"/>
            </w:tcBorders>
          </w:tcPr>
          <w:p w:rsidR="00285C62"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19</w:t>
            </w:r>
          </w:p>
        </w:tc>
        <w:tc>
          <w:tcPr>
            <w:tcW w:w="1326"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autoSpaceDE w:val="0"/>
              <w:autoSpaceDN w:val="0"/>
              <w:adjustRightInd w:val="0"/>
              <w:spacing w:line="240" w:lineRule="auto"/>
              <w:rPr>
                <w:rFonts w:ascii="Arial" w:hAnsi="Arial" w:cs="Arial"/>
                <w:bCs/>
                <w:sz w:val="20"/>
                <w:szCs w:val="20"/>
              </w:rPr>
            </w:pPr>
            <w:r w:rsidRPr="006533D1">
              <w:rPr>
                <w:rFonts w:ascii="Arial" w:hAnsi="Arial" w:cs="Arial"/>
                <w:bCs/>
                <w:sz w:val="20"/>
                <w:szCs w:val="20"/>
              </w:rPr>
              <w:t>Waga/Wymiary- Waga urządzenia z baterią podstawową max 2.3kg, grubość notebooka nieprzekraczająca 24mm</w:t>
            </w:r>
          </w:p>
          <w:p w:rsidR="00285C62" w:rsidRPr="006533D1" w:rsidRDefault="00285C62" w:rsidP="006533D1">
            <w:pPr>
              <w:autoSpaceDE w:val="0"/>
              <w:autoSpaceDN w:val="0"/>
              <w:adjustRightInd w:val="0"/>
              <w:spacing w:after="0" w:line="240" w:lineRule="auto"/>
              <w:rPr>
                <w:rFonts w:ascii="Arial" w:hAnsi="Arial" w:cs="Arial"/>
                <w:bCs/>
                <w:sz w:val="20"/>
                <w:szCs w:val="20"/>
              </w:rPr>
            </w:pPr>
          </w:p>
          <w:p w:rsidR="00285C62" w:rsidRPr="006533D1" w:rsidRDefault="00285C62" w:rsidP="006533D1">
            <w:pPr>
              <w:spacing w:after="0" w:line="240" w:lineRule="auto"/>
              <w:rPr>
                <w:rFonts w:ascii="Arial" w:hAnsi="Arial" w:cs="Arial"/>
                <w:bCs/>
                <w:sz w:val="20"/>
                <w:szCs w:val="20"/>
              </w:rPr>
            </w:pPr>
          </w:p>
        </w:tc>
        <w:tc>
          <w:tcPr>
            <w:tcW w:w="3425" w:type="pct"/>
            <w:gridSpan w:val="5"/>
            <w:tcBorders>
              <w:top w:val="single" w:sz="4" w:space="0" w:color="auto"/>
              <w:left w:val="single" w:sz="4" w:space="0" w:color="auto"/>
              <w:bottom w:val="single" w:sz="4" w:space="0" w:color="auto"/>
              <w:right w:val="single" w:sz="4" w:space="0" w:color="auto"/>
            </w:tcBorders>
          </w:tcPr>
          <w:p w:rsidR="00285C62" w:rsidRPr="006533D1" w:rsidRDefault="00285C62" w:rsidP="006533D1">
            <w:pPr>
              <w:autoSpaceDE w:val="0"/>
              <w:autoSpaceDN w:val="0"/>
              <w:adjustRightInd w:val="0"/>
              <w:spacing w:line="240" w:lineRule="auto"/>
              <w:rPr>
                <w:rFonts w:ascii="Arial" w:hAnsi="Arial" w:cs="Arial"/>
                <w:bCs/>
                <w:sz w:val="20"/>
                <w:szCs w:val="20"/>
              </w:rPr>
            </w:pPr>
          </w:p>
        </w:tc>
      </w:tr>
      <w:tr w:rsidR="00285C62" w:rsidRPr="006533D1" w:rsidTr="001175D5">
        <w:tblPrEx>
          <w:tblCellMar>
            <w:left w:w="70" w:type="dxa"/>
            <w:right w:w="70" w:type="dxa"/>
          </w:tblCellMar>
        </w:tblPrEx>
        <w:trPr>
          <w:gridAfter w:val="6"/>
          <w:wAfter w:w="5000" w:type="pct"/>
          <w:trHeight w:val="435"/>
        </w:trPr>
        <w:tc>
          <w:tcPr>
            <w:tcW w:w="1" w:type="pct"/>
            <w:tcBorders>
              <w:left w:val="nil"/>
              <w:bottom w:val="nil"/>
              <w:right w:val="nil"/>
            </w:tcBorders>
          </w:tcPr>
          <w:p w:rsidR="00285C62" w:rsidRPr="006533D1" w:rsidRDefault="00285C62" w:rsidP="006533D1">
            <w:pPr>
              <w:spacing w:line="240" w:lineRule="auto"/>
              <w:jc w:val="both"/>
              <w:rPr>
                <w:rFonts w:cstheme="minorHAnsi"/>
                <w:sz w:val="20"/>
                <w:szCs w:val="20"/>
              </w:rPr>
            </w:pPr>
          </w:p>
        </w:tc>
      </w:tr>
    </w:tbl>
    <w:p w:rsidR="00285C62" w:rsidRPr="006533D1" w:rsidRDefault="00285C62" w:rsidP="006533D1">
      <w:pPr>
        <w:spacing w:line="240" w:lineRule="auto"/>
        <w:jc w:val="both"/>
        <w:rPr>
          <w:rFonts w:cstheme="minorHAnsi"/>
          <w:sz w:val="20"/>
          <w:szCs w:val="20"/>
        </w:rPr>
      </w:pPr>
    </w:p>
    <w:tbl>
      <w:tblPr>
        <w:tblW w:w="5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7"/>
        <w:gridCol w:w="3087"/>
        <w:gridCol w:w="6965"/>
      </w:tblGrid>
      <w:tr w:rsidR="004264E4"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20.</w:t>
            </w:r>
          </w:p>
        </w:tc>
        <w:tc>
          <w:tcPr>
            <w:tcW w:w="145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rPr>
            </w:pPr>
            <w:r w:rsidRPr="006533D1">
              <w:rPr>
                <w:rFonts w:ascii="Arial" w:hAnsi="Arial" w:cs="Arial"/>
                <w:bCs/>
                <w:sz w:val="20"/>
                <w:szCs w:val="20"/>
              </w:rPr>
              <w:t>Szyfrowanie- Komputer wyposażony w moduł TPM 2.0</w:t>
            </w:r>
          </w:p>
        </w:tc>
        <w:tc>
          <w:tcPr>
            <w:tcW w:w="3292"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rPr>
            </w:pPr>
          </w:p>
        </w:tc>
      </w:tr>
      <w:tr w:rsidR="004264E4"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21.</w:t>
            </w:r>
          </w:p>
        </w:tc>
        <w:tc>
          <w:tcPr>
            <w:tcW w:w="145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rPr>
            </w:pPr>
            <w:r w:rsidRPr="006533D1">
              <w:rPr>
                <w:rFonts w:ascii="Arial" w:hAnsi="Arial" w:cs="Arial"/>
                <w:bCs/>
                <w:sz w:val="20"/>
                <w:szCs w:val="20"/>
              </w:rPr>
              <w:t>System operacyjny- Microsoft Windows 10Pro 64 bit PL w polskiej wersji językowej fabrycznie zainstalowany na dysku. Nie dopuszcza się wersji edukacyjnej.</w:t>
            </w:r>
          </w:p>
        </w:tc>
        <w:tc>
          <w:tcPr>
            <w:tcW w:w="3292"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rPr>
            </w:pPr>
          </w:p>
        </w:tc>
      </w:tr>
      <w:tr w:rsidR="004264E4"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22.</w:t>
            </w:r>
          </w:p>
        </w:tc>
        <w:tc>
          <w:tcPr>
            <w:tcW w:w="145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lang w:eastAsia="en-US"/>
              </w:rPr>
            </w:pPr>
            <w:r w:rsidRPr="006533D1">
              <w:rPr>
                <w:rFonts w:ascii="Arial" w:hAnsi="Arial" w:cs="Arial"/>
                <w:bCs/>
                <w:sz w:val="20"/>
                <w:szCs w:val="20"/>
                <w:lang w:eastAsia="en-US"/>
              </w:rPr>
              <w:t>Gwarancja-24 miesiące</w:t>
            </w:r>
          </w:p>
          <w:p w:rsidR="004264E4" w:rsidRPr="006533D1" w:rsidRDefault="004264E4" w:rsidP="006533D1">
            <w:pPr>
              <w:spacing w:line="240" w:lineRule="auto"/>
              <w:rPr>
                <w:rFonts w:ascii="Arial" w:hAnsi="Arial" w:cs="Arial"/>
                <w:bCs/>
                <w:sz w:val="20"/>
                <w:szCs w:val="20"/>
                <w:lang w:eastAsia="en-US"/>
              </w:rPr>
            </w:pPr>
            <w:r w:rsidRPr="006533D1">
              <w:rPr>
                <w:rFonts w:ascii="Arial" w:hAnsi="Arial" w:cs="Arial"/>
                <w:bCs/>
                <w:sz w:val="20"/>
                <w:szCs w:val="20"/>
                <w:lang w:eastAsia="en-US"/>
              </w:rPr>
              <w:t>Oświadczenie producenta komputera, że w przypadku niewywiązywania się z obowiązków gwarancyjnych oferenta lub firmy serwisującej, przejmie na siebie wszelkie zobowiązania związane z serwisem.</w:t>
            </w:r>
          </w:p>
        </w:tc>
        <w:tc>
          <w:tcPr>
            <w:tcW w:w="3292"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bCs/>
                <w:sz w:val="20"/>
                <w:szCs w:val="20"/>
                <w:lang w:eastAsia="en-US"/>
              </w:rPr>
            </w:pPr>
          </w:p>
          <w:p w:rsidR="004264E4" w:rsidRPr="006533D1" w:rsidRDefault="004264E4" w:rsidP="006533D1">
            <w:pPr>
              <w:spacing w:line="240" w:lineRule="auto"/>
              <w:rPr>
                <w:rFonts w:ascii="Arial" w:hAnsi="Arial" w:cs="Arial"/>
                <w:bCs/>
                <w:sz w:val="20"/>
                <w:szCs w:val="20"/>
              </w:rPr>
            </w:pPr>
          </w:p>
        </w:tc>
      </w:tr>
      <w:tr w:rsidR="004264E4"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t>23.</w:t>
            </w:r>
          </w:p>
        </w:tc>
        <w:tc>
          <w:tcPr>
            <w:tcW w:w="145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sz w:val="20"/>
                <w:szCs w:val="20"/>
                <w:lang w:eastAsia="en-US"/>
              </w:rPr>
            </w:pPr>
            <w:r w:rsidRPr="006533D1">
              <w:rPr>
                <w:rFonts w:ascii="Arial" w:hAnsi="Arial" w:cs="Arial"/>
                <w:sz w:val="20"/>
                <w:szCs w:val="20"/>
                <w:lang w:eastAsia="en-US"/>
              </w:rPr>
              <w:t xml:space="preserve">Wsparcie techniczne-- możliwość weryfikacji u producenta konfiguracji fabrycznej zakupionego sprzętu </w:t>
            </w:r>
          </w:p>
          <w:p w:rsidR="004264E4" w:rsidRPr="006533D1" w:rsidRDefault="004264E4" w:rsidP="006533D1">
            <w:pPr>
              <w:spacing w:line="240" w:lineRule="auto"/>
              <w:rPr>
                <w:rFonts w:ascii="Arial" w:hAnsi="Arial" w:cs="Arial"/>
                <w:sz w:val="20"/>
                <w:szCs w:val="20"/>
                <w:lang w:eastAsia="en-US"/>
              </w:rPr>
            </w:pPr>
            <w:r w:rsidRPr="006533D1">
              <w:rPr>
                <w:rFonts w:ascii="Arial" w:hAnsi="Arial" w:cs="Arial"/>
                <w:sz w:val="20"/>
                <w:szCs w:val="20"/>
                <w:lang w:eastAsia="en-US"/>
              </w:rPr>
              <w:t>- możliwość weryfikacji na stronie producenta posiadanej/wykupionej gwarancji</w:t>
            </w:r>
          </w:p>
          <w:p w:rsidR="004264E4" w:rsidRPr="006533D1" w:rsidRDefault="004264E4" w:rsidP="006533D1">
            <w:pPr>
              <w:spacing w:line="240" w:lineRule="auto"/>
              <w:rPr>
                <w:rFonts w:ascii="Arial" w:hAnsi="Arial" w:cs="Arial"/>
                <w:sz w:val="20"/>
                <w:szCs w:val="20"/>
                <w:lang w:eastAsia="en-US"/>
              </w:rPr>
            </w:pPr>
            <w:r w:rsidRPr="006533D1">
              <w:rPr>
                <w:rFonts w:ascii="Arial" w:hAnsi="Arial" w:cs="Arial"/>
                <w:sz w:val="20"/>
                <w:szCs w:val="20"/>
                <w:lang w:eastAsia="en-US"/>
              </w:rPr>
              <w:t>- możliwość weryfikacji statusu naprawy urządzenia po podaniu unikalnego numeru seryjnego</w:t>
            </w:r>
          </w:p>
          <w:p w:rsidR="004264E4" w:rsidRPr="006533D1" w:rsidRDefault="004264E4" w:rsidP="006533D1">
            <w:pPr>
              <w:spacing w:after="0" w:line="240" w:lineRule="auto"/>
              <w:rPr>
                <w:rFonts w:ascii="Arial" w:hAnsi="Arial" w:cs="Arial"/>
                <w:sz w:val="20"/>
                <w:szCs w:val="20"/>
                <w:lang w:eastAsia="en-US"/>
              </w:rPr>
            </w:pPr>
            <w:r w:rsidRPr="006533D1">
              <w:rPr>
                <w:rFonts w:ascii="Arial" w:hAnsi="Arial" w:cs="Arial"/>
                <w:sz w:val="20"/>
                <w:szCs w:val="20"/>
                <w:lang w:eastAsia="en-US"/>
              </w:rPr>
              <w:t>- Naprawy gwarancyjne urządzeń muszą być realizowany przez Producenta lub Autoryzowanego Partnera Serwisowego Producenta.</w:t>
            </w:r>
          </w:p>
        </w:tc>
        <w:tc>
          <w:tcPr>
            <w:tcW w:w="3292"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sz w:val="20"/>
                <w:szCs w:val="20"/>
                <w:lang w:eastAsia="en-US"/>
              </w:rPr>
            </w:pPr>
          </w:p>
        </w:tc>
      </w:tr>
      <w:tr w:rsidR="004264E4"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bCs/>
                <w:sz w:val="20"/>
                <w:szCs w:val="20"/>
              </w:rPr>
            </w:pPr>
            <w:r w:rsidRPr="006533D1">
              <w:rPr>
                <w:rFonts w:ascii="Arial" w:hAnsi="Arial" w:cs="Arial"/>
                <w:bCs/>
                <w:sz w:val="20"/>
                <w:szCs w:val="20"/>
              </w:rPr>
              <w:lastRenderedPageBreak/>
              <w:t>24.</w:t>
            </w:r>
          </w:p>
        </w:tc>
        <w:tc>
          <w:tcPr>
            <w:tcW w:w="1459"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after="0" w:line="240" w:lineRule="auto"/>
              <w:rPr>
                <w:rFonts w:ascii="Arial" w:hAnsi="Arial" w:cs="Arial"/>
                <w:sz w:val="20"/>
                <w:szCs w:val="20"/>
                <w:lang w:eastAsia="en-US"/>
              </w:rPr>
            </w:pPr>
            <w:r w:rsidRPr="006533D1">
              <w:rPr>
                <w:rFonts w:ascii="Arial" w:hAnsi="Arial" w:cs="Arial"/>
                <w:bCs/>
                <w:sz w:val="20"/>
                <w:szCs w:val="20"/>
                <w:lang w:eastAsia="en-US"/>
              </w:rPr>
              <w:t>Wymagania dodatkopwe-</w:t>
            </w:r>
            <w:r w:rsidRPr="006533D1">
              <w:rPr>
                <w:rFonts w:ascii="Arial" w:hAnsi="Arial" w:cs="Arial"/>
                <w:sz w:val="20"/>
                <w:szCs w:val="20"/>
                <w:lang w:eastAsia="en-US"/>
              </w:rPr>
              <w:t xml:space="preserve"> 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p w:rsidR="004264E4" w:rsidRPr="006533D1" w:rsidRDefault="004264E4" w:rsidP="006533D1">
            <w:pPr>
              <w:tabs>
                <w:tab w:val="left" w:pos="213"/>
              </w:tabs>
              <w:spacing w:after="0" w:line="240" w:lineRule="auto"/>
              <w:jc w:val="both"/>
              <w:rPr>
                <w:rFonts w:ascii="Arial" w:hAnsi="Arial" w:cs="Arial"/>
                <w:bCs/>
                <w:sz w:val="20"/>
                <w:szCs w:val="20"/>
                <w:lang w:eastAsia="en-US"/>
              </w:rPr>
            </w:pPr>
          </w:p>
        </w:tc>
        <w:tc>
          <w:tcPr>
            <w:tcW w:w="3292" w:type="pct"/>
            <w:tcBorders>
              <w:top w:val="single" w:sz="4" w:space="0" w:color="auto"/>
              <w:left w:val="single" w:sz="4" w:space="0" w:color="auto"/>
              <w:bottom w:val="single" w:sz="4" w:space="0" w:color="auto"/>
              <w:right w:val="single" w:sz="4" w:space="0" w:color="auto"/>
            </w:tcBorders>
          </w:tcPr>
          <w:p w:rsidR="004264E4" w:rsidRPr="006533D1" w:rsidRDefault="004264E4" w:rsidP="006533D1">
            <w:pPr>
              <w:spacing w:line="240" w:lineRule="auto"/>
              <w:rPr>
                <w:rFonts w:ascii="Arial" w:hAnsi="Arial" w:cs="Arial"/>
                <w:sz w:val="20"/>
                <w:szCs w:val="20"/>
                <w:lang w:eastAsia="en-US"/>
              </w:rPr>
            </w:pPr>
          </w:p>
        </w:tc>
      </w:tr>
      <w:tr w:rsidR="00844BAC"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after="0" w:line="240" w:lineRule="auto"/>
              <w:rPr>
                <w:rFonts w:ascii="Arial" w:hAnsi="Arial" w:cs="Arial"/>
                <w:bCs/>
                <w:sz w:val="20"/>
                <w:szCs w:val="20"/>
              </w:rPr>
            </w:pPr>
            <w:r w:rsidRPr="006533D1">
              <w:rPr>
                <w:rFonts w:ascii="Arial" w:hAnsi="Arial" w:cs="Arial"/>
                <w:bCs/>
                <w:sz w:val="20"/>
                <w:szCs w:val="20"/>
              </w:rPr>
              <w:t>25.</w:t>
            </w:r>
          </w:p>
        </w:tc>
        <w:tc>
          <w:tcPr>
            <w:tcW w:w="1459"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after="0" w:line="240" w:lineRule="auto"/>
              <w:rPr>
                <w:rFonts w:ascii="Arial" w:hAnsi="Arial" w:cs="Arial"/>
                <w:bCs/>
                <w:sz w:val="20"/>
                <w:szCs w:val="20"/>
                <w:lang w:eastAsia="en-US"/>
              </w:rPr>
            </w:pPr>
            <w:r w:rsidRPr="006533D1">
              <w:rPr>
                <w:rFonts w:ascii="Arial" w:hAnsi="Arial" w:cs="Arial"/>
                <w:bCs/>
                <w:sz w:val="20"/>
                <w:szCs w:val="20"/>
                <w:lang w:eastAsia="en-US"/>
              </w:rPr>
              <w:t>Oprogramowanie biurowe -</w:t>
            </w:r>
            <w:r w:rsidRPr="006533D1">
              <w:rPr>
                <w:rFonts w:ascii="Arial" w:hAnsi="Arial" w:cs="Arial"/>
                <w:sz w:val="20"/>
                <w:szCs w:val="20"/>
                <w:lang w:eastAsia="en-US"/>
              </w:rPr>
              <w:t xml:space="preserve"> zainstalowany pakiet biurowy:  (wpisać pełną nazwę oferowanego pakietu biurowego) na każde stanowisko (składający się z edytora tekstu, arkusza kalkulacyjnego, programu do tworzenia prezentacji </w:t>
            </w:r>
            <w:r w:rsidRPr="006533D1">
              <w:rPr>
                <w:rFonts w:ascii="Arial" w:hAnsi="Arial" w:cs="Arial"/>
                <w:sz w:val="20"/>
                <w:szCs w:val="20"/>
                <w:lang w:eastAsia="en-US"/>
              </w:rPr>
              <w:lastRenderedPageBreak/>
              <w:t>(oprogramowanie w pełni obsługujące wszystkie istniejące pliki i dokumenty wytworzone przy użyciu wyżej wymienionych programów wchodzących w skład oprogramowania Microsoft Office bez utraty jakichkolwiek ich parametrów i cech użytkowych, oprogramowanie nie może być oferowane w wersji płatnego abonamentu, licencja dożywotnia)</w:t>
            </w:r>
            <w:r w:rsidRPr="006533D1">
              <w:rPr>
                <w:rFonts w:ascii="Arial" w:hAnsi="Arial" w:cs="Arial"/>
                <w:bCs/>
                <w:sz w:val="20"/>
                <w:szCs w:val="20"/>
                <w:lang w:eastAsia="en-US"/>
              </w:rPr>
              <w:t xml:space="preserve"> </w:t>
            </w:r>
          </w:p>
        </w:tc>
        <w:tc>
          <w:tcPr>
            <w:tcW w:w="3292"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line="240" w:lineRule="auto"/>
              <w:rPr>
                <w:rFonts w:ascii="Arial" w:hAnsi="Arial" w:cs="Arial"/>
                <w:sz w:val="20"/>
                <w:szCs w:val="20"/>
                <w:lang w:eastAsia="en-US"/>
              </w:rPr>
            </w:pPr>
          </w:p>
        </w:tc>
      </w:tr>
      <w:tr w:rsidR="00844BAC" w:rsidRPr="006533D1" w:rsidTr="004264E4">
        <w:trPr>
          <w:trHeight w:val="284"/>
        </w:trPr>
        <w:tc>
          <w:tcPr>
            <w:tcW w:w="249"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after="0" w:line="240" w:lineRule="auto"/>
              <w:rPr>
                <w:rFonts w:ascii="Arial" w:hAnsi="Arial" w:cs="Arial"/>
                <w:bCs/>
                <w:sz w:val="20"/>
                <w:szCs w:val="20"/>
              </w:rPr>
            </w:pPr>
            <w:r w:rsidRPr="006533D1">
              <w:rPr>
                <w:rFonts w:ascii="Arial" w:hAnsi="Arial" w:cs="Arial"/>
                <w:bCs/>
                <w:sz w:val="20"/>
                <w:szCs w:val="20"/>
              </w:rPr>
              <w:t>26.</w:t>
            </w:r>
          </w:p>
        </w:tc>
        <w:tc>
          <w:tcPr>
            <w:tcW w:w="1459"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after="0" w:line="240" w:lineRule="auto"/>
              <w:rPr>
                <w:rFonts w:ascii="Arial" w:hAnsi="Arial" w:cs="Arial"/>
                <w:bCs/>
                <w:sz w:val="20"/>
                <w:szCs w:val="20"/>
                <w:lang w:eastAsia="en-US"/>
              </w:rPr>
            </w:pPr>
            <w:r w:rsidRPr="006533D1">
              <w:rPr>
                <w:rFonts w:ascii="Arial" w:hAnsi="Arial" w:cs="Arial"/>
                <w:bCs/>
                <w:sz w:val="20"/>
                <w:szCs w:val="20"/>
                <w:lang w:eastAsia="en-US"/>
              </w:rPr>
              <w:t>Dodatkowe akcesoria- Linka zabezpieczająca, mysz bezprzewodowa, torba</w:t>
            </w:r>
          </w:p>
        </w:tc>
        <w:tc>
          <w:tcPr>
            <w:tcW w:w="3292" w:type="pct"/>
            <w:tcBorders>
              <w:top w:val="single" w:sz="4" w:space="0" w:color="auto"/>
              <w:left w:val="single" w:sz="4" w:space="0" w:color="auto"/>
              <w:bottom w:val="single" w:sz="4" w:space="0" w:color="auto"/>
              <w:right w:val="single" w:sz="4" w:space="0" w:color="auto"/>
            </w:tcBorders>
          </w:tcPr>
          <w:p w:rsidR="00844BAC" w:rsidRPr="006533D1" w:rsidRDefault="00844BAC" w:rsidP="006533D1">
            <w:pPr>
              <w:spacing w:line="240" w:lineRule="auto"/>
              <w:rPr>
                <w:rFonts w:ascii="Arial" w:hAnsi="Arial" w:cs="Arial"/>
                <w:sz w:val="20"/>
                <w:szCs w:val="20"/>
                <w:lang w:eastAsia="en-US"/>
              </w:rPr>
            </w:pPr>
          </w:p>
        </w:tc>
      </w:tr>
    </w:tbl>
    <w:p w:rsidR="00956257" w:rsidRDefault="00956257" w:rsidP="00285C62">
      <w:pPr>
        <w:spacing w:after="0" w:line="240" w:lineRule="auto"/>
        <w:jc w:val="both"/>
        <w:rPr>
          <w:rFonts w:cstheme="minorHAnsi"/>
        </w:rPr>
      </w:pPr>
    </w:p>
    <w:p w:rsidR="00285C62" w:rsidRPr="00F13E24" w:rsidRDefault="001A7C29" w:rsidP="00285C62">
      <w:pPr>
        <w:spacing w:after="0" w:line="240" w:lineRule="auto"/>
        <w:jc w:val="both"/>
        <w:rPr>
          <w:rFonts w:cstheme="minorHAnsi"/>
        </w:rPr>
      </w:pPr>
      <w:r>
        <w:rPr>
          <w:rFonts w:cstheme="minorHAnsi"/>
        </w:rPr>
        <w:t>3</w:t>
      </w:r>
      <w:r w:rsidR="00285C62">
        <w:rPr>
          <w:rFonts w:cstheme="minorHAnsi"/>
        </w:rPr>
        <w:t xml:space="preserve">. </w:t>
      </w:r>
      <w:r w:rsidR="00285C62" w:rsidRPr="00F13E24">
        <w:rPr>
          <w:rFonts w:cstheme="minorHAnsi"/>
        </w:rPr>
        <w:t>Deklaruję  ponadto  termin  wykonania  zamówienia  zgodnie  z  zapisami  podanymi w zapytaniu ofertowym.</w:t>
      </w:r>
    </w:p>
    <w:p w:rsidR="00285C62" w:rsidRPr="00F13E24" w:rsidRDefault="001A7C29" w:rsidP="00285C62">
      <w:pPr>
        <w:spacing w:after="0" w:line="240" w:lineRule="auto"/>
        <w:jc w:val="both"/>
        <w:rPr>
          <w:rFonts w:cstheme="minorHAnsi"/>
        </w:rPr>
      </w:pPr>
      <w:r>
        <w:rPr>
          <w:rFonts w:cstheme="minorHAnsi"/>
        </w:rPr>
        <w:t>4</w:t>
      </w:r>
      <w:r w:rsidR="00285C62">
        <w:rPr>
          <w:rFonts w:cstheme="minorHAnsi"/>
        </w:rPr>
        <w:t xml:space="preserve">. </w:t>
      </w:r>
      <w:r w:rsidR="00285C62" w:rsidRPr="00F13E24">
        <w:rPr>
          <w:rFonts w:cstheme="minorHAnsi"/>
        </w:rPr>
        <w:t xml:space="preserve">Zaoferowany sprzęt spełnia  wszystkie wymagania zawarte w specyfikacji technicznej  wymienionej w ofercie. </w:t>
      </w:r>
    </w:p>
    <w:p w:rsidR="00285C62" w:rsidRPr="00F13E24" w:rsidRDefault="001A7C29" w:rsidP="00285C62">
      <w:pPr>
        <w:spacing w:after="0" w:line="240" w:lineRule="auto"/>
        <w:jc w:val="both"/>
        <w:rPr>
          <w:rFonts w:cstheme="minorHAnsi"/>
        </w:rPr>
      </w:pPr>
      <w:r>
        <w:rPr>
          <w:rFonts w:cstheme="minorHAnsi"/>
        </w:rPr>
        <w:t>5</w:t>
      </w:r>
      <w:r w:rsidR="00285C62">
        <w:rPr>
          <w:rFonts w:cstheme="minorHAnsi"/>
        </w:rPr>
        <w:t>.</w:t>
      </w:r>
      <w:r w:rsidR="00285C62" w:rsidRPr="00F13E24">
        <w:rPr>
          <w:rFonts w:cstheme="minorHAnsi"/>
        </w:rPr>
        <w:t xml:space="preserve">Oświadczam, że uczestnicząc w procedurze wyboru wykonawcy </w:t>
      </w:r>
      <w:r w:rsidR="00285C62" w:rsidRPr="00F13E24">
        <w:rPr>
          <w:rFonts w:cstheme="minorHAnsi"/>
          <w:bCs/>
        </w:rPr>
        <w:t xml:space="preserve">na </w:t>
      </w:r>
      <w:r>
        <w:rPr>
          <w:rFonts w:cstheme="minorHAnsi"/>
          <w:bCs/>
        </w:rPr>
        <w:t>realizację niniejszego zamówienia</w:t>
      </w:r>
      <w:r w:rsidR="00285C62" w:rsidRPr="00F13E24">
        <w:rPr>
          <w:rFonts w:cstheme="minorHAnsi"/>
        </w:rPr>
        <w:t>:</w:t>
      </w:r>
    </w:p>
    <w:p w:rsidR="00285C62" w:rsidRDefault="00285C62" w:rsidP="00285C62">
      <w:pPr>
        <w:spacing w:after="0" w:line="240" w:lineRule="auto"/>
        <w:jc w:val="both"/>
        <w:rPr>
          <w:rFonts w:cstheme="minorHAnsi"/>
        </w:rPr>
      </w:pPr>
      <w:r>
        <w:rPr>
          <w:rFonts w:cstheme="minorHAnsi"/>
        </w:rPr>
        <w:t xml:space="preserve">-      zaoferowany sprzęt spełnia  wszystkie wymagania zawarte w specyfikacji technicznej  </w:t>
      </w:r>
    </w:p>
    <w:p w:rsidR="00285C62" w:rsidRDefault="00285C62" w:rsidP="00285C62">
      <w:pPr>
        <w:spacing w:after="0" w:line="240" w:lineRule="auto"/>
        <w:jc w:val="both"/>
        <w:rPr>
          <w:rFonts w:cstheme="minorHAnsi"/>
        </w:rPr>
      </w:pPr>
      <w:r>
        <w:rPr>
          <w:rFonts w:cstheme="minorHAnsi"/>
        </w:rPr>
        <w:t xml:space="preserve"> -      cena brutto obejmuje wszystkie koszty realizacji przedmiotu zamówienia,</w:t>
      </w:r>
    </w:p>
    <w:p w:rsidR="00285C62" w:rsidRDefault="00285C62" w:rsidP="00285C62">
      <w:pPr>
        <w:spacing w:after="0" w:line="240" w:lineRule="auto"/>
        <w:jc w:val="both"/>
        <w:rPr>
          <w:rFonts w:cstheme="minorHAnsi"/>
        </w:rPr>
      </w:pPr>
      <w:r>
        <w:rPr>
          <w:rFonts w:cstheme="minorHAnsi"/>
        </w:rPr>
        <w:t xml:space="preserve"> -  </w:t>
      </w:r>
      <w:r w:rsidR="001A7C29">
        <w:rPr>
          <w:rFonts w:cstheme="minorHAnsi"/>
        </w:rPr>
        <w:t xml:space="preserve">   </w:t>
      </w:r>
      <w:r>
        <w:rPr>
          <w:rFonts w:cstheme="minorHAnsi"/>
        </w:rPr>
        <w:t>spełniam warunki udziału w postępowaniu i wszystkie wymagani</w:t>
      </w:r>
      <w:r w:rsidR="001A7C29">
        <w:rPr>
          <w:rFonts w:cstheme="minorHAnsi"/>
        </w:rPr>
        <w:t>a zawarte w niniejszym zamówieniu</w:t>
      </w:r>
      <w:r>
        <w:rPr>
          <w:rFonts w:cstheme="minorHAnsi"/>
        </w:rPr>
        <w:t>,</w:t>
      </w:r>
    </w:p>
    <w:p w:rsidR="00285C62" w:rsidRDefault="00285C62" w:rsidP="00285C62">
      <w:pPr>
        <w:spacing w:after="0" w:line="240" w:lineRule="auto"/>
        <w:jc w:val="both"/>
        <w:rPr>
          <w:rFonts w:cstheme="minorHAnsi"/>
        </w:rPr>
      </w:pPr>
      <w:r>
        <w:rPr>
          <w:rFonts w:cstheme="minorHAnsi"/>
        </w:rPr>
        <w:t>-       uznaję się za związanego treścią złożonej oferty przez okres 30 dni od daty złożenia oferty,</w:t>
      </w:r>
    </w:p>
    <w:p w:rsidR="00285C62" w:rsidRDefault="00285C62" w:rsidP="00285C62">
      <w:pPr>
        <w:spacing w:after="0" w:line="240" w:lineRule="auto"/>
        <w:jc w:val="both"/>
        <w:rPr>
          <w:rFonts w:cstheme="minorHAnsi"/>
        </w:rPr>
      </w:pPr>
      <w:r>
        <w:rPr>
          <w:rFonts w:cstheme="minorHAnsi"/>
        </w:rPr>
        <w:t>-       znajduję się w sytuacji ekonomicznej i finansowej zapewniającej wykonanie zamówienia, zgodnej</w:t>
      </w:r>
    </w:p>
    <w:p w:rsidR="00285C62" w:rsidRDefault="00285C62" w:rsidP="00285C62">
      <w:pPr>
        <w:spacing w:after="0" w:line="240" w:lineRule="auto"/>
        <w:jc w:val="both"/>
        <w:rPr>
          <w:rFonts w:cstheme="minorHAnsi"/>
        </w:rPr>
      </w:pPr>
      <w:r>
        <w:rPr>
          <w:rFonts w:cstheme="minorHAnsi"/>
        </w:rPr>
        <w:t xml:space="preserve">        z wymogami określonymi w zapytaniu ofertowym,</w:t>
      </w:r>
    </w:p>
    <w:p w:rsidR="00FB7D41" w:rsidRDefault="00FB7D41" w:rsidP="00FB7D41">
      <w:pPr>
        <w:suppressAutoHyphens/>
        <w:autoSpaceDE w:val="0"/>
        <w:spacing w:after="0" w:line="240" w:lineRule="auto"/>
        <w:rPr>
          <w:rFonts w:cstheme="minorHAnsi"/>
          <w:color w:val="000000"/>
          <w:sz w:val="24"/>
          <w:szCs w:val="24"/>
        </w:rPr>
      </w:pPr>
      <w:r>
        <w:rPr>
          <w:rFonts w:cstheme="minorHAnsi"/>
          <w:color w:val="000000"/>
        </w:rPr>
        <w:t>-       posiadam wiedzę i doświadczenie oraz dysponujemy potencjałem technicznym i osobami</w:t>
      </w:r>
    </w:p>
    <w:p w:rsidR="00FB7D41" w:rsidRDefault="00FB7D41" w:rsidP="00FB7D41">
      <w:pPr>
        <w:suppressAutoHyphens/>
        <w:autoSpaceDE w:val="0"/>
        <w:spacing w:after="0" w:line="240" w:lineRule="auto"/>
        <w:rPr>
          <w:rFonts w:cstheme="minorHAnsi"/>
          <w:color w:val="000000"/>
        </w:rPr>
      </w:pPr>
      <w:r>
        <w:rPr>
          <w:rFonts w:cstheme="minorHAnsi"/>
          <w:color w:val="000000"/>
        </w:rPr>
        <w:t xml:space="preserve">        zdolnymi do wykonania  zamówienia zgodnie z wymogami określonymi w zapytaniu</w:t>
      </w:r>
    </w:p>
    <w:p w:rsidR="00FB7D41" w:rsidRDefault="00FB7D41" w:rsidP="00FB7D41">
      <w:pPr>
        <w:suppressAutoHyphens/>
        <w:autoSpaceDE w:val="0"/>
        <w:spacing w:after="0" w:line="240" w:lineRule="auto"/>
        <w:rPr>
          <w:rFonts w:cstheme="minorHAnsi"/>
        </w:rPr>
      </w:pPr>
      <w:r>
        <w:rPr>
          <w:rFonts w:cstheme="minorHAnsi"/>
          <w:color w:val="000000"/>
        </w:rPr>
        <w:t xml:space="preserve">        ofertowym,</w:t>
      </w:r>
    </w:p>
    <w:p w:rsidR="00FB7D41" w:rsidRDefault="00FB7D41" w:rsidP="00FB7D41">
      <w:pPr>
        <w:suppressAutoHyphens/>
        <w:autoSpaceDE w:val="0"/>
        <w:spacing w:after="0" w:line="240" w:lineRule="auto"/>
        <w:rPr>
          <w:rFonts w:cstheme="minorHAnsi"/>
        </w:rPr>
      </w:pPr>
      <w:r>
        <w:rPr>
          <w:rFonts w:cstheme="minorHAnsi"/>
          <w:color w:val="000000"/>
        </w:rPr>
        <w:t>-       zrealizuj</w:t>
      </w:r>
      <w:r w:rsidR="001A7C29">
        <w:rPr>
          <w:rFonts w:cstheme="minorHAnsi"/>
          <w:color w:val="000000"/>
        </w:rPr>
        <w:t>ę przedmiot umowy w terminie  ………………..</w:t>
      </w:r>
      <w:r>
        <w:rPr>
          <w:rFonts w:cstheme="minorHAnsi"/>
          <w:color w:val="000000"/>
        </w:rPr>
        <w:t xml:space="preserve">  dni od  dnia podpisania umowy.</w:t>
      </w:r>
    </w:p>
    <w:p w:rsidR="00FB7D41" w:rsidRDefault="00FB7D41" w:rsidP="00FB7D41">
      <w:pPr>
        <w:autoSpaceDE w:val="0"/>
        <w:autoSpaceDN w:val="0"/>
        <w:adjustRightInd w:val="0"/>
        <w:spacing w:after="0" w:line="240" w:lineRule="auto"/>
        <w:rPr>
          <w:rFonts w:ascii="Calibri Light" w:hAnsi="Calibri Light" w:cs="Calibri Light"/>
          <w:i/>
          <w:sz w:val="20"/>
          <w:szCs w:val="20"/>
        </w:rPr>
      </w:pPr>
    </w:p>
    <w:p w:rsidR="00FB7D41" w:rsidRDefault="00FB7D41" w:rsidP="00FB7D41">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r>
        <w:rPr>
          <w:rFonts w:ascii="Calibri Light" w:hAnsi="Calibri Light" w:cs="Calibri Light"/>
          <w:i/>
          <w:sz w:val="20"/>
          <w:szCs w:val="20"/>
        </w:rPr>
        <w:tab/>
      </w:r>
    </w:p>
    <w:p w:rsidR="00FB7D41" w:rsidRDefault="00FB7D41" w:rsidP="00FB7D41">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i/>
          <w:sz w:val="20"/>
          <w:szCs w:val="20"/>
        </w:rPr>
        <w:t>(Data i miejsce)</w:t>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t>(Pieczęć i podpis/y  oferenta)</w:t>
      </w:r>
    </w:p>
    <w:p w:rsidR="00FB7D41" w:rsidRDefault="00FB7D41" w:rsidP="00FB7D41">
      <w:pPr>
        <w:suppressAutoHyphens/>
        <w:spacing w:after="0" w:line="240" w:lineRule="auto"/>
        <w:jc w:val="both"/>
        <w:rPr>
          <w:rFonts w:cstheme="minorHAnsi"/>
        </w:rPr>
      </w:pPr>
    </w:p>
    <w:p w:rsidR="00FB7D41" w:rsidRDefault="00FB7D41" w:rsidP="00FB7D41">
      <w:pPr>
        <w:suppressAutoHyphens/>
        <w:spacing w:after="0" w:line="240" w:lineRule="auto"/>
        <w:jc w:val="both"/>
        <w:rPr>
          <w:rFonts w:cstheme="minorHAnsi"/>
        </w:rPr>
      </w:pPr>
    </w:p>
    <w:p w:rsidR="00FB7D41" w:rsidRDefault="00FB7D41" w:rsidP="00FB7D41">
      <w:pPr>
        <w:suppressAutoHyphens/>
        <w:spacing w:after="0" w:line="240" w:lineRule="auto"/>
        <w:jc w:val="both"/>
        <w:rPr>
          <w:rFonts w:cstheme="minorHAnsi"/>
        </w:rPr>
      </w:pPr>
    </w:p>
    <w:p w:rsidR="00FB7D41" w:rsidRDefault="00FB7D41" w:rsidP="00FB7D41">
      <w:pPr>
        <w:suppressAutoHyphens/>
        <w:spacing w:after="0" w:line="240" w:lineRule="auto"/>
        <w:jc w:val="both"/>
        <w:rPr>
          <w:rFonts w:cstheme="minorHAnsi"/>
        </w:rPr>
      </w:pPr>
      <w:r>
        <w:rPr>
          <w:rFonts w:cstheme="minorHAnsi"/>
        </w:rPr>
        <w:t>Jednocześnie stwierdzam/y, iż świadomy/i jestem/śmy odpowiedzialności karnej związanej ze składaniem fałszywych oświadczeń.</w:t>
      </w:r>
    </w:p>
    <w:p w:rsidR="00FB7D41" w:rsidRDefault="00FB7D41" w:rsidP="00FB7D41">
      <w:pPr>
        <w:suppressAutoHyphens/>
        <w:spacing w:after="0" w:line="240" w:lineRule="auto"/>
        <w:jc w:val="both"/>
        <w:rPr>
          <w:rFonts w:cstheme="minorHAnsi"/>
          <w:i/>
        </w:rPr>
      </w:pPr>
    </w:p>
    <w:p w:rsidR="00FB7D41" w:rsidRDefault="00FB7D41" w:rsidP="00FB7D41">
      <w:pPr>
        <w:suppressAutoHyphens/>
        <w:spacing w:after="0" w:line="240" w:lineRule="auto"/>
        <w:jc w:val="both"/>
        <w:rPr>
          <w:rFonts w:cstheme="minorHAnsi"/>
          <w:i/>
        </w:rPr>
      </w:pPr>
    </w:p>
    <w:p w:rsidR="00FB7D41" w:rsidRDefault="00FB7D41" w:rsidP="00FB7D41">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r>
        <w:rPr>
          <w:rFonts w:ascii="Calibri Light" w:hAnsi="Calibri Light" w:cs="Calibri Light"/>
          <w:i/>
          <w:sz w:val="20"/>
          <w:szCs w:val="20"/>
        </w:rPr>
        <w:tab/>
      </w:r>
    </w:p>
    <w:p w:rsidR="00FB7D41" w:rsidRDefault="00FB7D41" w:rsidP="00FB7D41">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i/>
          <w:sz w:val="20"/>
          <w:szCs w:val="20"/>
        </w:rPr>
        <w:t>(Data i miejsce)</w:t>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t>(Pieczęć i podpis/y  oferenta)</w:t>
      </w:r>
    </w:p>
    <w:p w:rsidR="00956257" w:rsidRDefault="00956257" w:rsidP="00285C62">
      <w:pPr>
        <w:autoSpaceDE w:val="0"/>
        <w:autoSpaceDN w:val="0"/>
        <w:adjustRightInd w:val="0"/>
        <w:spacing w:after="0" w:line="240" w:lineRule="auto"/>
        <w:rPr>
          <w:rFonts w:ascii="Calibri Light" w:hAnsi="Calibri Light" w:cs="Calibri Light"/>
          <w:i/>
          <w:sz w:val="20"/>
          <w:szCs w:val="20"/>
        </w:rPr>
      </w:pPr>
    </w:p>
    <w:p w:rsidR="00956257" w:rsidRDefault="00956257"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956257" w:rsidP="00285C62">
      <w:pPr>
        <w:autoSpaceDE w:val="0"/>
        <w:autoSpaceDN w:val="0"/>
        <w:adjustRightInd w:val="0"/>
        <w:spacing w:after="0" w:line="240" w:lineRule="auto"/>
        <w:rPr>
          <w:rFonts w:ascii="Calibri Light" w:hAnsi="Calibri Light" w:cs="Calibri Light"/>
          <w:i/>
          <w:sz w:val="20"/>
          <w:szCs w:val="20"/>
        </w:rPr>
      </w:pPr>
      <w:r w:rsidRPr="00956257">
        <w:rPr>
          <w:rFonts w:ascii="Calibri Light" w:hAnsi="Calibri Light" w:cs="Calibri Light"/>
          <w:i/>
          <w:noProof/>
          <w:sz w:val="20"/>
          <w:szCs w:val="20"/>
        </w:rPr>
        <w:lastRenderedPageBreak/>
        <w:drawing>
          <wp:inline distT="0" distB="0" distL="0" distR="0">
            <wp:extent cx="5972810" cy="677329"/>
            <wp:effectExtent l="19050" t="0" r="8890"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956257" w:rsidRPr="00956257" w:rsidRDefault="00285C62" w:rsidP="00956257">
      <w:pPr>
        <w:pStyle w:val="Akapitzlist"/>
        <w:ind w:left="0"/>
        <w:rPr>
          <w:b/>
          <w:i/>
          <w:sz w:val="20"/>
          <w:szCs w:val="20"/>
        </w:rPr>
      </w:pPr>
      <w:r w:rsidRPr="00A13DFF">
        <w:rPr>
          <w:b/>
          <w:i/>
          <w:sz w:val="20"/>
          <w:szCs w:val="20"/>
        </w:rPr>
        <w:t>Zadanie p.n. ”</w:t>
      </w:r>
      <w:r>
        <w:rPr>
          <w:b/>
          <w:i/>
        </w:rPr>
        <w:t>zdalna S</w:t>
      </w:r>
      <w:r w:rsidRPr="00A13DFF">
        <w:rPr>
          <w:b/>
          <w:i/>
          <w:sz w:val="20"/>
          <w:szCs w:val="20"/>
        </w:rPr>
        <w:t>zkoła</w:t>
      </w:r>
      <w:r w:rsidR="00FB7D41">
        <w:rPr>
          <w:b/>
          <w:i/>
          <w:sz w:val="20"/>
          <w:szCs w:val="20"/>
        </w:rPr>
        <w:t xml:space="preserve"> +</w:t>
      </w:r>
      <w:r w:rsidRPr="00A13DFF">
        <w:rPr>
          <w:b/>
          <w:i/>
          <w:sz w:val="20"/>
          <w:szCs w:val="20"/>
        </w:rPr>
        <w:t xml:space="preserve"> – wsparcie ogólnopolskiej Sieci Edukacyjnej w systemie kształcenia</w:t>
      </w:r>
      <w:r w:rsidR="00956257">
        <w:rPr>
          <w:b/>
          <w:i/>
          <w:sz w:val="20"/>
          <w:szCs w:val="20"/>
        </w:rPr>
        <w:t xml:space="preserve"> zdalnego”</w:t>
      </w:r>
    </w:p>
    <w:p w:rsidR="00956257" w:rsidRDefault="00956257" w:rsidP="00285C62">
      <w:pPr>
        <w:autoSpaceDE w:val="0"/>
        <w:spacing w:after="0" w:line="240" w:lineRule="auto"/>
        <w:jc w:val="right"/>
        <w:rPr>
          <w:rFonts w:cstheme="minorHAnsi"/>
          <w:b/>
          <w:i/>
          <w:sz w:val="20"/>
          <w:szCs w:val="20"/>
        </w:rPr>
      </w:pPr>
    </w:p>
    <w:p w:rsidR="00956257" w:rsidRDefault="00956257" w:rsidP="00285C62">
      <w:pPr>
        <w:autoSpaceDE w:val="0"/>
        <w:spacing w:after="0" w:line="240" w:lineRule="auto"/>
        <w:jc w:val="right"/>
        <w:rPr>
          <w:rFonts w:cstheme="minorHAnsi"/>
          <w:b/>
          <w:i/>
          <w:sz w:val="20"/>
          <w:szCs w:val="20"/>
        </w:rPr>
      </w:pPr>
    </w:p>
    <w:p w:rsidR="00285C62" w:rsidRPr="000E142A" w:rsidRDefault="00285C62" w:rsidP="00285C62">
      <w:pPr>
        <w:autoSpaceDE w:val="0"/>
        <w:spacing w:after="0" w:line="240" w:lineRule="auto"/>
        <w:jc w:val="right"/>
        <w:rPr>
          <w:rFonts w:cstheme="minorHAnsi"/>
          <w:b/>
          <w:i/>
          <w:sz w:val="20"/>
          <w:szCs w:val="20"/>
        </w:rPr>
      </w:pPr>
      <w:r>
        <w:rPr>
          <w:rFonts w:cstheme="minorHAnsi"/>
          <w:b/>
          <w:i/>
          <w:sz w:val="20"/>
          <w:szCs w:val="20"/>
        </w:rPr>
        <w:t>Załącznik nr 2</w:t>
      </w:r>
      <w:r w:rsidRPr="000E142A">
        <w:rPr>
          <w:rFonts w:cstheme="minorHAnsi"/>
          <w:b/>
          <w:i/>
          <w:sz w:val="20"/>
          <w:szCs w:val="20"/>
        </w:rPr>
        <w:t xml:space="preserve"> do zapytania ofertowego </w:t>
      </w:r>
    </w:p>
    <w:p w:rsidR="00285C62" w:rsidRDefault="00285C62" w:rsidP="00285C62">
      <w:pPr>
        <w:spacing w:after="0" w:line="240" w:lineRule="auto"/>
        <w:jc w:val="center"/>
        <w:rPr>
          <w:rFonts w:cstheme="minorHAnsi"/>
          <w:b/>
          <w:sz w:val="20"/>
          <w:szCs w:val="20"/>
        </w:rPr>
      </w:pPr>
    </w:p>
    <w:p w:rsidR="00285C62" w:rsidRDefault="00285C62" w:rsidP="00285C62">
      <w:pPr>
        <w:spacing w:after="0" w:line="240" w:lineRule="auto"/>
        <w:rPr>
          <w:rFonts w:cstheme="minorHAnsi"/>
        </w:rPr>
      </w:pPr>
    </w:p>
    <w:p w:rsidR="00285C62" w:rsidRDefault="00285C62" w:rsidP="00285C62">
      <w:pPr>
        <w:spacing w:after="0" w:line="240" w:lineRule="auto"/>
        <w:rPr>
          <w:rFonts w:cstheme="minorHAnsi"/>
          <w:b/>
        </w:rPr>
      </w:pPr>
      <w:r>
        <w:rPr>
          <w:rFonts w:cstheme="minorHAnsi"/>
        </w:rPr>
        <w:tab/>
      </w:r>
      <w:r>
        <w:rPr>
          <w:rFonts w:cstheme="minorHAnsi"/>
        </w:rPr>
        <w:tab/>
      </w:r>
      <w:r>
        <w:rPr>
          <w:rFonts w:cstheme="minorHAnsi"/>
        </w:rPr>
        <w:tab/>
      </w:r>
      <w:r w:rsidRPr="00833591">
        <w:rPr>
          <w:rFonts w:cstheme="minorHAnsi"/>
          <w:b/>
        </w:rPr>
        <w:t>Oświadczenie  wykonawcy</w:t>
      </w:r>
    </w:p>
    <w:p w:rsidR="00285C62" w:rsidRDefault="00285C62" w:rsidP="00285C62">
      <w:pPr>
        <w:spacing w:after="0" w:line="240" w:lineRule="auto"/>
        <w:rPr>
          <w:rFonts w:cstheme="minorHAnsi"/>
          <w:b/>
        </w:rPr>
      </w:pPr>
    </w:p>
    <w:p w:rsidR="00285C62" w:rsidRDefault="00285C62" w:rsidP="00285C62">
      <w:pPr>
        <w:spacing w:after="0" w:line="240" w:lineRule="auto"/>
        <w:rPr>
          <w:rFonts w:cstheme="minorHAnsi"/>
          <w:b/>
        </w:rPr>
      </w:pPr>
    </w:p>
    <w:p w:rsidR="00285C62" w:rsidRDefault="00285C62" w:rsidP="00285C62">
      <w:pPr>
        <w:spacing w:after="0" w:line="240" w:lineRule="auto"/>
        <w:rPr>
          <w:rFonts w:cstheme="minorHAnsi"/>
          <w:b/>
        </w:rPr>
      </w:pPr>
    </w:p>
    <w:p w:rsidR="00285C62" w:rsidRPr="00BC1B1B" w:rsidRDefault="00285C62" w:rsidP="00285C62">
      <w:pPr>
        <w:spacing w:after="0" w:line="240" w:lineRule="auto"/>
        <w:rPr>
          <w:rFonts w:cstheme="minorHAnsi"/>
        </w:rPr>
      </w:pPr>
      <w:r w:rsidRPr="00833591">
        <w:rPr>
          <w:rFonts w:cstheme="minorHAnsi"/>
        </w:rPr>
        <w:t>Na potrzeby</w:t>
      </w:r>
      <w:r>
        <w:rPr>
          <w:rFonts w:cstheme="minorHAnsi"/>
        </w:rPr>
        <w:t xml:space="preserve"> postępowania  o  udzielenie zamówienia  publicznego  pn. </w:t>
      </w:r>
      <w:r w:rsidRPr="00833591">
        <w:rPr>
          <w:rFonts w:cstheme="minorHAnsi"/>
        </w:rPr>
        <w:t xml:space="preserve"> </w:t>
      </w:r>
      <w:r>
        <w:rPr>
          <w:rFonts w:cstheme="minorHAnsi"/>
          <w:b/>
        </w:rPr>
        <w:t xml:space="preserve">na </w:t>
      </w:r>
      <w:r w:rsidRPr="00B04938">
        <w:rPr>
          <w:rFonts w:cstheme="minorHAnsi"/>
          <w:b/>
        </w:rPr>
        <w:t>dostawę</w:t>
      </w:r>
      <w:r>
        <w:rPr>
          <w:rFonts w:cstheme="minorHAnsi"/>
          <w:b/>
        </w:rPr>
        <w:t>,</w:t>
      </w:r>
      <w:r w:rsidRPr="00B04938">
        <w:rPr>
          <w:rFonts w:cstheme="minorHAnsi"/>
          <w:b/>
        </w:rPr>
        <w:t xml:space="preserve"> </w:t>
      </w:r>
      <w:r>
        <w:rPr>
          <w:rFonts w:cstheme="minorHAnsi"/>
          <w:b/>
        </w:rPr>
        <w:t xml:space="preserve">i uruchomienie </w:t>
      </w:r>
      <w:r w:rsidRPr="00B04938">
        <w:rPr>
          <w:rFonts w:cstheme="minorHAnsi"/>
          <w:b/>
        </w:rPr>
        <w:t xml:space="preserve"> </w:t>
      </w:r>
      <w:r>
        <w:rPr>
          <w:rFonts w:cstheme="minorHAnsi"/>
          <w:b/>
        </w:rPr>
        <w:t xml:space="preserve">laptopów dla szkół podstawowych </w:t>
      </w:r>
      <w:r>
        <w:rPr>
          <w:rFonts w:cstheme="minorHAnsi"/>
        </w:rPr>
        <w:t xml:space="preserve"> prowadzonych </w:t>
      </w:r>
      <w:r w:rsidRPr="00FE4808">
        <w:rPr>
          <w:rFonts w:cstheme="minorHAnsi"/>
        </w:rPr>
        <w:t>przez</w:t>
      </w:r>
      <w:r>
        <w:rPr>
          <w:rFonts w:cstheme="minorHAnsi"/>
        </w:rPr>
        <w:t xml:space="preserve"> Gminę</w:t>
      </w:r>
      <w:r>
        <w:rPr>
          <w:rFonts w:cstheme="minorHAnsi"/>
          <w:b/>
        </w:rPr>
        <w:t xml:space="preserve"> </w:t>
      </w:r>
      <w:r>
        <w:rPr>
          <w:rFonts w:cstheme="minorHAnsi"/>
        </w:rPr>
        <w:t>Brudzeń Duży  oświadczam, że spełniam warunki udziału w postępowaniu i nie podlegam wykluczeniu z postępowania.</w:t>
      </w:r>
    </w:p>
    <w:p w:rsidR="00285C62" w:rsidRPr="00FE4808" w:rsidRDefault="00285C62" w:rsidP="00285C62">
      <w:pPr>
        <w:spacing w:after="0" w:line="240" w:lineRule="auto"/>
        <w:rPr>
          <w:rFonts w:cstheme="minorHAnsi"/>
        </w:rPr>
      </w:pPr>
    </w:p>
    <w:p w:rsidR="00285C62" w:rsidRDefault="00285C62" w:rsidP="00285C62">
      <w:pPr>
        <w:spacing w:after="0" w:line="240" w:lineRule="auto"/>
        <w:rPr>
          <w:rFonts w:cstheme="minorHAnsi"/>
        </w:rPr>
      </w:pPr>
    </w:p>
    <w:p w:rsidR="00285C62" w:rsidRDefault="00285C62" w:rsidP="00285C62">
      <w:pPr>
        <w:spacing w:after="0" w:line="240" w:lineRule="auto"/>
        <w:rPr>
          <w:rFonts w:cstheme="minorHAnsi"/>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r>
        <w:rPr>
          <w:rFonts w:ascii="Calibri Light" w:hAnsi="Calibri Light" w:cs="Calibri Light"/>
          <w:i/>
          <w:sz w:val="20"/>
          <w:szCs w:val="20"/>
        </w:rPr>
        <w:tab/>
      </w:r>
    </w:p>
    <w:p w:rsidR="00285C62" w:rsidRDefault="00285C62" w:rsidP="00285C62">
      <w:pPr>
        <w:autoSpaceDE w:val="0"/>
        <w:autoSpaceDN w:val="0"/>
        <w:adjustRightInd w:val="0"/>
        <w:spacing w:after="0" w:line="240" w:lineRule="auto"/>
        <w:rPr>
          <w:rFonts w:ascii="Calibri Light" w:hAnsi="Calibri Light" w:cs="Calibri Light"/>
          <w:i/>
          <w:sz w:val="20"/>
          <w:szCs w:val="20"/>
        </w:rPr>
      </w:pPr>
      <w:r>
        <w:rPr>
          <w:rFonts w:ascii="Calibri Light" w:hAnsi="Calibri Light" w:cs="Calibri Light"/>
          <w:i/>
          <w:sz w:val="20"/>
          <w:szCs w:val="20"/>
        </w:rPr>
        <w:t>(Data i miejsce)</w:t>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r>
      <w:r>
        <w:rPr>
          <w:rFonts w:ascii="Calibri Light" w:hAnsi="Calibri Light" w:cs="Calibri Light"/>
          <w:i/>
          <w:sz w:val="20"/>
          <w:szCs w:val="20"/>
        </w:rPr>
        <w:tab/>
        <w:t>(Pieczęć i podpis/y  oferenta)</w:t>
      </w: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autoSpaceDE w:val="0"/>
        <w:autoSpaceDN w:val="0"/>
        <w:adjustRightInd w:val="0"/>
        <w:spacing w:after="0" w:line="240" w:lineRule="auto"/>
        <w:rPr>
          <w:rFonts w:ascii="Calibri Light" w:hAnsi="Calibri Light" w:cs="Calibri Light"/>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285C62" w:rsidP="00285C62">
      <w:pPr>
        <w:spacing w:after="0" w:line="240" w:lineRule="auto"/>
        <w:rPr>
          <w:b/>
          <w:i/>
          <w:sz w:val="20"/>
          <w:szCs w:val="20"/>
        </w:rPr>
      </w:pPr>
    </w:p>
    <w:p w:rsidR="00285C62" w:rsidRDefault="00956257" w:rsidP="00285C62">
      <w:pPr>
        <w:spacing w:after="0" w:line="240" w:lineRule="auto"/>
        <w:rPr>
          <w:b/>
          <w:i/>
          <w:sz w:val="20"/>
          <w:szCs w:val="20"/>
        </w:rPr>
      </w:pPr>
      <w:r w:rsidRPr="00956257">
        <w:rPr>
          <w:b/>
          <w:i/>
          <w:noProof/>
          <w:sz w:val="20"/>
          <w:szCs w:val="20"/>
        </w:rPr>
        <w:lastRenderedPageBreak/>
        <w:drawing>
          <wp:inline distT="0" distB="0" distL="0" distR="0">
            <wp:extent cx="5972810" cy="677329"/>
            <wp:effectExtent l="19050" t="0" r="889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285C62" w:rsidRDefault="00285C62" w:rsidP="00285C62">
      <w:pPr>
        <w:spacing w:after="0" w:line="240" w:lineRule="auto"/>
        <w:rPr>
          <w:b/>
          <w:i/>
          <w:sz w:val="20"/>
          <w:szCs w:val="20"/>
        </w:rPr>
      </w:pPr>
    </w:p>
    <w:p w:rsidR="00285C62" w:rsidRDefault="00285C62" w:rsidP="00285C62">
      <w:pPr>
        <w:pStyle w:val="Akapitzlist"/>
        <w:ind w:left="0"/>
        <w:rPr>
          <w:b/>
          <w:i/>
          <w:sz w:val="20"/>
          <w:szCs w:val="20"/>
        </w:rPr>
      </w:pPr>
      <w:r w:rsidRPr="00A13DFF">
        <w:rPr>
          <w:b/>
          <w:i/>
          <w:sz w:val="20"/>
          <w:szCs w:val="20"/>
        </w:rPr>
        <w:t>Zadanie p.n. ”</w:t>
      </w:r>
      <w:r>
        <w:rPr>
          <w:b/>
          <w:i/>
        </w:rPr>
        <w:t>zdalna S</w:t>
      </w:r>
      <w:r w:rsidRPr="00A13DFF">
        <w:rPr>
          <w:b/>
          <w:i/>
          <w:sz w:val="20"/>
          <w:szCs w:val="20"/>
        </w:rPr>
        <w:t>zkoła</w:t>
      </w:r>
      <w:r w:rsidR="00FB7D41">
        <w:rPr>
          <w:b/>
          <w:i/>
          <w:sz w:val="20"/>
          <w:szCs w:val="20"/>
        </w:rPr>
        <w:t>+</w:t>
      </w:r>
      <w:r w:rsidRPr="00A13DFF">
        <w:rPr>
          <w:b/>
          <w:i/>
          <w:sz w:val="20"/>
          <w:szCs w:val="20"/>
        </w:rPr>
        <w:t xml:space="preserve"> – wsparcie ogólnopolskiej Sieci Edukacyjnej </w:t>
      </w:r>
      <w:r w:rsidR="009B13E9">
        <w:rPr>
          <w:b/>
          <w:i/>
          <w:sz w:val="20"/>
          <w:szCs w:val="20"/>
        </w:rPr>
        <w:t xml:space="preserve">w systemie kształcenia zdalnego” </w:t>
      </w:r>
    </w:p>
    <w:p w:rsidR="00285C62" w:rsidRDefault="00285C62" w:rsidP="00285C62">
      <w:pPr>
        <w:pStyle w:val="Akapitzlist"/>
        <w:ind w:left="0"/>
        <w:rPr>
          <w:b/>
          <w:i/>
          <w:sz w:val="20"/>
          <w:szCs w:val="20"/>
        </w:rPr>
      </w:pPr>
    </w:p>
    <w:p w:rsidR="00285C62" w:rsidRPr="00BC1B1B" w:rsidRDefault="00285C62" w:rsidP="00285C62">
      <w:pPr>
        <w:pStyle w:val="Akapitzlist"/>
        <w:ind w:left="4956" w:firstLine="708"/>
        <w:rPr>
          <w:b/>
          <w:i/>
          <w:sz w:val="20"/>
          <w:szCs w:val="20"/>
        </w:rPr>
      </w:pPr>
      <w:r>
        <w:rPr>
          <w:rFonts w:cstheme="minorHAnsi"/>
          <w:b/>
          <w:i/>
          <w:sz w:val="20"/>
          <w:szCs w:val="20"/>
        </w:rPr>
        <w:t>Załącznik nr 3</w:t>
      </w:r>
      <w:r w:rsidRPr="000E142A">
        <w:rPr>
          <w:rFonts w:cstheme="minorHAnsi"/>
          <w:b/>
          <w:i/>
          <w:sz w:val="20"/>
          <w:szCs w:val="20"/>
        </w:rPr>
        <w:t xml:space="preserve"> do zapytania ofertowego </w:t>
      </w:r>
    </w:p>
    <w:p w:rsidR="00285C62" w:rsidRDefault="00285C62" w:rsidP="00285C62">
      <w:pPr>
        <w:spacing w:after="0" w:line="240" w:lineRule="auto"/>
        <w:rPr>
          <w:rFonts w:ascii="Arial" w:hAnsi="Arial" w:cs="Arial"/>
        </w:rPr>
      </w:pP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UMOWA Nr 271....2020</w:t>
      </w:r>
    </w:p>
    <w:p w:rsidR="00285C62" w:rsidRDefault="00285C62" w:rsidP="00285C62">
      <w:pPr>
        <w:spacing w:after="0" w:line="240" w:lineRule="auto"/>
        <w:jc w:val="center"/>
        <w:rPr>
          <w:rFonts w:ascii="Arial" w:hAnsi="Arial" w:cs="Arial"/>
          <w:sz w:val="20"/>
          <w:szCs w:val="20"/>
        </w:rPr>
      </w:pPr>
    </w:p>
    <w:p w:rsidR="00285C62" w:rsidRPr="00D56A94" w:rsidRDefault="00285C62" w:rsidP="00285C62">
      <w:pPr>
        <w:spacing w:after="0" w:line="240" w:lineRule="auto"/>
        <w:rPr>
          <w:rFonts w:ascii="Arial" w:hAnsi="Arial" w:cs="Arial"/>
          <w:sz w:val="20"/>
          <w:szCs w:val="20"/>
        </w:rPr>
      </w:pPr>
      <w:r>
        <w:rPr>
          <w:rFonts w:ascii="Arial" w:hAnsi="Arial" w:cs="Arial"/>
          <w:sz w:val="20"/>
          <w:szCs w:val="20"/>
        </w:rPr>
        <w:t xml:space="preserve">zawarta </w:t>
      </w:r>
      <w:r>
        <w:rPr>
          <w:rFonts w:ascii="Arial" w:hAnsi="Arial" w:cs="Arial"/>
          <w:b/>
          <w:sz w:val="20"/>
          <w:szCs w:val="20"/>
        </w:rPr>
        <w:t>..............................................</w:t>
      </w:r>
      <w:r>
        <w:rPr>
          <w:rFonts w:ascii="Arial" w:hAnsi="Arial" w:cs="Arial"/>
          <w:sz w:val="20"/>
          <w:szCs w:val="20"/>
        </w:rPr>
        <w:t xml:space="preserve"> r. w  Brudzeniu Dużym, pomiędzy: </w:t>
      </w:r>
      <w:r>
        <w:rPr>
          <w:rFonts w:ascii="Arial" w:hAnsi="Arial" w:cs="Arial"/>
          <w:b/>
          <w:sz w:val="20"/>
          <w:szCs w:val="20"/>
        </w:rPr>
        <w:t>Gminą Brudzeń</w:t>
      </w:r>
      <w:r>
        <w:rPr>
          <w:rFonts w:ascii="Arial" w:hAnsi="Arial" w:cs="Arial"/>
          <w:sz w:val="20"/>
          <w:szCs w:val="20"/>
        </w:rPr>
        <w:t xml:space="preserve"> </w:t>
      </w:r>
      <w:r>
        <w:rPr>
          <w:rFonts w:ascii="Arial" w:hAnsi="Arial" w:cs="Arial"/>
          <w:b/>
          <w:sz w:val="20"/>
          <w:szCs w:val="20"/>
        </w:rPr>
        <w:t>Duży</w:t>
      </w:r>
      <w:r>
        <w:rPr>
          <w:rFonts w:ascii="Arial" w:hAnsi="Arial" w:cs="Arial"/>
          <w:sz w:val="20"/>
          <w:szCs w:val="20"/>
        </w:rPr>
        <w:t>, zwanym w dalszej treści umowy „Zamawiającym”, reprezentowanym przez Wójta Gminy Pana  Andrzeja Dwojnycha, przy kontrasygnacie Skarbnika Gminy</w:t>
      </w:r>
      <w:r w:rsidR="001A7C29">
        <w:rPr>
          <w:rFonts w:ascii="Arial" w:hAnsi="Arial" w:cs="Arial"/>
          <w:sz w:val="20"/>
          <w:szCs w:val="20"/>
        </w:rPr>
        <w:t xml:space="preserve"> Pani Teresy Dądalskiej</w:t>
      </w:r>
      <w:r>
        <w:rPr>
          <w:rFonts w:ascii="Arial" w:hAnsi="Arial" w:cs="Arial"/>
          <w:sz w:val="20"/>
          <w:szCs w:val="20"/>
        </w:rPr>
        <w:t xml:space="preserve">, </w:t>
      </w:r>
      <w:r>
        <w:t xml:space="preserve">a firmą  </w:t>
      </w:r>
      <w:r>
        <w:rPr>
          <w:b/>
        </w:rPr>
        <w:t xml:space="preserve">............................................................................................... </w:t>
      </w:r>
      <w:r>
        <w:rPr>
          <w:rFonts w:ascii="Arial" w:hAnsi="Arial" w:cs="Arial"/>
          <w:sz w:val="20"/>
          <w:szCs w:val="20"/>
        </w:rPr>
        <w:t>zwanym  w dalszej treści umowy „Wykonawcą”, reprezentowaną przez ..............................................................................................................w wyniku przeprowadzonego postępowania na</w:t>
      </w:r>
      <w:r>
        <w:rPr>
          <w:rFonts w:ascii="Arial" w:hAnsi="Arial" w:cs="Arial"/>
          <w:b/>
          <w:sz w:val="20"/>
          <w:szCs w:val="20"/>
        </w:rPr>
        <w:t xml:space="preserve"> dostawę</w:t>
      </w:r>
      <w:r w:rsidRPr="00C16B24">
        <w:rPr>
          <w:rFonts w:cstheme="minorHAnsi"/>
          <w:b/>
        </w:rPr>
        <w:t xml:space="preserve"> </w:t>
      </w:r>
      <w:r>
        <w:rPr>
          <w:rFonts w:cstheme="minorHAnsi"/>
          <w:b/>
        </w:rPr>
        <w:t>i uruchomienie laptopów  dla szkól z terenu Gminy Brudzeń Duży w ramach realizacji projektu grantowego  pn.</w:t>
      </w:r>
      <w:r w:rsidR="00844BAC">
        <w:rPr>
          <w:rFonts w:cstheme="minorHAnsi"/>
          <w:b/>
        </w:rPr>
        <w:t xml:space="preserve"> </w:t>
      </w:r>
      <w:r>
        <w:rPr>
          <w:rFonts w:cstheme="minorHAnsi"/>
          <w:b/>
        </w:rPr>
        <w:t>zdalna Szkoła</w:t>
      </w:r>
      <w:r w:rsidR="00844BAC">
        <w:rPr>
          <w:rFonts w:cstheme="minorHAnsi"/>
          <w:b/>
        </w:rPr>
        <w:t>+</w:t>
      </w:r>
      <w:r>
        <w:rPr>
          <w:rFonts w:cstheme="minorHAnsi"/>
          <w:b/>
        </w:rPr>
        <w:t xml:space="preserve"> – wsparcie ogólnopolskiej Sieci Edukacyjnej w systemie kształcenia zdalnego </w:t>
      </w:r>
      <w:r>
        <w:rPr>
          <w:rFonts w:ascii="Arial" w:hAnsi="Arial" w:cs="Arial"/>
          <w:sz w:val="20"/>
          <w:szCs w:val="20"/>
        </w:rPr>
        <w:t xml:space="preserve"> zrealizowane</w:t>
      </w:r>
      <w:r w:rsidR="001A7C29">
        <w:rPr>
          <w:rFonts w:ascii="Arial" w:hAnsi="Arial" w:cs="Arial"/>
          <w:sz w:val="20"/>
          <w:szCs w:val="20"/>
        </w:rPr>
        <w:t>go w trybie przetargu nieograniczonego</w:t>
      </w:r>
      <w:r>
        <w:rPr>
          <w:rFonts w:ascii="Arial" w:hAnsi="Arial" w:cs="Arial"/>
          <w:sz w:val="20"/>
          <w:szCs w:val="20"/>
        </w:rPr>
        <w:t xml:space="preserve">  – została zawarta umowa o następującej treści:</w:t>
      </w: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1.</w:t>
      </w:r>
    </w:p>
    <w:p w:rsidR="00285C62" w:rsidRDefault="00285C62" w:rsidP="00285C62">
      <w:pPr>
        <w:spacing w:after="0" w:line="240" w:lineRule="auto"/>
        <w:rPr>
          <w:rFonts w:ascii="Arial" w:hAnsi="Arial" w:cs="Arial"/>
          <w:sz w:val="20"/>
          <w:szCs w:val="20"/>
        </w:rPr>
      </w:pPr>
      <w:r>
        <w:rPr>
          <w:rFonts w:ascii="Arial" w:hAnsi="Arial" w:cs="Arial"/>
          <w:sz w:val="20"/>
          <w:szCs w:val="20"/>
        </w:rPr>
        <w:t>Przedmiotem umowy jest</w:t>
      </w:r>
      <w:r w:rsidRPr="00C16B24">
        <w:rPr>
          <w:rFonts w:ascii="Arial" w:hAnsi="Arial" w:cs="Arial"/>
          <w:b/>
          <w:sz w:val="20"/>
          <w:szCs w:val="20"/>
        </w:rPr>
        <w:t xml:space="preserve"> </w:t>
      </w:r>
      <w:r>
        <w:rPr>
          <w:rFonts w:ascii="Arial" w:hAnsi="Arial" w:cs="Arial"/>
          <w:b/>
          <w:sz w:val="20"/>
          <w:szCs w:val="20"/>
        </w:rPr>
        <w:t xml:space="preserve">dostawa i uruchomienie laptopów </w:t>
      </w:r>
      <w:r>
        <w:rPr>
          <w:rFonts w:cstheme="minorHAnsi"/>
          <w:b/>
        </w:rPr>
        <w:t>dla szkól z terenu Gminy Brudzeń Duży w ramach realizacji projektu grantowego  pn. zdalna Szkoła</w:t>
      </w:r>
      <w:r w:rsidR="00FB7D41">
        <w:rPr>
          <w:rFonts w:cstheme="minorHAnsi"/>
          <w:b/>
        </w:rPr>
        <w:t xml:space="preserve"> +</w:t>
      </w:r>
      <w:r>
        <w:rPr>
          <w:rFonts w:cstheme="minorHAnsi"/>
          <w:b/>
        </w:rPr>
        <w:t xml:space="preserve"> – wsparcie ogólnopolskiej Sieci Edukacyjnej w systemie kształcenia zdaln</w:t>
      </w:r>
      <w:r w:rsidR="00175C55">
        <w:rPr>
          <w:rFonts w:cstheme="minorHAnsi"/>
          <w:b/>
        </w:rPr>
        <w:t xml:space="preserve">ego </w:t>
      </w:r>
      <w:r>
        <w:rPr>
          <w:rFonts w:cstheme="minorHAnsi"/>
          <w:b/>
        </w:rPr>
        <w:t xml:space="preserve"> </w:t>
      </w:r>
      <w:r>
        <w:rPr>
          <w:rFonts w:ascii="Arial" w:hAnsi="Arial" w:cs="Arial"/>
          <w:sz w:val="20"/>
          <w:szCs w:val="20"/>
        </w:rPr>
        <w:t>zgodnie z ofertą z dnia ................................................,  wraz z fakturą i specyfikacją techniczną sprzętu.</w:t>
      </w:r>
    </w:p>
    <w:p w:rsidR="00285C62" w:rsidRDefault="00285C62" w:rsidP="00285C62">
      <w:pPr>
        <w:spacing w:after="0" w:line="240" w:lineRule="auto"/>
        <w:rPr>
          <w:rFonts w:ascii="Arial" w:hAnsi="Arial" w:cs="Arial"/>
          <w:b/>
          <w:sz w:val="20"/>
          <w:szCs w:val="20"/>
        </w:rPr>
      </w:pP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2.</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 Wykonawca zobowiązuje się do dostarczenia zamówionego towaru w cenie  zamówienia t.j.</w:t>
      </w:r>
    </w:p>
    <w:p w:rsidR="00285C62" w:rsidRDefault="00285C62" w:rsidP="00285C62">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w wysokości:........................................ słownie: ..................................................................................................................................................</w:t>
      </w:r>
      <w:r>
        <w:rPr>
          <w:rFonts w:ascii="Arial" w:hAnsi="Arial" w:cs="Arial"/>
          <w:sz w:val="20"/>
          <w:szCs w:val="20"/>
        </w:rPr>
        <w:t>,</w:t>
      </w:r>
    </w:p>
    <w:p w:rsidR="00285C62" w:rsidRDefault="00175C55" w:rsidP="00285C62">
      <w:pPr>
        <w:spacing w:after="0" w:line="240" w:lineRule="auto"/>
        <w:rPr>
          <w:rFonts w:ascii="Arial" w:hAnsi="Arial" w:cs="Arial"/>
          <w:sz w:val="20"/>
          <w:szCs w:val="20"/>
        </w:rPr>
      </w:pPr>
      <w:r>
        <w:rPr>
          <w:rFonts w:ascii="Arial" w:hAnsi="Arial" w:cs="Arial"/>
          <w:sz w:val="20"/>
          <w:szCs w:val="20"/>
        </w:rPr>
        <w:t xml:space="preserve"> w terminie ……</w:t>
      </w:r>
      <w:r w:rsidR="00285C62">
        <w:rPr>
          <w:rFonts w:ascii="Arial" w:hAnsi="Arial" w:cs="Arial"/>
          <w:sz w:val="20"/>
          <w:szCs w:val="20"/>
        </w:rPr>
        <w:t xml:space="preserve"> dni od daty podpisania umowy. </w:t>
      </w:r>
    </w:p>
    <w:p w:rsidR="00175C55" w:rsidRDefault="00285C62" w:rsidP="00285C62">
      <w:pPr>
        <w:spacing w:after="0" w:line="240" w:lineRule="auto"/>
        <w:rPr>
          <w:rFonts w:cstheme="minorHAnsi"/>
          <w:b/>
        </w:rPr>
      </w:pPr>
      <w:r>
        <w:rPr>
          <w:rFonts w:ascii="Arial" w:hAnsi="Arial" w:cs="Arial"/>
          <w:sz w:val="20"/>
          <w:szCs w:val="20"/>
        </w:rPr>
        <w:t>2.</w:t>
      </w:r>
      <w:r w:rsidRPr="00A13DFF">
        <w:rPr>
          <w:rFonts w:ascii="Arial" w:hAnsi="Arial" w:cs="Arial"/>
          <w:sz w:val="20"/>
          <w:szCs w:val="20"/>
        </w:rPr>
        <w:t xml:space="preserve">Dostawca </w:t>
      </w:r>
      <w:r w:rsidRPr="00A13DFF">
        <w:rPr>
          <w:rFonts w:ascii="Arial" w:hAnsi="Arial" w:cs="Arial"/>
          <w:b/>
          <w:sz w:val="20"/>
          <w:szCs w:val="20"/>
        </w:rPr>
        <w:t>dostarcza laptopy</w:t>
      </w:r>
      <w:r w:rsidRPr="00A13DFF">
        <w:rPr>
          <w:rFonts w:cstheme="minorHAnsi"/>
          <w:b/>
        </w:rPr>
        <w:t xml:space="preserve"> dla  szkół z terenu Gminy Brudzeń Duży </w:t>
      </w:r>
      <w:r w:rsidRPr="00A13DFF">
        <w:rPr>
          <w:rFonts w:cstheme="minorHAnsi"/>
        </w:rPr>
        <w:t>: Szkoły P</w:t>
      </w:r>
      <w:r w:rsidR="00175C55">
        <w:rPr>
          <w:rFonts w:cstheme="minorHAnsi"/>
        </w:rPr>
        <w:t>odstawowej w Brudzeniu Dużym- 79</w:t>
      </w:r>
      <w:r w:rsidRPr="00A13DFF">
        <w:rPr>
          <w:rFonts w:cstheme="minorHAnsi"/>
        </w:rPr>
        <w:t>szt, Szkoły Podstawowej im. Marii Konopnickiej w Siecieniu -</w:t>
      </w:r>
      <w:r w:rsidR="00175C55">
        <w:rPr>
          <w:rFonts w:cstheme="minorHAnsi"/>
        </w:rPr>
        <w:t>9</w:t>
      </w:r>
      <w:r w:rsidRPr="00A13DFF">
        <w:rPr>
          <w:rFonts w:cstheme="minorHAnsi"/>
        </w:rPr>
        <w:t xml:space="preserve"> szt i Szkoły Podstawowej im. Gu</w:t>
      </w:r>
      <w:r w:rsidR="00175C55">
        <w:rPr>
          <w:rFonts w:cstheme="minorHAnsi"/>
        </w:rPr>
        <w:t>stawa Zielińskiego w Sikorzu – 7</w:t>
      </w:r>
      <w:r w:rsidRPr="00A13DFF">
        <w:rPr>
          <w:rFonts w:cstheme="minorHAnsi"/>
        </w:rPr>
        <w:t xml:space="preserve"> szt,</w:t>
      </w:r>
      <w:r w:rsidRPr="00A13DFF">
        <w:rPr>
          <w:rFonts w:ascii="Arial" w:hAnsi="Arial" w:cs="Arial"/>
          <w:sz w:val="20"/>
          <w:szCs w:val="20"/>
        </w:rPr>
        <w:t xml:space="preserve"> </w:t>
      </w:r>
      <w:r w:rsidRPr="00A13DFF">
        <w:rPr>
          <w:rFonts w:cstheme="minorHAnsi"/>
          <w:b/>
        </w:rPr>
        <w:t>w ramach realizacji projektu grantowego  pn. zdalna Szkoła</w:t>
      </w:r>
      <w:r w:rsidR="00844BAC">
        <w:rPr>
          <w:rFonts w:cstheme="minorHAnsi"/>
          <w:b/>
        </w:rPr>
        <w:t xml:space="preserve"> +</w:t>
      </w:r>
      <w:r w:rsidRPr="00A13DFF">
        <w:rPr>
          <w:rFonts w:cstheme="minorHAnsi"/>
          <w:b/>
        </w:rPr>
        <w:t xml:space="preserve"> – wsparcie ogólnopolskiej Sieci Edukacyjnej w systemie kształcenia zdaln</w:t>
      </w:r>
      <w:r w:rsidR="00175C55">
        <w:rPr>
          <w:rFonts w:cstheme="minorHAnsi"/>
          <w:b/>
        </w:rPr>
        <w:t>ego ,</w:t>
      </w:r>
    </w:p>
    <w:p w:rsidR="00285C62" w:rsidRDefault="00285C62" w:rsidP="00285C62">
      <w:pPr>
        <w:spacing w:after="0" w:line="240" w:lineRule="auto"/>
        <w:rPr>
          <w:rFonts w:ascii="Arial" w:hAnsi="Arial" w:cs="Arial"/>
          <w:sz w:val="20"/>
          <w:szCs w:val="20"/>
        </w:rPr>
      </w:pPr>
      <w:r w:rsidRPr="00A13DFF">
        <w:rPr>
          <w:rFonts w:cstheme="minorHAnsi"/>
          <w:b/>
        </w:rPr>
        <w:t xml:space="preserve"> zgodnie ze złożonym przez</w:t>
      </w:r>
      <w:r w:rsidR="00175C55">
        <w:rPr>
          <w:rFonts w:cstheme="minorHAnsi"/>
          <w:b/>
        </w:rPr>
        <w:t xml:space="preserve"> zamawiającego zamówieniem </w:t>
      </w:r>
      <w:r w:rsidRPr="00A13DFF">
        <w:rPr>
          <w:rFonts w:cstheme="minorHAnsi"/>
          <w:b/>
        </w:rPr>
        <w:t xml:space="preserve">, </w:t>
      </w:r>
      <w:r w:rsidRPr="00A13DFF">
        <w:rPr>
          <w:rFonts w:ascii="Arial" w:hAnsi="Arial" w:cs="Arial"/>
          <w:sz w:val="20"/>
          <w:szCs w:val="20"/>
        </w:rPr>
        <w:t>zawierające wszystkie komponenty, we własnej obudowie, nieregenerowane,  jednorodne i jednolite</w:t>
      </w:r>
      <w:r w:rsidRPr="00A13DFF">
        <w:rPr>
          <w:rFonts w:cstheme="minorHAnsi"/>
          <w:b/>
        </w:rPr>
        <w:t xml:space="preserve"> </w:t>
      </w:r>
      <w:r w:rsidRPr="00A13DFF">
        <w:rPr>
          <w:rFonts w:ascii="Arial" w:hAnsi="Arial" w:cs="Arial"/>
          <w:sz w:val="20"/>
          <w:szCs w:val="20"/>
        </w:rPr>
        <w:t>w konfiguracji,  w ramach każdej części opisu przedmiotu zamówienia.</w:t>
      </w:r>
    </w:p>
    <w:p w:rsidR="009B13E9" w:rsidRDefault="009B13E9" w:rsidP="009B13E9">
      <w:pPr>
        <w:spacing w:after="0" w:line="240" w:lineRule="auto"/>
        <w:rPr>
          <w:rFonts w:ascii="Arial" w:hAnsi="Arial" w:cs="Arial"/>
          <w:sz w:val="20"/>
          <w:szCs w:val="20"/>
        </w:rPr>
      </w:pPr>
      <w:r>
        <w:rPr>
          <w:rFonts w:ascii="Arial" w:hAnsi="Arial" w:cs="Arial"/>
          <w:sz w:val="20"/>
          <w:szCs w:val="20"/>
        </w:rPr>
        <w:t>3. Dostawca dostarcza sprzęt kompletnie okablowany niezbędny do uruchomienia.</w:t>
      </w:r>
    </w:p>
    <w:p w:rsidR="009B13E9" w:rsidRDefault="009B13E9" w:rsidP="009B13E9">
      <w:pPr>
        <w:spacing w:after="0" w:line="240" w:lineRule="auto"/>
        <w:rPr>
          <w:rFonts w:ascii="Arial" w:hAnsi="Arial" w:cs="Arial"/>
          <w:sz w:val="20"/>
          <w:szCs w:val="20"/>
        </w:rPr>
      </w:pPr>
      <w:r>
        <w:rPr>
          <w:rFonts w:ascii="Arial" w:hAnsi="Arial" w:cs="Arial"/>
          <w:sz w:val="20"/>
          <w:szCs w:val="20"/>
        </w:rPr>
        <w:t>4. Zamawiający nie dopuszcza możliwości konfigurowania sprzętu przy pomocy elementów zewnętrznych.</w:t>
      </w:r>
    </w:p>
    <w:p w:rsidR="009B13E9" w:rsidRDefault="009B13E9" w:rsidP="009B13E9">
      <w:pPr>
        <w:autoSpaceDE w:val="0"/>
        <w:spacing w:after="0" w:line="240" w:lineRule="auto"/>
        <w:jc w:val="both"/>
        <w:rPr>
          <w:rFonts w:cstheme="minorHAnsi"/>
          <w:bCs/>
        </w:rPr>
      </w:pPr>
      <w:r>
        <w:rPr>
          <w:rFonts w:cstheme="minorHAnsi"/>
          <w:bCs/>
        </w:rPr>
        <w:t>5. Dostarczony sprzęt  spełnia  następujące warunki:</w:t>
      </w:r>
    </w:p>
    <w:p w:rsidR="009B13E9" w:rsidRPr="00752887" w:rsidRDefault="009B13E9" w:rsidP="009B13E9">
      <w:pPr>
        <w:autoSpaceDE w:val="0"/>
        <w:spacing w:after="0" w:line="240" w:lineRule="auto"/>
        <w:jc w:val="both"/>
        <w:rPr>
          <w:rFonts w:cstheme="minorHAnsi"/>
          <w:bCs/>
        </w:rPr>
      </w:pPr>
      <w:r w:rsidRPr="00752887">
        <w:rPr>
          <w:rFonts w:cstheme="minorHAnsi"/>
          <w:bCs/>
        </w:rPr>
        <w:t>1) posiadają  dokumenty wymagane przepisami prawa potwierdzające posiadanie CE (deklaracja zgodności  lub certyfikaty CE);</w:t>
      </w:r>
    </w:p>
    <w:p w:rsidR="009B13E9" w:rsidRPr="009B13E9" w:rsidRDefault="009B13E9" w:rsidP="009B13E9">
      <w:pPr>
        <w:autoSpaceDE w:val="0"/>
        <w:spacing w:after="0" w:line="240" w:lineRule="auto"/>
        <w:jc w:val="both"/>
        <w:rPr>
          <w:rFonts w:cstheme="minorHAnsi"/>
          <w:bCs/>
        </w:rPr>
      </w:pPr>
      <w:r>
        <w:rPr>
          <w:rFonts w:cstheme="minorHAnsi"/>
          <w:bCs/>
        </w:rPr>
        <w:t>2) są fabrycznie nowe ( wyprodukowane nie wcześniej niż 9 miesięcy przed dostawą i wolne od obciążeń prawami osób trzecich</w:t>
      </w:r>
    </w:p>
    <w:p w:rsidR="009B13E9" w:rsidRDefault="009B13E9" w:rsidP="00285C62">
      <w:pPr>
        <w:spacing w:after="0" w:line="240" w:lineRule="auto"/>
        <w:rPr>
          <w:rFonts w:ascii="Arial" w:hAnsi="Arial" w:cs="Arial"/>
          <w:sz w:val="20"/>
          <w:szCs w:val="20"/>
        </w:rPr>
      </w:pPr>
    </w:p>
    <w:p w:rsidR="00956257" w:rsidRDefault="00956257" w:rsidP="00285C62">
      <w:pPr>
        <w:spacing w:after="0" w:line="240" w:lineRule="auto"/>
        <w:rPr>
          <w:rFonts w:ascii="Arial" w:hAnsi="Arial" w:cs="Arial"/>
          <w:sz w:val="20"/>
          <w:szCs w:val="20"/>
        </w:rPr>
      </w:pPr>
    </w:p>
    <w:p w:rsidR="00956257" w:rsidRDefault="00956257" w:rsidP="00285C62">
      <w:pPr>
        <w:spacing w:after="0" w:line="240" w:lineRule="auto"/>
        <w:rPr>
          <w:rFonts w:ascii="Arial" w:hAnsi="Arial" w:cs="Arial"/>
          <w:sz w:val="20"/>
          <w:szCs w:val="20"/>
        </w:rPr>
      </w:pPr>
      <w:r w:rsidRPr="00956257">
        <w:rPr>
          <w:rFonts w:ascii="Arial" w:hAnsi="Arial" w:cs="Arial"/>
          <w:noProof/>
          <w:sz w:val="20"/>
          <w:szCs w:val="20"/>
        </w:rPr>
        <w:lastRenderedPageBreak/>
        <w:drawing>
          <wp:inline distT="0" distB="0" distL="0" distR="0">
            <wp:extent cx="5972810" cy="677329"/>
            <wp:effectExtent l="19050" t="0" r="889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B13E9" w:rsidRDefault="009B13E9" w:rsidP="00285C62">
      <w:pPr>
        <w:spacing w:after="0" w:line="240" w:lineRule="auto"/>
        <w:rPr>
          <w:rFonts w:ascii="Arial" w:hAnsi="Arial" w:cs="Arial"/>
          <w:sz w:val="20"/>
          <w:szCs w:val="20"/>
        </w:rPr>
      </w:pPr>
    </w:p>
    <w:p w:rsidR="009B13E9" w:rsidRPr="009B13E9" w:rsidRDefault="009B13E9" w:rsidP="009B13E9">
      <w:pPr>
        <w:pStyle w:val="Akapitzlist"/>
        <w:ind w:left="0"/>
        <w:rPr>
          <w:b/>
          <w:i/>
          <w:sz w:val="20"/>
          <w:szCs w:val="20"/>
        </w:rPr>
      </w:pPr>
      <w:r w:rsidRPr="00A13DFF">
        <w:rPr>
          <w:b/>
          <w:i/>
          <w:sz w:val="20"/>
          <w:szCs w:val="20"/>
        </w:rPr>
        <w:t>Zadanie p.n. ”</w:t>
      </w:r>
      <w:r>
        <w:rPr>
          <w:b/>
          <w:i/>
        </w:rPr>
        <w:t>zdalna S</w:t>
      </w:r>
      <w:r w:rsidRPr="00A13DFF">
        <w:rPr>
          <w:b/>
          <w:i/>
          <w:sz w:val="20"/>
          <w:szCs w:val="20"/>
        </w:rPr>
        <w:t xml:space="preserve">zkoła </w:t>
      </w:r>
      <w:r w:rsidR="00FB7D41">
        <w:rPr>
          <w:b/>
          <w:i/>
          <w:sz w:val="20"/>
          <w:szCs w:val="20"/>
        </w:rPr>
        <w:t>+</w:t>
      </w:r>
      <w:r w:rsidRPr="00A13DFF">
        <w:rPr>
          <w:b/>
          <w:i/>
          <w:sz w:val="20"/>
          <w:szCs w:val="20"/>
        </w:rPr>
        <w:t>– wsparcie ogólnopolskiej Sieci Edukacyjnej w systemie kształcenia zdalnego”</w:t>
      </w:r>
    </w:p>
    <w:p w:rsidR="00285C62" w:rsidRDefault="00285C62" w:rsidP="00285C62">
      <w:pPr>
        <w:autoSpaceDE w:val="0"/>
        <w:spacing w:after="0" w:line="240" w:lineRule="auto"/>
        <w:jc w:val="both"/>
        <w:rPr>
          <w:rFonts w:cstheme="minorHAnsi"/>
          <w:bCs/>
        </w:rPr>
      </w:pPr>
      <w:r>
        <w:rPr>
          <w:rFonts w:cstheme="minorHAnsi"/>
          <w:bCs/>
        </w:rPr>
        <w:t>4) posiadają dołączone niezbędne instrukcje i materiały dotyczące użytkowania,  sporządzono</w:t>
      </w:r>
    </w:p>
    <w:p w:rsidR="00285C62" w:rsidRDefault="00285C62" w:rsidP="00285C62">
      <w:pPr>
        <w:autoSpaceDE w:val="0"/>
        <w:spacing w:after="0" w:line="240" w:lineRule="auto"/>
        <w:jc w:val="both"/>
        <w:rPr>
          <w:rFonts w:cstheme="minorHAnsi"/>
          <w:bCs/>
        </w:rPr>
      </w:pPr>
      <w:r>
        <w:rPr>
          <w:rFonts w:cstheme="minorHAnsi"/>
          <w:bCs/>
        </w:rPr>
        <w:t>w języku polskim;</w:t>
      </w:r>
    </w:p>
    <w:p w:rsidR="00285C62" w:rsidRPr="00362721" w:rsidRDefault="00285C62" w:rsidP="00285C62">
      <w:pPr>
        <w:spacing w:after="0" w:line="240" w:lineRule="auto"/>
        <w:rPr>
          <w:rFonts w:ascii="Arial" w:hAnsi="Arial" w:cs="Arial"/>
          <w:sz w:val="20"/>
          <w:szCs w:val="20"/>
        </w:rPr>
      </w:pPr>
      <w:r>
        <w:rPr>
          <w:rFonts w:ascii="Arial" w:hAnsi="Arial" w:cs="Arial"/>
          <w:sz w:val="20"/>
          <w:szCs w:val="20"/>
        </w:rPr>
        <w:t>5.</w:t>
      </w:r>
      <w:r w:rsidRPr="00290692">
        <w:rPr>
          <w:rFonts w:ascii="Arial" w:hAnsi="Arial" w:cs="Arial"/>
          <w:sz w:val="20"/>
          <w:szCs w:val="20"/>
        </w:rPr>
        <w:t>W momencie odbioru towaru Zamawiający przewiduje zastosowanie procedury sprawdzającej legalność zainstalowanego oprogramowania.</w:t>
      </w:r>
    </w:p>
    <w:p w:rsidR="00285C62" w:rsidRDefault="00285C62" w:rsidP="00285C62">
      <w:pPr>
        <w:spacing w:after="0" w:line="240" w:lineRule="auto"/>
        <w:rPr>
          <w:rFonts w:ascii="Arial" w:hAnsi="Arial" w:cs="Arial"/>
          <w:sz w:val="20"/>
          <w:szCs w:val="20"/>
        </w:rPr>
      </w:pPr>
      <w:r>
        <w:rPr>
          <w:rFonts w:ascii="Arial" w:hAnsi="Arial" w:cs="Arial"/>
          <w:sz w:val="20"/>
          <w:szCs w:val="20"/>
        </w:rPr>
        <w:t xml:space="preserve">6. Reklamacje składane przez Zamawiającego będą rozpatrywane przez Wykonawcę niezwłocznie, nie później jednak niż w ciągu 3 dni roboczych od daty otrzymania zgłoszenia. </w:t>
      </w:r>
    </w:p>
    <w:p w:rsidR="00285C62" w:rsidRDefault="00285C62" w:rsidP="00285C62">
      <w:pPr>
        <w:spacing w:after="0" w:line="240" w:lineRule="auto"/>
        <w:rPr>
          <w:rFonts w:ascii="Arial" w:hAnsi="Arial" w:cs="Arial"/>
          <w:sz w:val="20"/>
          <w:szCs w:val="20"/>
        </w:rPr>
      </w:pPr>
      <w:r>
        <w:rPr>
          <w:rFonts w:ascii="Arial" w:hAnsi="Arial" w:cs="Arial"/>
          <w:sz w:val="20"/>
          <w:szCs w:val="20"/>
        </w:rPr>
        <w:t>7. O  stwierdzonych wadach dostarczonego  sprzętu, Zamawiający zawiadomi Wykonawcę telefonicznie, potwierdzając powyższy fakt pisemnie, w terminie 3 dni od daty ich  wykrycia.</w:t>
      </w:r>
    </w:p>
    <w:p w:rsidR="00285C62" w:rsidRDefault="00285C62" w:rsidP="00285C62">
      <w:pPr>
        <w:spacing w:after="0" w:line="240" w:lineRule="auto"/>
        <w:rPr>
          <w:rFonts w:ascii="Arial" w:hAnsi="Arial" w:cs="Arial"/>
          <w:sz w:val="20"/>
          <w:szCs w:val="20"/>
        </w:rPr>
      </w:pPr>
      <w:r>
        <w:rPr>
          <w:rFonts w:ascii="Arial" w:hAnsi="Arial" w:cs="Arial"/>
          <w:sz w:val="20"/>
          <w:szCs w:val="20"/>
        </w:rPr>
        <w:t>8. Dostarczenie przedmiotu dostawy wolnego od wad nastąpi na koszt Wykonawcy w terminie nie dłuższym niż 7 dni roboczych od dnia rozpatrzenia.</w:t>
      </w:r>
    </w:p>
    <w:p w:rsidR="00285C62" w:rsidRDefault="00285C62" w:rsidP="00285C62">
      <w:pPr>
        <w:spacing w:after="0" w:line="240" w:lineRule="auto"/>
        <w:rPr>
          <w:rFonts w:ascii="Arial" w:hAnsi="Arial" w:cs="Arial"/>
          <w:sz w:val="20"/>
          <w:szCs w:val="20"/>
        </w:rPr>
      </w:pPr>
      <w:r>
        <w:rPr>
          <w:rFonts w:ascii="Arial" w:hAnsi="Arial" w:cs="Arial"/>
          <w:sz w:val="20"/>
          <w:szCs w:val="20"/>
        </w:rPr>
        <w:t>9. Za dostarczony sprzęt  ustala się okres gwarancji nie krótszy niż  24 miesiące -   od daty przekazania.</w:t>
      </w:r>
    </w:p>
    <w:p w:rsidR="00285C62" w:rsidRDefault="00285C62" w:rsidP="00285C62">
      <w:pPr>
        <w:spacing w:after="0" w:line="240" w:lineRule="auto"/>
        <w:rPr>
          <w:rFonts w:ascii="Arial" w:hAnsi="Arial" w:cs="Arial"/>
          <w:sz w:val="20"/>
          <w:szCs w:val="20"/>
        </w:rPr>
      </w:pPr>
      <w:r>
        <w:rPr>
          <w:rFonts w:ascii="Arial" w:hAnsi="Arial" w:cs="Arial"/>
          <w:sz w:val="20"/>
          <w:szCs w:val="20"/>
        </w:rPr>
        <w:t>10. Dostawca dostarcza sprzęt zastępczy na okres naprawy.</w:t>
      </w: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3.</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 Wartość przedmiotu umowy   została określona na podstawie oferty, o której mowa w § 2 ust. 1 umowy.</w:t>
      </w:r>
    </w:p>
    <w:p w:rsidR="00285C62" w:rsidRDefault="00285C62" w:rsidP="00285C62">
      <w:pPr>
        <w:spacing w:after="0" w:line="240" w:lineRule="auto"/>
        <w:rPr>
          <w:rFonts w:ascii="Arial" w:hAnsi="Arial" w:cs="Arial"/>
          <w:sz w:val="20"/>
          <w:szCs w:val="20"/>
        </w:rPr>
      </w:pPr>
      <w:r>
        <w:rPr>
          <w:rFonts w:ascii="Arial" w:hAnsi="Arial" w:cs="Arial"/>
          <w:sz w:val="20"/>
          <w:szCs w:val="20"/>
        </w:rPr>
        <w:t>2. W cenie zawarte są wszystkie koszty związane z dostawą przedmiotu umowy do siedziby szkoły, według zasad przyjętych w niniejszej umowie.</w:t>
      </w: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4.</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 Zmawiający zobowiązuje się do zapłaty należności przelewem, w terminie 14 dni od daty zrealizowania przedmiotu zamówienia i prawidłowego wystawienia faktur odrębnych dla każdej szkoły wraz ze specyfikacją techniczną sprzętu odrębną dla każdej szkoły, na konto wskazane w treści faktury.</w:t>
      </w:r>
    </w:p>
    <w:p w:rsidR="00285C62" w:rsidRDefault="00285C62" w:rsidP="00285C62">
      <w:pPr>
        <w:spacing w:after="0" w:line="240" w:lineRule="auto"/>
        <w:rPr>
          <w:rFonts w:ascii="Arial" w:hAnsi="Arial" w:cs="Arial"/>
          <w:sz w:val="20"/>
          <w:szCs w:val="20"/>
        </w:rPr>
      </w:pPr>
      <w:r>
        <w:rPr>
          <w:rFonts w:ascii="Arial" w:hAnsi="Arial" w:cs="Arial"/>
          <w:sz w:val="20"/>
          <w:szCs w:val="20"/>
        </w:rPr>
        <w:t>2. Za datę zapłaty należności uważa się datę obciążenia konta Zamawiającego.</w:t>
      </w:r>
    </w:p>
    <w:p w:rsidR="00285C62" w:rsidRDefault="00285C62" w:rsidP="00285C62">
      <w:pPr>
        <w:spacing w:after="0" w:line="240" w:lineRule="auto"/>
        <w:rPr>
          <w:rFonts w:ascii="Arial" w:hAnsi="Arial" w:cs="Arial"/>
          <w:sz w:val="20"/>
          <w:szCs w:val="20"/>
        </w:rPr>
      </w:pPr>
      <w:r>
        <w:rPr>
          <w:rFonts w:ascii="Arial" w:hAnsi="Arial" w:cs="Arial"/>
          <w:sz w:val="20"/>
          <w:szCs w:val="20"/>
        </w:rPr>
        <w:t>3. W przypadku nie dokonania płatności przez Zamawiającego w wyznaczonym w umowie terminie, Wykonawca ma prawo naliczyć odsetki ustawowe za każdy dzień zwłoki.</w:t>
      </w:r>
    </w:p>
    <w:p w:rsidR="00285C62" w:rsidRDefault="00285C62" w:rsidP="00285C62">
      <w:pPr>
        <w:spacing w:after="0" w:line="240" w:lineRule="auto"/>
        <w:ind w:left="4248"/>
        <w:rPr>
          <w:rFonts w:ascii="Arial" w:hAnsi="Arial" w:cs="Arial"/>
          <w:sz w:val="20"/>
          <w:szCs w:val="20"/>
        </w:rPr>
      </w:pPr>
      <w:r>
        <w:rPr>
          <w:rFonts w:ascii="Arial" w:hAnsi="Arial" w:cs="Arial"/>
          <w:sz w:val="20"/>
          <w:szCs w:val="20"/>
        </w:rPr>
        <w:t xml:space="preserve">           § 5.</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 Wykonawca jest zobowiązany do zapłaty kar umownych:</w:t>
      </w:r>
    </w:p>
    <w:p w:rsidR="00285C62" w:rsidRDefault="00285C62" w:rsidP="00285C62">
      <w:pPr>
        <w:spacing w:after="0" w:line="240" w:lineRule="auto"/>
        <w:rPr>
          <w:rFonts w:ascii="Arial" w:hAnsi="Arial" w:cs="Arial"/>
          <w:sz w:val="20"/>
          <w:szCs w:val="20"/>
        </w:rPr>
      </w:pPr>
      <w:r>
        <w:rPr>
          <w:rFonts w:ascii="Arial" w:hAnsi="Arial" w:cs="Arial"/>
          <w:sz w:val="20"/>
          <w:szCs w:val="20"/>
        </w:rPr>
        <w:t>a) w wysokości 10% wartości umowy, gdy Zamawiający odstąpi od umowy z  powodu okoliczności, za które odpowiada Wykonawca lub gdy Wykonawca odstąpi od umowy z własnej winy lub woli,</w:t>
      </w:r>
    </w:p>
    <w:p w:rsidR="00285C62" w:rsidRDefault="00285C62" w:rsidP="00285C62">
      <w:pPr>
        <w:spacing w:after="0" w:line="240" w:lineRule="auto"/>
        <w:rPr>
          <w:rFonts w:ascii="Arial" w:hAnsi="Arial" w:cs="Arial"/>
          <w:sz w:val="20"/>
          <w:szCs w:val="20"/>
        </w:rPr>
      </w:pPr>
      <w:r>
        <w:rPr>
          <w:rFonts w:ascii="Arial" w:hAnsi="Arial" w:cs="Arial"/>
          <w:sz w:val="20"/>
          <w:szCs w:val="20"/>
        </w:rPr>
        <w:t>b) za zwłokę powyżej 5 dni w realizacji dostawy w wysokości 1% wartości niezrealizowanej części dostawy za każdy dzień zwłoki, nie więcej n</w:t>
      </w:r>
      <w:r w:rsidR="00A208AD">
        <w:rPr>
          <w:rFonts w:ascii="Arial" w:hAnsi="Arial" w:cs="Arial"/>
          <w:sz w:val="20"/>
          <w:szCs w:val="20"/>
        </w:rPr>
        <w:t>iż do kwoty wskazanej w  paragrafie 2 ust.1</w:t>
      </w:r>
    </w:p>
    <w:p w:rsidR="009B13E9" w:rsidRDefault="00285C62" w:rsidP="009B13E9">
      <w:pPr>
        <w:spacing w:after="0" w:line="240" w:lineRule="auto"/>
        <w:rPr>
          <w:rFonts w:ascii="Arial" w:hAnsi="Arial" w:cs="Arial"/>
          <w:sz w:val="20"/>
          <w:szCs w:val="20"/>
        </w:rPr>
      </w:pPr>
      <w:r>
        <w:rPr>
          <w:rFonts w:ascii="Arial" w:hAnsi="Arial" w:cs="Arial"/>
          <w:sz w:val="20"/>
          <w:szCs w:val="20"/>
        </w:rPr>
        <w:t xml:space="preserve">c) za zwłokę w dostawie przedmiotu dostawy wolnego od wad w wysokości 2% wartości towarów dostarczonych z wadami, za każdy dzień zwłoki liczony od dnia wyznaczonego na dostarczenie towarów wolnych od wad w miejsce wadliwych, nie więcej </w:t>
      </w:r>
      <w:r w:rsidR="00A208AD">
        <w:rPr>
          <w:rFonts w:ascii="Arial" w:hAnsi="Arial" w:cs="Arial"/>
          <w:sz w:val="20"/>
          <w:szCs w:val="20"/>
        </w:rPr>
        <w:t>niż do kwoty wskazanej w  paragrafie 2 ust.1</w:t>
      </w:r>
      <w:r w:rsidR="00C65166">
        <w:rPr>
          <w:rFonts w:ascii="Arial" w:hAnsi="Arial" w:cs="Arial"/>
          <w:sz w:val="20"/>
          <w:szCs w:val="20"/>
        </w:rPr>
        <w:t>.</w:t>
      </w:r>
    </w:p>
    <w:p w:rsidR="009B13E9" w:rsidRDefault="009B13E9" w:rsidP="009B13E9">
      <w:pPr>
        <w:spacing w:after="0" w:line="240" w:lineRule="auto"/>
        <w:rPr>
          <w:rFonts w:ascii="Arial" w:hAnsi="Arial" w:cs="Arial"/>
          <w:sz w:val="20"/>
          <w:szCs w:val="20"/>
        </w:rPr>
      </w:pPr>
      <w:r>
        <w:rPr>
          <w:rFonts w:ascii="Arial" w:hAnsi="Arial" w:cs="Arial"/>
          <w:sz w:val="20"/>
          <w:szCs w:val="20"/>
        </w:rPr>
        <w:t>2. Zamawiający zastrzega sobie prawo dochodzenia roszczeń uzupełniających w przypadku, gdy szkoda z tytułu nie wykonania lub nienależytego wykonania umowy przekroczy kwotę naliczonych kar umownych.</w:t>
      </w:r>
    </w:p>
    <w:p w:rsidR="009B13E9" w:rsidRDefault="009B13E9" w:rsidP="00285C62">
      <w:pPr>
        <w:spacing w:after="0" w:line="240" w:lineRule="auto"/>
        <w:rPr>
          <w:rFonts w:ascii="Arial" w:hAnsi="Arial" w:cs="Arial"/>
          <w:sz w:val="20"/>
          <w:szCs w:val="20"/>
        </w:rPr>
      </w:pPr>
    </w:p>
    <w:p w:rsidR="009B13E9" w:rsidRDefault="009B13E9" w:rsidP="00285C62">
      <w:pPr>
        <w:spacing w:after="0" w:line="240" w:lineRule="auto"/>
        <w:rPr>
          <w:rFonts w:ascii="Arial" w:hAnsi="Arial" w:cs="Arial"/>
          <w:sz w:val="20"/>
          <w:szCs w:val="20"/>
        </w:rPr>
      </w:pPr>
    </w:p>
    <w:p w:rsidR="00175C55" w:rsidRDefault="00175C55" w:rsidP="00285C62">
      <w:pPr>
        <w:spacing w:after="0" w:line="240" w:lineRule="auto"/>
        <w:rPr>
          <w:rFonts w:ascii="Arial" w:hAnsi="Arial" w:cs="Arial"/>
          <w:sz w:val="20"/>
          <w:szCs w:val="20"/>
        </w:rPr>
      </w:pPr>
    </w:p>
    <w:p w:rsidR="00175C55" w:rsidRDefault="00175C55" w:rsidP="00285C62">
      <w:pPr>
        <w:spacing w:after="0" w:line="240" w:lineRule="auto"/>
        <w:rPr>
          <w:rFonts w:ascii="Arial" w:hAnsi="Arial" w:cs="Arial"/>
          <w:sz w:val="20"/>
          <w:szCs w:val="20"/>
        </w:rPr>
      </w:pPr>
    </w:p>
    <w:p w:rsidR="009B13E9" w:rsidRDefault="009B13E9" w:rsidP="00285C62">
      <w:pPr>
        <w:spacing w:after="0" w:line="240" w:lineRule="auto"/>
        <w:rPr>
          <w:rFonts w:ascii="Arial" w:hAnsi="Arial" w:cs="Arial"/>
          <w:sz w:val="20"/>
          <w:szCs w:val="20"/>
        </w:rPr>
      </w:pPr>
    </w:p>
    <w:p w:rsidR="00956257" w:rsidRDefault="00956257" w:rsidP="00285C62">
      <w:pPr>
        <w:spacing w:after="0" w:line="240" w:lineRule="auto"/>
        <w:rPr>
          <w:rFonts w:ascii="Arial" w:hAnsi="Arial" w:cs="Arial"/>
          <w:sz w:val="20"/>
          <w:szCs w:val="20"/>
        </w:rPr>
      </w:pPr>
      <w:r w:rsidRPr="00956257">
        <w:rPr>
          <w:rFonts w:ascii="Arial" w:hAnsi="Arial" w:cs="Arial"/>
          <w:noProof/>
          <w:sz w:val="20"/>
          <w:szCs w:val="20"/>
        </w:rPr>
        <w:lastRenderedPageBreak/>
        <w:drawing>
          <wp:inline distT="0" distB="0" distL="0" distR="0">
            <wp:extent cx="5972810" cy="677329"/>
            <wp:effectExtent l="19050" t="0" r="8890" b="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2810" cy="677329"/>
                    </a:xfrm>
                    <a:prstGeom prst="rect">
                      <a:avLst/>
                    </a:prstGeom>
                    <a:noFill/>
                    <a:ln w="9525">
                      <a:noFill/>
                      <a:miter lim="800000"/>
                      <a:headEnd/>
                      <a:tailEnd/>
                    </a:ln>
                  </pic:spPr>
                </pic:pic>
              </a:graphicData>
            </a:graphic>
          </wp:inline>
        </w:drawing>
      </w:r>
    </w:p>
    <w:p w:rsidR="00956257" w:rsidRDefault="00956257" w:rsidP="00285C62">
      <w:pPr>
        <w:spacing w:after="0" w:line="240" w:lineRule="auto"/>
        <w:rPr>
          <w:rFonts w:ascii="Arial" w:hAnsi="Arial" w:cs="Arial"/>
          <w:sz w:val="20"/>
          <w:szCs w:val="20"/>
        </w:rPr>
      </w:pPr>
    </w:p>
    <w:p w:rsidR="00956257" w:rsidRDefault="00956257" w:rsidP="00285C62">
      <w:pPr>
        <w:spacing w:after="0" w:line="240" w:lineRule="auto"/>
        <w:rPr>
          <w:rFonts w:ascii="Arial" w:hAnsi="Arial" w:cs="Arial"/>
          <w:sz w:val="20"/>
          <w:szCs w:val="20"/>
        </w:rPr>
      </w:pPr>
    </w:p>
    <w:p w:rsidR="009B13E9" w:rsidRDefault="009B13E9" w:rsidP="009B13E9">
      <w:pPr>
        <w:pStyle w:val="Akapitzlist"/>
        <w:ind w:left="0"/>
        <w:rPr>
          <w:b/>
          <w:i/>
          <w:sz w:val="20"/>
          <w:szCs w:val="20"/>
        </w:rPr>
      </w:pPr>
      <w:r w:rsidRPr="00A13DFF">
        <w:rPr>
          <w:b/>
          <w:i/>
          <w:sz w:val="20"/>
          <w:szCs w:val="20"/>
        </w:rPr>
        <w:t>Zadanie p.n. ”</w:t>
      </w:r>
      <w:r>
        <w:rPr>
          <w:b/>
          <w:i/>
        </w:rPr>
        <w:t>zdalna S</w:t>
      </w:r>
      <w:r w:rsidRPr="00A13DFF">
        <w:rPr>
          <w:b/>
          <w:i/>
          <w:sz w:val="20"/>
          <w:szCs w:val="20"/>
        </w:rPr>
        <w:t>zkoła</w:t>
      </w:r>
      <w:r w:rsidR="00FB7D41">
        <w:rPr>
          <w:b/>
          <w:i/>
          <w:sz w:val="20"/>
          <w:szCs w:val="20"/>
        </w:rPr>
        <w:t>+</w:t>
      </w:r>
      <w:r w:rsidRPr="00A13DFF">
        <w:rPr>
          <w:b/>
          <w:i/>
          <w:sz w:val="20"/>
          <w:szCs w:val="20"/>
        </w:rPr>
        <w:t xml:space="preserve"> – wsparcie ogólnopolskiej Sieci Edukacyjnej </w:t>
      </w:r>
      <w:r>
        <w:rPr>
          <w:b/>
          <w:i/>
          <w:sz w:val="20"/>
          <w:szCs w:val="20"/>
        </w:rPr>
        <w:t xml:space="preserve">w systemie kształcenia zdalnego” </w:t>
      </w:r>
    </w:p>
    <w:p w:rsidR="00956257" w:rsidRDefault="00956257" w:rsidP="00285C62">
      <w:pPr>
        <w:spacing w:after="0" w:line="240" w:lineRule="auto"/>
        <w:rPr>
          <w:rFonts w:ascii="Arial" w:hAnsi="Arial" w:cs="Arial"/>
          <w:sz w:val="20"/>
          <w:szCs w:val="20"/>
        </w:rPr>
      </w:pPr>
    </w:p>
    <w:p w:rsidR="00285C62" w:rsidRDefault="00285C62" w:rsidP="00285C62">
      <w:pPr>
        <w:spacing w:after="0" w:line="240" w:lineRule="auto"/>
        <w:ind w:left="3540" w:firstLine="708"/>
        <w:rPr>
          <w:rFonts w:ascii="Arial" w:hAnsi="Arial" w:cs="Arial"/>
          <w:sz w:val="20"/>
          <w:szCs w:val="20"/>
        </w:rPr>
      </w:pPr>
      <w:r>
        <w:rPr>
          <w:rFonts w:ascii="Arial" w:hAnsi="Arial" w:cs="Arial"/>
          <w:sz w:val="20"/>
          <w:szCs w:val="20"/>
        </w:rPr>
        <w:t xml:space="preserve">         § 6</w:t>
      </w:r>
    </w:p>
    <w:p w:rsidR="00285C62" w:rsidRDefault="00285C62" w:rsidP="00285C62">
      <w:pPr>
        <w:spacing w:after="0" w:line="240" w:lineRule="auto"/>
        <w:ind w:left="3540" w:firstLine="708"/>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1.Zamawiajacy ma prawo odstąpić od umowy gdy:</w:t>
      </w:r>
    </w:p>
    <w:p w:rsidR="00285C62" w:rsidRDefault="00285C62" w:rsidP="00285C62">
      <w:pPr>
        <w:spacing w:after="0" w:line="240" w:lineRule="auto"/>
        <w:rPr>
          <w:rFonts w:ascii="Arial" w:hAnsi="Arial" w:cs="Arial"/>
          <w:sz w:val="20"/>
          <w:szCs w:val="20"/>
        </w:rPr>
      </w:pPr>
      <w:r>
        <w:rPr>
          <w:rFonts w:ascii="Arial" w:hAnsi="Arial" w:cs="Arial"/>
          <w:sz w:val="20"/>
          <w:szCs w:val="20"/>
        </w:rPr>
        <w:t>a) wykonawca nie dostarczy całości zamówionego towaru a zwłoka przekracza 7 dni,</w:t>
      </w:r>
    </w:p>
    <w:p w:rsidR="00285C62" w:rsidRDefault="00285C62" w:rsidP="00285C62">
      <w:pPr>
        <w:spacing w:after="0" w:line="240" w:lineRule="auto"/>
        <w:rPr>
          <w:rFonts w:ascii="Arial" w:hAnsi="Arial" w:cs="Arial"/>
          <w:sz w:val="20"/>
          <w:szCs w:val="20"/>
        </w:rPr>
      </w:pPr>
      <w:r>
        <w:rPr>
          <w:rFonts w:ascii="Arial" w:hAnsi="Arial" w:cs="Arial"/>
          <w:sz w:val="20"/>
          <w:szCs w:val="20"/>
        </w:rPr>
        <w:t>b) Wykonawca dopuścił się  trzydniowej zwłoki w rozpoznaniu reklamacji lub w dostarczeniu przedmiotu d</w:t>
      </w:r>
      <w:r w:rsidR="00C65166">
        <w:rPr>
          <w:rFonts w:ascii="Arial" w:hAnsi="Arial" w:cs="Arial"/>
          <w:sz w:val="20"/>
          <w:szCs w:val="20"/>
        </w:rPr>
        <w:t>ostawy wolnego od wad (§ 2 ust.7</w:t>
      </w:r>
      <w:r>
        <w:rPr>
          <w:rFonts w:ascii="Arial" w:hAnsi="Arial" w:cs="Arial"/>
          <w:sz w:val="20"/>
          <w:szCs w:val="20"/>
        </w:rPr>
        <w:t>).</w:t>
      </w:r>
    </w:p>
    <w:p w:rsidR="00285C62" w:rsidRDefault="00285C62" w:rsidP="00285C62">
      <w:pPr>
        <w:spacing w:after="0" w:line="240" w:lineRule="auto"/>
        <w:rPr>
          <w:rFonts w:ascii="Arial" w:hAnsi="Arial" w:cs="Arial"/>
          <w:sz w:val="20"/>
          <w:szCs w:val="20"/>
        </w:rPr>
      </w:pPr>
      <w:r>
        <w:rPr>
          <w:rFonts w:ascii="Arial" w:hAnsi="Arial" w:cs="Arial"/>
          <w:sz w:val="20"/>
          <w:szCs w:val="20"/>
        </w:rPr>
        <w:t>2. Wyżej wymienione okoliczności uzasadniają naliczenie kary umownej z §5 ust.1 lit. a.</w:t>
      </w:r>
    </w:p>
    <w:p w:rsidR="00285C62" w:rsidRDefault="00285C62" w:rsidP="00285C62">
      <w:pPr>
        <w:spacing w:after="0" w:line="240" w:lineRule="auto"/>
        <w:rPr>
          <w:rFonts w:ascii="Arial" w:hAnsi="Arial" w:cs="Arial"/>
          <w:sz w:val="20"/>
          <w:szCs w:val="20"/>
        </w:rPr>
      </w:pPr>
      <w:r>
        <w:rPr>
          <w:rFonts w:ascii="Arial" w:hAnsi="Arial" w:cs="Arial"/>
          <w:sz w:val="20"/>
          <w:szCs w:val="20"/>
        </w:rPr>
        <w:t>3. Kary umowne z § 5 ust,1 lit. b, c, mogą być naliczane za okres od chwili powstania uprawnienia do odstąpienia od umowy.</w:t>
      </w:r>
    </w:p>
    <w:p w:rsidR="00285C62" w:rsidRDefault="00285C62" w:rsidP="00285C62">
      <w:pPr>
        <w:spacing w:after="0" w:line="240" w:lineRule="auto"/>
        <w:rPr>
          <w:rFonts w:ascii="Arial" w:hAnsi="Arial" w:cs="Arial"/>
          <w:sz w:val="20"/>
          <w:szCs w:val="20"/>
        </w:rPr>
      </w:pPr>
      <w:r>
        <w:rPr>
          <w:rFonts w:ascii="Arial" w:hAnsi="Arial" w:cs="Arial"/>
          <w:sz w:val="20"/>
          <w:szCs w:val="20"/>
        </w:rPr>
        <w:t>4. W przypadku określonym w ust. 1 lit b niniejszego paragrafu dopuszcza się odstąpienie od umowy w części.</w:t>
      </w: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7.</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1. Wykonawca nie może, bez pisemnej zgody Zamawiającego, powierzyć realizacji umowy innemu wykonawcy.</w:t>
      </w:r>
    </w:p>
    <w:p w:rsidR="00285C62" w:rsidRDefault="00285C62" w:rsidP="00285C62">
      <w:pPr>
        <w:spacing w:after="0" w:line="240" w:lineRule="auto"/>
        <w:rPr>
          <w:rFonts w:ascii="Arial" w:hAnsi="Arial" w:cs="Arial"/>
          <w:sz w:val="20"/>
          <w:szCs w:val="20"/>
        </w:rPr>
      </w:pPr>
      <w:r>
        <w:rPr>
          <w:rFonts w:ascii="Arial" w:hAnsi="Arial" w:cs="Arial"/>
          <w:sz w:val="20"/>
          <w:szCs w:val="20"/>
        </w:rPr>
        <w:t>2. Wszelkie zmiany postanowień niniejszej umowy wymagają dla swej ważności zgody obu stron oraz formy pisemnej (aneks) pod rygorem nieważności.</w:t>
      </w:r>
    </w:p>
    <w:p w:rsidR="00285C62" w:rsidRPr="00A13DFF" w:rsidRDefault="00285C62" w:rsidP="00285C62">
      <w:pPr>
        <w:spacing w:after="0" w:line="240" w:lineRule="auto"/>
        <w:rPr>
          <w:rFonts w:ascii="Arial" w:hAnsi="Arial" w:cs="Arial"/>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00175C55">
        <w:rPr>
          <w:b/>
          <w:i/>
          <w:sz w:val="20"/>
          <w:szCs w:val="20"/>
        </w:rPr>
        <w:t xml:space="preserve">    </w:t>
      </w:r>
      <w:r w:rsidRPr="00A13DFF">
        <w:rPr>
          <w:sz w:val="20"/>
          <w:szCs w:val="20"/>
        </w:rPr>
        <w:t>§ 8</w:t>
      </w:r>
    </w:p>
    <w:p w:rsidR="00285C62" w:rsidRDefault="00285C62" w:rsidP="00285C62">
      <w:pPr>
        <w:spacing w:after="0" w:line="240" w:lineRule="auto"/>
        <w:rPr>
          <w:rFonts w:ascii="Arial" w:hAnsi="Arial" w:cs="Arial"/>
          <w:sz w:val="20"/>
          <w:szCs w:val="20"/>
        </w:rPr>
      </w:pPr>
      <w:r>
        <w:rPr>
          <w:rFonts w:ascii="Arial" w:hAnsi="Arial" w:cs="Arial"/>
          <w:sz w:val="20"/>
          <w:szCs w:val="20"/>
        </w:rPr>
        <w:t>3. W sprawach nieuregulowanych przedmiotową umową zastosowanie mają przepisy Kodeksu Cywilnego.</w:t>
      </w:r>
    </w:p>
    <w:p w:rsidR="00285C62" w:rsidRDefault="00285C62" w:rsidP="00285C62">
      <w:pPr>
        <w:spacing w:after="0" w:line="240" w:lineRule="auto"/>
        <w:rPr>
          <w:rFonts w:ascii="Arial" w:hAnsi="Arial" w:cs="Arial"/>
          <w:sz w:val="20"/>
          <w:szCs w:val="20"/>
        </w:rPr>
      </w:pPr>
      <w:r>
        <w:rPr>
          <w:rFonts w:ascii="Arial" w:hAnsi="Arial" w:cs="Arial"/>
          <w:sz w:val="20"/>
          <w:szCs w:val="20"/>
        </w:rPr>
        <w:t>4. Strony będą dążyły do polubownego rozstrzygania wszelkich sporów powstałych w związku z wykonaniem niniejszej umowy. W przypadku, gdy strony nie osiągną porozumienia, zaistniały spór będzie poddany rozstrzygnięciu właściwym rzeczowo sądom powszechnym.</w:t>
      </w:r>
    </w:p>
    <w:p w:rsidR="00285C62" w:rsidRDefault="00285C62" w:rsidP="00285C62">
      <w:pPr>
        <w:spacing w:after="0" w:line="240" w:lineRule="auto"/>
        <w:jc w:val="center"/>
        <w:rPr>
          <w:rFonts w:ascii="Arial" w:hAnsi="Arial" w:cs="Arial"/>
          <w:sz w:val="20"/>
          <w:szCs w:val="20"/>
        </w:rPr>
      </w:pPr>
      <w:r>
        <w:rPr>
          <w:rFonts w:ascii="Arial" w:hAnsi="Arial" w:cs="Arial"/>
          <w:sz w:val="20"/>
          <w:szCs w:val="20"/>
        </w:rPr>
        <w:t>§ 9</w:t>
      </w:r>
    </w:p>
    <w:p w:rsidR="00285C62" w:rsidRDefault="00285C62" w:rsidP="00285C62">
      <w:pPr>
        <w:spacing w:after="0" w:line="240" w:lineRule="auto"/>
        <w:jc w:val="center"/>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Umowa sporządzona została w trzech jednobrzmiących egzemplarzach, jeden dla Wykonawcy, natomiast dwa  egzemplarze dla Zamawiającego.</w:t>
      </w: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285C62" w:rsidRDefault="00285C62" w:rsidP="00285C62">
      <w:pPr>
        <w:spacing w:after="0" w:line="240" w:lineRule="auto"/>
        <w:rPr>
          <w:rFonts w:ascii="Arial" w:hAnsi="Arial" w:cs="Arial"/>
          <w:sz w:val="20"/>
          <w:szCs w:val="20"/>
        </w:rPr>
      </w:pPr>
      <w:r>
        <w:rPr>
          <w:rFonts w:ascii="Arial" w:hAnsi="Arial" w:cs="Arial"/>
          <w:sz w:val="20"/>
          <w:szCs w:val="20"/>
        </w:rPr>
        <w:t>(podpis zamawiającego)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oferenta)</w:t>
      </w:r>
    </w:p>
    <w:p w:rsidR="00285C62" w:rsidRDefault="00285C62" w:rsidP="00285C62">
      <w:pPr>
        <w:spacing w:after="0" w:line="240" w:lineRule="auto"/>
        <w:rPr>
          <w:rFonts w:ascii="Arial" w:hAnsi="Arial" w:cs="Arial"/>
          <w:sz w:val="20"/>
          <w:szCs w:val="20"/>
        </w:rPr>
      </w:pPr>
    </w:p>
    <w:p w:rsidR="00285C62" w:rsidRDefault="00285C62" w:rsidP="00285C62">
      <w:pPr>
        <w:spacing w:after="0" w:line="240" w:lineRule="auto"/>
        <w:rPr>
          <w:rFonts w:ascii="Arial" w:hAnsi="Arial" w:cs="Arial"/>
          <w:sz w:val="20"/>
          <w:szCs w:val="20"/>
        </w:rPr>
      </w:pPr>
    </w:p>
    <w:p w:rsidR="009B13E9" w:rsidRDefault="009B13E9" w:rsidP="00285C62">
      <w:pPr>
        <w:spacing w:after="0" w:line="240" w:lineRule="auto"/>
        <w:rPr>
          <w:rFonts w:ascii="Arial" w:hAnsi="Arial" w:cs="Arial"/>
          <w:sz w:val="20"/>
          <w:szCs w:val="20"/>
        </w:rPr>
      </w:pPr>
    </w:p>
    <w:p w:rsidR="009B13E9" w:rsidRDefault="009B13E9" w:rsidP="00285C62">
      <w:pPr>
        <w:spacing w:after="0" w:line="240" w:lineRule="auto"/>
        <w:rPr>
          <w:rFonts w:ascii="Arial" w:hAnsi="Arial" w:cs="Arial"/>
          <w:sz w:val="20"/>
          <w:szCs w:val="20"/>
        </w:rPr>
      </w:pPr>
    </w:p>
    <w:p w:rsidR="00175C55" w:rsidRDefault="00175C55" w:rsidP="00285C62">
      <w:pPr>
        <w:spacing w:after="0" w:line="240" w:lineRule="auto"/>
        <w:rPr>
          <w:rFonts w:ascii="Arial" w:hAnsi="Arial" w:cs="Arial"/>
          <w:sz w:val="20"/>
          <w:szCs w:val="20"/>
        </w:rPr>
      </w:pPr>
    </w:p>
    <w:p w:rsidR="00175C55" w:rsidRDefault="00175C55" w:rsidP="00285C62">
      <w:pPr>
        <w:spacing w:after="0" w:line="240" w:lineRule="auto"/>
        <w:rPr>
          <w:rFonts w:ascii="Arial" w:hAnsi="Arial" w:cs="Arial"/>
          <w:sz w:val="20"/>
          <w:szCs w:val="20"/>
        </w:rPr>
      </w:pPr>
    </w:p>
    <w:p w:rsidR="009B13E9" w:rsidRDefault="009B13E9" w:rsidP="00285C62">
      <w:pPr>
        <w:spacing w:after="0" w:line="240" w:lineRule="auto"/>
        <w:rPr>
          <w:rFonts w:ascii="Arial" w:hAnsi="Arial" w:cs="Arial"/>
          <w:sz w:val="20"/>
          <w:szCs w:val="20"/>
        </w:rPr>
      </w:pPr>
    </w:p>
    <w:p w:rsidR="00285C62" w:rsidRPr="00BC1B1B" w:rsidRDefault="00285C62" w:rsidP="00285C62">
      <w:pPr>
        <w:pStyle w:val="Akapitzlist"/>
        <w:ind w:left="0"/>
        <w:rPr>
          <w:b/>
          <w:i/>
          <w:sz w:val="20"/>
          <w:szCs w:val="20"/>
        </w:rPr>
        <w:sectPr w:rsidR="00285C62" w:rsidRPr="00BC1B1B">
          <w:pgSz w:w="12240" w:h="15840"/>
          <w:pgMar w:top="1417" w:right="1417" w:bottom="1417" w:left="1417" w:header="708" w:footer="708" w:gutter="0"/>
          <w:cols w:space="708"/>
          <w:noEndnote/>
        </w:sectPr>
      </w:pPr>
    </w:p>
    <w:p w:rsidR="000613E0" w:rsidRPr="000613E0" w:rsidRDefault="000613E0" w:rsidP="009B13E9">
      <w:pPr>
        <w:rPr>
          <w:b/>
        </w:rPr>
      </w:pPr>
    </w:p>
    <w:sectPr w:rsidR="000613E0" w:rsidRPr="000613E0" w:rsidSect="00366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55" w:rsidRDefault="00C32F55" w:rsidP="0003190D">
      <w:pPr>
        <w:spacing w:after="0" w:line="240" w:lineRule="auto"/>
      </w:pPr>
      <w:r>
        <w:separator/>
      </w:r>
    </w:p>
  </w:endnote>
  <w:endnote w:type="continuationSeparator" w:id="0">
    <w:p w:rsidR="00C32F55" w:rsidRDefault="00C32F55" w:rsidP="0003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55" w:rsidRDefault="00C32F55" w:rsidP="0003190D">
      <w:pPr>
        <w:spacing w:after="0" w:line="240" w:lineRule="auto"/>
      </w:pPr>
      <w:r>
        <w:separator/>
      </w:r>
    </w:p>
  </w:footnote>
  <w:footnote w:type="continuationSeparator" w:id="0">
    <w:p w:rsidR="00C32F55" w:rsidRDefault="00C32F55" w:rsidP="0003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FDD"/>
    <w:multiLevelType w:val="hybridMultilevel"/>
    <w:tmpl w:val="DC601294"/>
    <w:lvl w:ilvl="0" w:tplc="F8880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866EA4"/>
    <w:multiLevelType w:val="hybridMultilevel"/>
    <w:tmpl w:val="7AA21546"/>
    <w:lvl w:ilvl="0" w:tplc="F88802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6559B"/>
    <w:multiLevelType w:val="hybridMultilevel"/>
    <w:tmpl w:val="A480623E"/>
    <w:lvl w:ilvl="0" w:tplc="4394DA28">
      <w:start w:val="1"/>
      <w:numFmt w:val="decimal"/>
      <w:lvlText w:val="%1."/>
      <w:lvlJc w:val="left"/>
      <w:pPr>
        <w:tabs>
          <w:tab w:val="num" w:pos="360"/>
        </w:tabs>
        <w:ind w:left="360" w:hanging="360"/>
      </w:pPr>
      <w:rPr>
        <w:rFonts w:asciiTheme="minorHAnsi" w:eastAsiaTheme="minorEastAsia" w:hAnsiTheme="minorHAnsi" w:cstheme="minorBidi"/>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228C0803"/>
    <w:multiLevelType w:val="multilevel"/>
    <w:tmpl w:val="DAE07D06"/>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312E2F"/>
    <w:multiLevelType w:val="hybridMultilevel"/>
    <w:tmpl w:val="9C6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D02F2"/>
    <w:multiLevelType w:val="multilevel"/>
    <w:tmpl w:val="D5B41B3C"/>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Theme="minorHAnsi" w:eastAsia="Calibri" w:hAnsiTheme="minorHAnsi" w:cstheme="minorHAns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684B89"/>
    <w:multiLevelType w:val="hybridMultilevel"/>
    <w:tmpl w:val="0666C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F4E89"/>
    <w:multiLevelType w:val="hybridMultilevel"/>
    <w:tmpl w:val="18745E96"/>
    <w:lvl w:ilvl="0" w:tplc="01C89DCC">
      <w:start w:val="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D7811DA"/>
    <w:multiLevelType w:val="hybridMultilevel"/>
    <w:tmpl w:val="EE26CA7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AF124E"/>
    <w:multiLevelType w:val="hybridMultilevel"/>
    <w:tmpl w:val="7C404740"/>
    <w:lvl w:ilvl="0" w:tplc="D218A31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92605"/>
    <w:multiLevelType w:val="hybridMultilevel"/>
    <w:tmpl w:val="A266D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CF1A0E"/>
    <w:multiLevelType w:val="hybridMultilevel"/>
    <w:tmpl w:val="4D76F6B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9263D0"/>
    <w:multiLevelType w:val="hybridMultilevel"/>
    <w:tmpl w:val="5188571C"/>
    <w:lvl w:ilvl="0" w:tplc="D982F02C">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DAE72F5"/>
    <w:multiLevelType w:val="hybridMultilevel"/>
    <w:tmpl w:val="0666C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A6764"/>
    <w:multiLevelType w:val="hybridMultilevel"/>
    <w:tmpl w:val="DC601294"/>
    <w:lvl w:ilvl="0" w:tplc="F8880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0227B2"/>
    <w:multiLevelType w:val="hybridMultilevel"/>
    <w:tmpl w:val="C2862168"/>
    <w:lvl w:ilvl="0" w:tplc="D514E94C">
      <w:start w:val="3"/>
      <w:numFmt w:val="upperRoman"/>
      <w:lvlText w:val="%1."/>
      <w:lvlJc w:val="left"/>
      <w:pPr>
        <w:ind w:left="720"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D2C5D2A"/>
    <w:multiLevelType w:val="hybridMultilevel"/>
    <w:tmpl w:val="4CC48452"/>
    <w:lvl w:ilvl="0" w:tplc="F8880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573E36"/>
    <w:multiLevelType w:val="multilevel"/>
    <w:tmpl w:val="53B0DEB4"/>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5A27C0"/>
    <w:multiLevelType w:val="hybridMultilevel"/>
    <w:tmpl w:val="0666C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E01E1"/>
    <w:multiLevelType w:val="hybridMultilevel"/>
    <w:tmpl w:val="02CE1C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AD64EF9"/>
    <w:multiLevelType w:val="hybridMultilevel"/>
    <w:tmpl w:val="34D88A4E"/>
    <w:lvl w:ilvl="0" w:tplc="F8880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528AB"/>
    <w:multiLevelType w:val="hybridMultilevel"/>
    <w:tmpl w:val="D5803A5A"/>
    <w:lvl w:ilvl="0" w:tplc="11D68196">
      <w:start w:val="1"/>
      <w:numFmt w:val="decimal"/>
      <w:lvlText w:val="%1)"/>
      <w:lvlJc w:val="left"/>
      <w:pPr>
        <w:ind w:left="1080" w:hanging="360"/>
      </w:pPr>
      <w:rPr>
        <w:rFonts w:cs="Cambria"/>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A816853"/>
    <w:multiLevelType w:val="hybridMultilevel"/>
    <w:tmpl w:val="4320B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22"/>
  </w:num>
  <w:num w:numId="5">
    <w:abstractNumId w:val="16"/>
  </w:num>
  <w:num w:numId="6">
    <w:abstractNumId w:val="9"/>
  </w:num>
  <w:num w:numId="7">
    <w:abstractNumId w:val="25"/>
  </w:num>
  <w:num w:numId="8">
    <w:abstractNumId w:val="12"/>
  </w:num>
  <w:num w:numId="9">
    <w:abstractNumId w:val="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8"/>
  </w:num>
  <w:num w:numId="17">
    <w:abstractNumId w:val="23"/>
  </w:num>
  <w:num w:numId="18">
    <w:abstractNumId w:val="20"/>
  </w:num>
  <w:num w:numId="19">
    <w:abstractNumId w:val="6"/>
  </w:num>
  <w:num w:numId="20">
    <w:abstractNumId w:val="19"/>
  </w:num>
  <w:num w:numId="21">
    <w:abstractNumId w:val="8"/>
  </w:num>
  <w:num w:numId="22">
    <w:abstractNumId w:val="4"/>
  </w:num>
  <w:num w:numId="23">
    <w:abstractNumId w:val="10"/>
  </w:num>
  <w:num w:numId="24">
    <w:abstractNumId w:val="13"/>
  </w:num>
  <w:num w:numId="25">
    <w:abstractNumId w:val="1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753A"/>
    <w:rsid w:val="00004FAD"/>
    <w:rsid w:val="00025DDC"/>
    <w:rsid w:val="0003190D"/>
    <w:rsid w:val="00051809"/>
    <w:rsid w:val="000613E0"/>
    <w:rsid w:val="00112CB4"/>
    <w:rsid w:val="001175D5"/>
    <w:rsid w:val="00166036"/>
    <w:rsid w:val="00175C55"/>
    <w:rsid w:val="001A7C29"/>
    <w:rsid w:val="001F0768"/>
    <w:rsid w:val="00226F7A"/>
    <w:rsid w:val="0022753A"/>
    <w:rsid w:val="00236D9F"/>
    <w:rsid w:val="00285C62"/>
    <w:rsid w:val="00306B4E"/>
    <w:rsid w:val="00366C8C"/>
    <w:rsid w:val="003B78BF"/>
    <w:rsid w:val="003C3A0C"/>
    <w:rsid w:val="004264E4"/>
    <w:rsid w:val="004B6BA7"/>
    <w:rsid w:val="004D03E6"/>
    <w:rsid w:val="004D55CE"/>
    <w:rsid w:val="004D7635"/>
    <w:rsid w:val="005128A4"/>
    <w:rsid w:val="005336BA"/>
    <w:rsid w:val="005378C4"/>
    <w:rsid w:val="005809FD"/>
    <w:rsid w:val="00610D9B"/>
    <w:rsid w:val="006515B1"/>
    <w:rsid w:val="006533D1"/>
    <w:rsid w:val="006618E9"/>
    <w:rsid w:val="006B106C"/>
    <w:rsid w:val="006D6957"/>
    <w:rsid w:val="0074216C"/>
    <w:rsid w:val="007547C9"/>
    <w:rsid w:val="007563B1"/>
    <w:rsid w:val="00761BBE"/>
    <w:rsid w:val="007C1A67"/>
    <w:rsid w:val="0081612B"/>
    <w:rsid w:val="00844BAC"/>
    <w:rsid w:val="0085174D"/>
    <w:rsid w:val="008E682E"/>
    <w:rsid w:val="0090030F"/>
    <w:rsid w:val="00913178"/>
    <w:rsid w:val="00956257"/>
    <w:rsid w:val="009B13E9"/>
    <w:rsid w:val="009C226B"/>
    <w:rsid w:val="00A208AD"/>
    <w:rsid w:val="00AE4568"/>
    <w:rsid w:val="00C32F55"/>
    <w:rsid w:val="00C65166"/>
    <w:rsid w:val="00CB6439"/>
    <w:rsid w:val="00CE5E48"/>
    <w:rsid w:val="00CE5FA0"/>
    <w:rsid w:val="00CF010E"/>
    <w:rsid w:val="00D20462"/>
    <w:rsid w:val="00D25ADA"/>
    <w:rsid w:val="00DD6B25"/>
    <w:rsid w:val="00DE6BF0"/>
    <w:rsid w:val="00E1718E"/>
    <w:rsid w:val="00E6089D"/>
    <w:rsid w:val="00E75891"/>
    <w:rsid w:val="00EF6FDC"/>
    <w:rsid w:val="00F70CF9"/>
    <w:rsid w:val="00FB7D41"/>
    <w:rsid w:val="00FD0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A395"/>
  <w15:docId w15:val="{B2D2D927-7E22-46BE-9504-B390957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53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2753A"/>
    <w:pPr>
      <w:ind w:left="720"/>
      <w:contextualSpacing/>
    </w:pPr>
    <w:rPr>
      <w:rFonts w:ascii="Calibri" w:eastAsia="Calibri" w:hAnsi="Calibri" w:cs="Times New Roman"/>
      <w:lang w:eastAsia="en-US"/>
    </w:rPr>
  </w:style>
  <w:style w:type="paragraph" w:styleId="Bezodstpw">
    <w:name w:val="No Spacing"/>
    <w:uiPriority w:val="1"/>
    <w:qFormat/>
    <w:rsid w:val="00285C62"/>
    <w:pPr>
      <w:spacing w:after="0" w:line="240" w:lineRule="auto"/>
    </w:pPr>
  </w:style>
  <w:style w:type="table" w:styleId="Tabela-Siatka">
    <w:name w:val="Table Grid"/>
    <w:basedOn w:val="Standardowy"/>
    <w:uiPriority w:val="39"/>
    <w:rsid w:val="00285C6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285C62"/>
    <w:pPr>
      <w:spacing w:after="0" w:line="240" w:lineRule="auto"/>
    </w:pPr>
    <w:rPr>
      <w:rFonts w:ascii="Arial" w:eastAsia="MS Outlook" w:hAnsi="Arial" w:cs="Times New Roman"/>
      <w:szCs w:val="20"/>
    </w:rPr>
  </w:style>
  <w:style w:type="paragraph" w:styleId="Tekstdymka">
    <w:name w:val="Balloon Text"/>
    <w:basedOn w:val="Normalny"/>
    <w:link w:val="TekstdymkaZnak"/>
    <w:uiPriority w:val="99"/>
    <w:semiHidden/>
    <w:unhideWhenUsed/>
    <w:rsid w:val="009562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257"/>
    <w:rPr>
      <w:rFonts w:ascii="Tahoma" w:eastAsiaTheme="minorEastAsia" w:hAnsi="Tahoma" w:cs="Tahoma"/>
      <w:sz w:val="16"/>
      <w:szCs w:val="16"/>
      <w:lang w:eastAsia="pl-PL"/>
    </w:rPr>
  </w:style>
  <w:style w:type="paragraph" w:styleId="Nagwek">
    <w:name w:val="header"/>
    <w:basedOn w:val="Normalny"/>
    <w:link w:val="NagwekZnak"/>
    <w:uiPriority w:val="99"/>
    <w:semiHidden/>
    <w:unhideWhenUsed/>
    <w:rsid w:val="000319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190D"/>
    <w:rPr>
      <w:rFonts w:eastAsiaTheme="minorEastAsia"/>
      <w:lang w:eastAsia="pl-PL"/>
    </w:rPr>
  </w:style>
  <w:style w:type="paragraph" w:styleId="Stopka">
    <w:name w:val="footer"/>
    <w:basedOn w:val="Normalny"/>
    <w:link w:val="StopkaZnak"/>
    <w:uiPriority w:val="99"/>
    <w:semiHidden/>
    <w:unhideWhenUsed/>
    <w:rsid w:val="0003190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190D"/>
    <w:rPr>
      <w:rFonts w:eastAsiaTheme="minorEastAsia"/>
      <w:lang w:eastAsia="pl-PL"/>
    </w:rPr>
  </w:style>
  <w:style w:type="paragraph" w:styleId="Tekstpodstawowy2">
    <w:name w:val="Body Text 2"/>
    <w:basedOn w:val="Normalny"/>
    <w:link w:val="Tekstpodstawowy2Znak"/>
    <w:semiHidden/>
    <w:unhideWhenUsed/>
    <w:rsid w:val="00610D9B"/>
    <w:pPr>
      <w:autoSpaceDE w:val="0"/>
      <w:autoSpaceDN w:val="0"/>
      <w:adjustRightInd w:val="0"/>
      <w:spacing w:after="0" w:line="240" w:lineRule="auto"/>
    </w:pPr>
    <w:rPr>
      <w:rFonts w:ascii="TimesNewRomanPSMT" w:eastAsia="Times New Roman" w:hAnsi="TimesNewRomanPSMT" w:cs="Times New Roman"/>
      <w:color w:val="000000"/>
      <w:sz w:val="24"/>
      <w:szCs w:val="24"/>
    </w:rPr>
  </w:style>
  <w:style w:type="character" w:customStyle="1" w:styleId="Tekstpodstawowy2Znak">
    <w:name w:val="Tekst podstawowy 2 Znak"/>
    <w:basedOn w:val="Domylnaczcionkaakapitu"/>
    <w:link w:val="Tekstpodstawowy2"/>
    <w:semiHidden/>
    <w:rsid w:val="00610D9B"/>
    <w:rPr>
      <w:rFonts w:ascii="TimesNewRomanPSMT" w:eastAsia="Times New Roman" w:hAnsi="TimesNewRomanPSMT" w:cs="Times New Roman"/>
      <w:color w:val="000000"/>
      <w:sz w:val="24"/>
      <w:szCs w:val="24"/>
      <w:lang w:eastAsia="pl-PL"/>
    </w:rPr>
  </w:style>
  <w:style w:type="paragraph" w:styleId="Tekstpodstawowy">
    <w:name w:val="Body Text"/>
    <w:basedOn w:val="Normalny"/>
    <w:link w:val="TekstpodstawowyZnak"/>
    <w:uiPriority w:val="99"/>
    <w:unhideWhenUsed/>
    <w:rsid w:val="0090030F"/>
    <w:pPr>
      <w:spacing w:after="120"/>
    </w:pPr>
  </w:style>
  <w:style w:type="character" w:customStyle="1" w:styleId="TekstpodstawowyZnak">
    <w:name w:val="Tekst podstawowy Znak"/>
    <w:basedOn w:val="Domylnaczcionkaakapitu"/>
    <w:link w:val="Tekstpodstawowy"/>
    <w:uiPriority w:val="99"/>
    <w:rsid w:val="0090030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A9A88-D81B-414F-BFCB-B8ADB2EA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6079</Words>
  <Characters>36474</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Admin</cp:lastModifiedBy>
  <cp:revision>19</cp:revision>
  <cp:lastPrinted>2020-09-08T09:14:00Z</cp:lastPrinted>
  <dcterms:created xsi:type="dcterms:W3CDTF">2020-09-07T09:56:00Z</dcterms:created>
  <dcterms:modified xsi:type="dcterms:W3CDTF">2020-09-08T11:23:00Z</dcterms:modified>
</cp:coreProperties>
</file>