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73" w:rsidRPr="001932F9" w:rsidRDefault="007E0F38">
      <w:pPr>
        <w:ind w:right="20"/>
        <w:jc w:val="center"/>
        <w:rPr>
          <w:rFonts w:asciiTheme="minorHAnsi" w:hAnsiTheme="minorHAnsi" w:cstheme="minorHAnsi"/>
          <w:sz w:val="20"/>
          <w:szCs w:val="20"/>
        </w:rPr>
      </w:pPr>
      <w:bookmarkStart w:id="0" w:name="page1"/>
      <w:bookmarkEnd w:id="0"/>
      <w:r w:rsidRPr="001932F9">
        <w:rPr>
          <w:rFonts w:asciiTheme="minorHAnsi" w:eastAsia="Times New Roman" w:hAnsiTheme="minorHAnsi" w:cstheme="minorHAnsi"/>
          <w:b/>
          <w:bCs/>
          <w:sz w:val="28"/>
          <w:szCs w:val="28"/>
        </w:rPr>
        <w:t>SPECYFIKACJA WARUNKÓW ZAMÓWIENIA</w:t>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2" w:lineRule="exact"/>
        <w:rPr>
          <w:rFonts w:asciiTheme="minorHAnsi" w:hAnsiTheme="minorHAnsi" w:cstheme="minorHAnsi"/>
          <w:sz w:val="24"/>
          <w:szCs w:val="24"/>
        </w:rPr>
      </w:pPr>
    </w:p>
    <w:p w:rsidR="00AB2573" w:rsidRPr="001932F9" w:rsidRDefault="007E0F38">
      <w:pPr>
        <w:ind w:right="20"/>
        <w:jc w:val="center"/>
        <w:rPr>
          <w:rFonts w:asciiTheme="minorHAnsi" w:hAnsiTheme="minorHAnsi" w:cstheme="minorHAnsi"/>
          <w:sz w:val="20"/>
          <w:szCs w:val="20"/>
        </w:rPr>
      </w:pPr>
      <w:r w:rsidRPr="001932F9">
        <w:rPr>
          <w:rFonts w:asciiTheme="minorHAnsi" w:eastAsia="Times New Roman" w:hAnsiTheme="minorHAnsi" w:cstheme="minorHAnsi"/>
          <w:b/>
          <w:bCs/>
          <w:sz w:val="24"/>
          <w:szCs w:val="24"/>
        </w:rPr>
        <w:t>ZAMAWIAJĄCY:</w:t>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80" w:lineRule="exact"/>
        <w:rPr>
          <w:rFonts w:asciiTheme="minorHAnsi" w:hAnsiTheme="minorHAnsi" w:cstheme="minorHAnsi"/>
          <w:sz w:val="24"/>
          <w:szCs w:val="24"/>
        </w:rPr>
      </w:pPr>
    </w:p>
    <w:p w:rsidR="00C32492" w:rsidRDefault="0001600B" w:rsidP="00C32492">
      <w:pPr>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Gmina Brudzeń Duży</w:t>
      </w:r>
    </w:p>
    <w:p w:rsidR="0001600B" w:rsidRDefault="0001600B" w:rsidP="00C32492">
      <w:pPr>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ul. To</w:t>
      </w:r>
      <w:r w:rsidR="00F575D5">
        <w:rPr>
          <w:rFonts w:asciiTheme="minorHAnsi" w:eastAsia="Times New Roman" w:hAnsiTheme="minorHAnsi" w:cstheme="minorHAnsi"/>
          <w:b/>
          <w:bCs/>
          <w:sz w:val="24"/>
          <w:szCs w:val="24"/>
        </w:rPr>
        <w:t>r</w:t>
      </w:r>
      <w:r>
        <w:rPr>
          <w:rFonts w:asciiTheme="minorHAnsi" w:eastAsia="Times New Roman" w:hAnsiTheme="minorHAnsi" w:cstheme="minorHAnsi"/>
          <w:b/>
          <w:bCs/>
          <w:sz w:val="24"/>
          <w:szCs w:val="24"/>
        </w:rPr>
        <w:t>uńska 2</w:t>
      </w:r>
    </w:p>
    <w:p w:rsidR="0001600B" w:rsidRPr="001932F9" w:rsidRDefault="0001600B" w:rsidP="00C32492">
      <w:pPr>
        <w:jc w:val="center"/>
        <w:rPr>
          <w:rFonts w:asciiTheme="minorHAnsi" w:hAnsiTheme="minorHAnsi" w:cstheme="minorHAnsi"/>
          <w:sz w:val="20"/>
          <w:szCs w:val="20"/>
        </w:rPr>
      </w:pPr>
      <w:r>
        <w:rPr>
          <w:rFonts w:asciiTheme="minorHAnsi" w:eastAsia="Times New Roman" w:hAnsiTheme="minorHAnsi" w:cstheme="minorHAnsi"/>
          <w:b/>
          <w:bCs/>
          <w:sz w:val="24"/>
          <w:szCs w:val="24"/>
        </w:rPr>
        <w:t xml:space="preserve">09-414 Brudzeń Duży </w:t>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368" w:lineRule="exact"/>
        <w:rPr>
          <w:rFonts w:asciiTheme="minorHAnsi" w:hAnsiTheme="minorHAnsi" w:cstheme="minorHAnsi"/>
          <w:sz w:val="24"/>
          <w:szCs w:val="24"/>
        </w:rPr>
      </w:pPr>
    </w:p>
    <w:p w:rsidR="00AB2573" w:rsidRPr="001932F9" w:rsidRDefault="00AE3DE2">
      <w:pPr>
        <w:spacing w:line="237" w:lineRule="auto"/>
        <w:ind w:right="20"/>
        <w:jc w:val="both"/>
        <w:rPr>
          <w:rFonts w:asciiTheme="minorHAnsi" w:hAnsiTheme="minorHAnsi" w:cstheme="minorHAnsi"/>
          <w:sz w:val="20"/>
          <w:szCs w:val="20"/>
        </w:rPr>
      </w:pPr>
      <w:r>
        <w:rPr>
          <w:rFonts w:asciiTheme="minorHAnsi" w:eastAsia="Times New Roman" w:hAnsiTheme="minorHAnsi" w:cstheme="minorHAnsi"/>
          <w:sz w:val="24"/>
          <w:szCs w:val="24"/>
        </w:rPr>
        <w:t>Zaprasza do złożenia oferty w postępowaniu</w:t>
      </w:r>
      <w:r w:rsidR="007E0F38" w:rsidRPr="001932F9">
        <w:rPr>
          <w:rFonts w:asciiTheme="minorHAnsi" w:eastAsia="Times New Roman" w:hAnsiTheme="minorHAnsi" w:cstheme="minorHAnsi"/>
          <w:sz w:val="24"/>
          <w:szCs w:val="24"/>
        </w:rPr>
        <w:t xml:space="preserve"> o udzielenie zamówienia publicznego prowadzonego w trybie podstawowym bez negocjacji o wartości zamówienia nie przekraczającej progów unijnych o jakich stanowi art.3 ustawy z 11 września 2019 r. - Prawo zamówień publicznych (Dz. U. z </w:t>
      </w:r>
      <w:r>
        <w:rPr>
          <w:rFonts w:asciiTheme="minorHAnsi" w:eastAsia="Times New Roman" w:hAnsiTheme="minorHAnsi" w:cstheme="minorHAnsi"/>
          <w:sz w:val="24"/>
          <w:szCs w:val="24"/>
        </w:rPr>
        <w:t xml:space="preserve">2021 </w:t>
      </w:r>
      <w:r w:rsidR="007E0F38" w:rsidRPr="001932F9">
        <w:rPr>
          <w:rFonts w:asciiTheme="minorHAnsi" w:eastAsia="Times New Roman" w:hAnsiTheme="minorHAnsi" w:cstheme="minorHAnsi"/>
          <w:sz w:val="24"/>
          <w:szCs w:val="24"/>
        </w:rPr>
        <w:t xml:space="preserve">r., poz. </w:t>
      </w:r>
      <w:r>
        <w:rPr>
          <w:rFonts w:asciiTheme="minorHAnsi" w:eastAsia="Times New Roman" w:hAnsiTheme="minorHAnsi" w:cstheme="minorHAnsi"/>
          <w:sz w:val="24"/>
          <w:szCs w:val="24"/>
        </w:rPr>
        <w:t xml:space="preserve">1129  ze </w:t>
      </w:r>
      <w:r w:rsidR="007E0F38" w:rsidRPr="001932F9">
        <w:rPr>
          <w:rFonts w:asciiTheme="minorHAnsi" w:eastAsia="Times New Roman" w:hAnsiTheme="minorHAnsi" w:cstheme="minorHAnsi"/>
          <w:sz w:val="24"/>
          <w:szCs w:val="24"/>
        </w:rPr>
        <w:t xml:space="preserve">zm.) – dalej Pzp, </w:t>
      </w:r>
      <w:r>
        <w:rPr>
          <w:rFonts w:asciiTheme="minorHAnsi" w:eastAsia="Times New Roman" w:hAnsiTheme="minorHAnsi" w:cstheme="minorHAnsi"/>
          <w:bCs/>
          <w:sz w:val="24"/>
          <w:szCs w:val="24"/>
        </w:rPr>
        <w:t>pn.</w:t>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AE3DE2" w:rsidRDefault="00AE3DE2" w:rsidP="00BE1265">
      <w:pPr>
        <w:spacing w:line="234" w:lineRule="auto"/>
        <w:ind w:right="2"/>
        <w:jc w:val="center"/>
        <w:rPr>
          <w:rFonts w:asciiTheme="minorHAnsi" w:hAnsiTheme="minorHAnsi" w:cstheme="minorHAnsi"/>
          <w:b/>
          <w:sz w:val="20"/>
          <w:szCs w:val="20"/>
        </w:rPr>
      </w:pPr>
      <w:r w:rsidRPr="00AE3DE2">
        <w:rPr>
          <w:rFonts w:asciiTheme="minorHAnsi" w:hAnsiTheme="minorHAnsi" w:cstheme="minorHAnsi"/>
          <w:b/>
          <w:sz w:val="24"/>
          <w:szCs w:val="24"/>
        </w:rPr>
        <w:t xml:space="preserve">Zakup samochodu osobowo – dostawczego dla potrzeb Gminy </w:t>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86" w:lineRule="exact"/>
        <w:rPr>
          <w:rFonts w:asciiTheme="minorHAnsi" w:hAnsiTheme="minorHAnsi" w:cstheme="minorHAnsi"/>
          <w:sz w:val="24"/>
          <w:szCs w:val="24"/>
        </w:rPr>
      </w:pPr>
    </w:p>
    <w:p w:rsidR="00AB2573" w:rsidRPr="00AE3DE2" w:rsidRDefault="007E0F38">
      <w:pPr>
        <w:spacing w:line="236" w:lineRule="auto"/>
        <w:jc w:val="both"/>
        <w:rPr>
          <w:rFonts w:asciiTheme="minorHAnsi" w:hAnsiTheme="minorHAnsi" w:cstheme="minorHAnsi"/>
          <w:sz w:val="20"/>
          <w:szCs w:val="20"/>
        </w:rPr>
      </w:pPr>
      <w:r w:rsidRPr="00AE3DE2">
        <w:rPr>
          <w:rFonts w:asciiTheme="minorHAnsi" w:eastAsia="Times New Roman" w:hAnsiTheme="minorHAnsi" w:cstheme="minorHAnsi"/>
          <w:bCs/>
          <w:sz w:val="24"/>
          <w:szCs w:val="24"/>
        </w:rPr>
        <w:t>Przedmiotowe postępowanie prowadzone jest przy użyciu środków komunikacji elektronicznej. Składanie ofert następuje za pośrednictwem miniPortalu - https://miniportal.uzp.gov.pl</w:t>
      </w:r>
    </w:p>
    <w:p w:rsidR="00AB2573" w:rsidRPr="001932F9" w:rsidRDefault="00AB2573">
      <w:pPr>
        <w:spacing w:line="200" w:lineRule="exact"/>
        <w:rPr>
          <w:rFonts w:asciiTheme="minorHAnsi" w:hAnsiTheme="minorHAnsi" w:cstheme="minorHAnsi"/>
          <w:sz w:val="24"/>
          <w:szCs w:val="24"/>
        </w:rPr>
      </w:pPr>
    </w:p>
    <w:p w:rsidR="00BE1265" w:rsidRDefault="0007112B" w:rsidP="0001600B">
      <w:pPr>
        <w:jc w:val="both"/>
        <w:rPr>
          <w:rFonts w:asciiTheme="minorHAnsi" w:hAnsiTheme="minorHAnsi" w:cstheme="minorHAnsi"/>
          <w:sz w:val="24"/>
          <w:szCs w:val="24"/>
        </w:rPr>
      </w:pPr>
      <w:r>
        <w:rPr>
          <w:rFonts w:asciiTheme="minorHAnsi" w:hAnsiTheme="minorHAnsi" w:cstheme="minorHAnsi"/>
          <w:sz w:val="24"/>
          <w:szCs w:val="24"/>
        </w:rPr>
        <w:t>W</w:t>
      </w:r>
      <w:r w:rsidRPr="0007112B">
        <w:rPr>
          <w:rFonts w:asciiTheme="minorHAnsi" w:hAnsiTheme="minorHAnsi" w:cstheme="minorHAnsi"/>
          <w:sz w:val="24"/>
          <w:szCs w:val="24"/>
        </w:rPr>
        <w:t xml:space="preserve">szelkie dokumenty zamówienia </w:t>
      </w:r>
      <w:r>
        <w:rPr>
          <w:rFonts w:asciiTheme="minorHAnsi" w:hAnsiTheme="minorHAnsi" w:cstheme="minorHAnsi"/>
          <w:sz w:val="24"/>
          <w:szCs w:val="24"/>
        </w:rPr>
        <w:t xml:space="preserve">(w tym zmiany i wyjaśnienia treści SWZ oraz inne dokumenty zamówienia bezpośrednio związane z postępowaniem o udzielenie zamówienia) </w:t>
      </w:r>
      <w:r w:rsidRPr="0007112B">
        <w:rPr>
          <w:rFonts w:asciiTheme="minorHAnsi" w:hAnsiTheme="minorHAnsi" w:cstheme="minorHAnsi"/>
          <w:sz w:val="24"/>
          <w:szCs w:val="24"/>
        </w:rPr>
        <w:t>będą również zamieszcz</w:t>
      </w:r>
      <w:r w:rsidR="001452E7">
        <w:rPr>
          <w:rFonts w:asciiTheme="minorHAnsi" w:hAnsiTheme="minorHAnsi" w:cstheme="minorHAnsi"/>
          <w:sz w:val="24"/>
          <w:szCs w:val="24"/>
        </w:rPr>
        <w:t>o</w:t>
      </w:r>
      <w:r w:rsidRPr="0007112B">
        <w:rPr>
          <w:rFonts w:asciiTheme="minorHAnsi" w:hAnsiTheme="minorHAnsi" w:cstheme="minorHAnsi"/>
          <w:sz w:val="24"/>
          <w:szCs w:val="24"/>
        </w:rPr>
        <w:t xml:space="preserve">ne na stronie internetowej </w:t>
      </w:r>
      <w:r>
        <w:rPr>
          <w:rFonts w:asciiTheme="minorHAnsi" w:hAnsiTheme="minorHAnsi" w:cstheme="minorHAnsi"/>
          <w:sz w:val="24"/>
          <w:szCs w:val="24"/>
        </w:rPr>
        <w:t>Z</w:t>
      </w:r>
      <w:r w:rsidRPr="0007112B">
        <w:rPr>
          <w:rFonts w:asciiTheme="minorHAnsi" w:hAnsiTheme="minorHAnsi" w:cstheme="minorHAnsi"/>
          <w:sz w:val="24"/>
          <w:szCs w:val="24"/>
        </w:rPr>
        <w:t xml:space="preserve">amawiającego </w:t>
      </w:r>
    </w:p>
    <w:p w:rsidR="00BE1265" w:rsidRPr="001932F9" w:rsidRDefault="00BE1265">
      <w:pPr>
        <w:spacing w:line="396" w:lineRule="exact"/>
        <w:rPr>
          <w:rFonts w:asciiTheme="minorHAnsi" w:hAnsiTheme="minorHAnsi" w:cstheme="minorHAnsi"/>
          <w:sz w:val="24"/>
          <w:szCs w:val="24"/>
        </w:rPr>
      </w:pPr>
    </w:p>
    <w:p w:rsidR="0001600B" w:rsidRDefault="0001600B">
      <w:pPr>
        <w:tabs>
          <w:tab w:val="left" w:pos="160"/>
        </w:tabs>
        <w:ind w:right="20"/>
        <w:jc w:val="center"/>
        <w:rPr>
          <w:rFonts w:asciiTheme="minorHAnsi" w:eastAsia="Times New Roman" w:hAnsiTheme="minorHAnsi" w:cstheme="minorHAnsi"/>
          <w:b/>
          <w:bCs/>
          <w:sz w:val="24"/>
          <w:szCs w:val="24"/>
        </w:rPr>
      </w:pPr>
    </w:p>
    <w:p w:rsidR="0001600B" w:rsidRDefault="0001600B">
      <w:pPr>
        <w:tabs>
          <w:tab w:val="left" w:pos="160"/>
        </w:tabs>
        <w:ind w:right="20"/>
        <w:jc w:val="center"/>
        <w:rPr>
          <w:rFonts w:asciiTheme="minorHAnsi" w:eastAsia="Times New Roman" w:hAnsiTheme="minorHAnsi" w:cstheme="minorHAnsi"/>
          <w:b/>
          <w:bCs/>
          <w:sz w:val="24"/>
          <w:szCs w:val="24"/>
        </w:rPr>
      </w:pPr>
    </w:p>
    <w:p w:rsidR="00AB2573" w:rsidRPr="001932F9" w:rsidRDefault="00AE3DE2">
      <w:pPr>
        <w:tabs>
          <w:tab w:val="left" w:pos="160"/>
        </w:tabs>
        <w:ind w:right="20"/>
        <w:jc w:val="center"/>
        <w:rPr>
          <w:rFonts w:asciiTheme="minorHAnsi" w:hAnsiTheme="minorHAnsi" w:cstheme="minorHAnsi"/>
          <w:sz w:val="20"/>
          <w:szCs w:val="20"/>
        </w:rPr>
      </w:pPr>
      <w:r>
        <w:rPr>
          <w:rFonts w:asciiTheme="minorHAnsi" w:eastAsia="Times New Roman" w:hAnsiTheme="minorHAnsi" w:cstheme="minorHAnsi"/>
          <w:b/>
          <w:bCs/>
          <w:sz w:val="24"/>
          <w:szCs w:val="24"/>
        </w:rPr>
        <w:t>RGR.ZP.271.18</w:t>
      </w:r>
      <w:r w:rsidR="0001600B">
        <w:rPr>
          <w:rFonts w:asciiTheme="minorHAnsi" w:eastAsia="Times New Roman" w:hAnsiTheme="minorHAnsi" w:cstheme="minorHAnsi"/>
          <w:b/>
          <w:bCs/>
          <w:sz w:val="24"/>
          <w:szCs w:val="24"/>
        </w:rPr>
        <w:t>.2021</w:t>
      </w:r>
    </w:p>
    <w:p w:rsidR="00AB2573" w:rsidRPr="001932F9" w:rsidRDefault="00AB2573">
      <w:pPr>
        <w:rPr>
          <w:rFonts w:asciiTheme="minorHAnsi" w:hAnsiTheme="minorHAnsi" w:cstheme="minorHAnsi"/>
        </w:rPr>
        <w:sectPr w:rsidR="00AB2573" w:rsidRPr="001932F9" w:rsidSect="0001600B">
          <w:footerReference w:type="default" r:id="rId8"/>
          <w:pgSz w:w="11900" w:h="16838"/>
          <w:pgMar w:top="1415" w:right="1406" w:bottom="1440" w:left="1420"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80"/>
          </w:cols>
        </w:sect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8839AB" w:rsidP="008839AB">
      <w:pPr>
        <w:spacing w:line="200" w:lineRule="exact"/>
        <w:ind w:left="6480" w:firstLine="720"/>
        <w:rPr>
          <w:rFonts w:asciiTheme="minorHAnsi" w:hAnsiTheme="minorHAnsi" w:cstheme="minorHAnsi"/>
          <w:sz w:val="24"/>
          <w:szCs w:val="24"/>
        </w:rPr>
      </w:pPr>
      <w:r>
        <w:rPr>
          <w:rFonts w:asciiTheme="minorHAnsi" w:hAnsiTheme="minorHAnsi" w:cstheme="minorHAnsi"/>
          <w:sz w:val="24"/>
          <w:szCs w:val="24"/>
        </w:rPr>
        <w:t>Zatwierdzam:</w:t>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3462B0" w:rsidP="003462B0">
      <w:pPr>
        <w:tabs>
          <w:tab w:val="left" w:pos="6675"/>
        </w:tabs>
        <w:spacing w:line="200" w:lineRule="exact"/>
        <w:rPr>
          <w:rFonts w:asciiTheme="minorHAnsi" w:hAnsiTheme="minorHAnsi" w:cstheme="minorHAnsi"/>
          <w:sz w:val="24"/>
          <w:szCs w:val="24"/>
        </w:rPr>
      </w:pPr>
      <w:r>
        <w:rPr>
          <w:rFonts w:asciiTheme="minorHAnsi" w:hAnsiTheme="minorHAnsi" w:cstheme="minorHAnsi"/>
          <w:sz w:val="24"/>
          <w:szCs w:val="24"/>
        </w:rPr>
        <w:tab/>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94" w:lineRule="exact"/>
        <w:rPr>
          <w:rFonts w:asciiTheme="minorHAnsi" w:hAnsiTheme="minorHAnsi" w:cstheme="minorHAnsi"/>
          <w:sz w:val="24"/>
          <w:szCs w:val="24"/>
        </w:rPr>
      </w:pPr>
    </w:p>
    <w:p w:rsidR="00AB2573" w:rsidRPr="0080295A" w:rsidRDefault="00045658" w:rsidP="00045658">
      <w:pPr>
        <w:ind w:right="20"/>
        <w:jc w:val="center"/>
        <w:rPr>
          <w:rFonts w:asciiTheme="minorHAnsi" w:eastAsia="Times New Roman" w:hAnsiTheme="minorHAnsi" w:cstheme="minorHAnsi"/>
          <w:b/>
          <w:bCs/>
          <w:sz w:val="21"/>
          <w:szCs w:val="21"/>
        </w:rPr>
        <w:sectPr w:rsidR="00AB2573" w:rsidRPr="0080295A" w:rsidSect="0001600B">
          <w:type w:val="continuous"/>
          <w:pgSz w:w="11900" w:h="16838"/>
          <w:pgMar w:top="1415" w:right="1406" w:bottom="1440" w:left="1420"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80"/>
          </w:cols>
        </w:sectPr>
      </w:pPr>
      <w:r>
        <w:rPr>
          <w:rFonts w:asciiTheme="minorHAnsi" w:eastAsia="Times New Roman" w:hAnsiTheme="minorHAnsi" w:cstheme="minorHAnsi"/>
          <w:b/>
          <w:bCs/>
          <w:sz w:val="21"/>
          <w:szCs w:val="21"/>
        </w:rPr>
        <w:t>Brudzeń Duży, dn. 30</w:t>
      </w:r>
      <w:r w:rsidR="0080295A">
        <w:rPr>
          <w:rFonts w:asciiTheme="minorHAnsi" w:eastAsia="Times New Roman" w:hAnsiTheme="minorHAnsi" w:cstheme="minorHAnsi"/>
          <w:b/>
          <w:bCs/>
          <w:sz w:val="21"/>
          <w:szCs w:val="21"/>
        </w:rPr>
        <w:t>.11.2021 r.</w:t>
      </w:r>
    </w:p>
    <w:p w:rsidR="00AB2573" w:rsidRPr="00D2221D" w:rsidRDefault="007E0F38">
      <w:pPr>
        <w:numPr>
          <w:ilvl w:val="0"/>
          <w:numId w:val="1"/>
        </w:numPr>
        <w:tabs>
          <w:tab w:val="left" w:pos="561"/>
        </w:tabs>
        <w:ind w:left="561" w:hanging="561"/>
        <w:rPr>
          <w:rFonts w:asciiTheme="minorHAnsi" w:eastAsia="Times New Roman" w:hAnsiTheme="minorHAnsi" w:cstheme="minorHAnsi"/>
          <w:b/>
          <w:bCs/>
          <w:sz w:val="23"/>
          <w:szCs w:val="23"/>
          <w:highlight w:val="lightGray"/>
        </w:rPr>
      </w:pPr>
      <w:bookmarkStart w:id="1" w:name="page2"/>
      <w:bookmarkEnd w:id="1"/>
      <w:r w:rsidRPr="00D2221D">
        <w:rPr>
          <w:rFonts w:asciiTheme="minorHAnsi" w:eastAsia="Times New Roman" w:hAnsiTheme="minorHAnsi" w:cstheme="minorHAnsi"/>
          <w:b/>
          <w:bCs/>
          <w:sz w:val="23"/>
          <w:szCs w:val="23"/>
          <w:highlight w:val="lightGray"/>
        </w:rPr>
        <w:lastRenderedPageBreak/>
        <w:t>NAZWA ORAZ ADRES ZAMAWIAJĄCEGO</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27008"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28032"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rPr>
          <w:rFonts w:asciiTheme="minorHAnsi" w:hAnsiTheme="minorHAnsi" w:cstheme="minorHAnsi"/>
        </w:rPr>
        <w:sectPr w:rsidR="00AB2573" w:rsidRPr="001932F9" w:rsidSect="0001600B">
          <w:pgSz w:w="11900" w:h="16838"/>
          <w:pgMar w:top="1434" w:right="1406" w:bottom="385" w:left="1419"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81"/>
          </w:cols>
        </w:sectPr>
      </w:pPr>
    </w:p>
    <w:p w:rsidR="00AB2573" w:rsidRPr="001932F9" w:rsidRDefault="00AB2573">
      <w:pPr>
        <w:spacing w:line="379" w:lineRule="exact"/>
        <w:rPr>
          <w:rFonts w:asciiTheme="minorHAnsi" w:hAnsiTheme="minorHAnsi" w:cstheme="minorHAnsi"/>
          <w:sz w:val="20"/>
          <w:szCs w:val="20"/>
        </w:rPr>
      </w:pP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sz w:val="20"/>
          <w:szCs w:val="20"/>
        </w:rPr>
        <w:br w:type="column"/>
      </w:r>
    </w:p>
    <w:p w:rsidR="00AB2573" w:rsidRPr="001932F9" w:rsidRDefault="00AB2573">
      <w:pPr>
        <w:rPr>
          <w:rFonts w:asciiTheme="minorHAnsi" w:hAnsiTheme="minorHAnsi" w:cstheme="minorHAnsi"/>
        </w:rPr>
        <w:sectPr w:rsidR="00AB2573" w:rsidRPr="001932F9" w:rsidSect="0001600B">
          <w:type w:val="continuous"/>
          <w:pgSz w:w="11900" w:h="16838"/>
          <w:pgMar w:top="1434" w:right="1406" w:bottom="385" w:left="1419" w:header="0" w:footer="0" w:gutter="0"/>
          <w:pgBorders w:offsetFrom="page">
            <w:top w:val="single" w:sz="4" w:space="24" w:color="auto" w:shadow="1"/>
            <w:left w:val="single" w:sz="4" w:space="24" w:color="auto" w:shadow="1"/>
            <w:bottom w:val="single" w:sz="4" w:space="24" w:color="auto" w:shadow="1"/>
            <w:right w:val="single" w:sz="4" w:space="24" w:color="auto" w:shadow="1"/>
          </w:pgBorders>
          <w:cols w:num="2" w:space="708" w:equalWidth="0">
            <w:col w:w="2341" w:space="720"/>
            <w:col w:w="6020"/>
          </w:cols>
        </w:sectPr>
      </w:pPr>
    </w:p>
    <w:p w:rsidR="0001600B" w:rsidRPr="00790701" w:rsidRDefault="0001600B" w:rsidP="0001600B">
      <w:pPr>
        <w:pStyle w:val="Nagwek1"/>
        <w:spacing w:before="0" w:after="0" w:line="360" w:lineRule="auto"/>
        <w:rPr>
          <w:rFonts w:asciiTheme="minorHAnsi" w:hAnsiTheme="minorHAnsi" w:cstheme="minorHAnsi"/>
          <w:sz w:val="24"/>
          <w:szCs w:val="24"/>
        </w:rPr>
      </w:pPr>
      <w:r w:rsidRPr="00790701">
        <w:rPr>
          <w:rFonts w:asciiTheme="minorHAnsi" w:hAnsiTheme="minorHAnsi" w:cstheme="minorHAnsi"/>
          <w:sz w:val="24"/>
          <w:szCs w:val="24"/>
        </w:rPr>
        <w:t xml:space="preserve">      Gmina Brudzeń Duży </w:t>
      </w:r>
    </w:p>
    <w:p w:rsidR="0001600B" w:rsidRPr="00790701" w:rsidRDefault="0001600B" w:rsidP="0001600B">
      <w:pPr>
        <w:pStyle w:val="Nagwek1"/>
        <w:spacing w:before="0" w:after="0" w:line="360" w:lineRule="auto"/>
        <w:rPr>
          <w:rFonts w:asciiTheme="minorHAnsi" w:hAnsiTheme="minorHAnsi" w:cstheme="minorHAnsi"/>
          <w:sz w:val="24"/>
          <w:szCs w:val="24"/>
        </w:rPr>
      </w:pPr>
      <w:r w:rsidRPr="00790701">
        <w:rPr>
          <w:rFonts w:asciiTheme="minorHAnsi" w:hAnsiTheme="minorHAnsi" w:cstheme="minorHAnsi"/>
          <w:sz w:val="24"/>
          <w:szCs w:val="24"/>
        </w:rPr>
        <w:t xml:space="preserve">      ul. Toruńska 2, 09-414 Brudzeń Duży </w:t>
      </w:r>
    </w:p>
    <w:p w:rsidR="0001600B" w:rsidRPr="00790701" w:rsidRDefault="0001600B" w:rsidP="0001600B">
      <w:pPr>
        <w:tabs>
          <w:tab w:val="left" w:pos="540"/>
        </w:tabs>
        <w:spacing w:line="360" w:lineRule="auto"/>
        <w:ind w:left="284"/>
        <w:jc w:val="both"/>
        <w:rPr>
          <w:rFonts w:asciiTheme="minorHAnsi" w:hAnsiTheme="minorHAnsi" w:cstheme="minorHAnsi"/>
          <w:sz w:val="24"/>
          <w:szCs w:val="24"/>
        </w:rPr>
      </w:pPr>
      <w:r w:rsidRPr="00790701">
        <w:rPr>
          <w:rFonts w:asciiTheme="minorHAnsi" w:hAnsiTheme="minorHAnsi" w:cstheme="minorHAnsi"/>
          <w:sz w:val="24"/>
          <w:szCs w:val="24"/>
        </w:rPr>
        <w:t>Adres email: sekretariat@brudzen.pl</w:t>
      </w:r>
    </w:p>
    <w:p w:rsidR="0001600B" w:rsidRPr="00790701" w:rsidRDefault="0001600B" w:rsidP="0001600B">
      <w:pPr>
        <w:tabs>
          <w:tab w:val="left" w:pos="540"/>
        </w:tabs>
        <w:spacing w:line="360" w:lineRule="auto"/>
        <w:ind w:left="284"/>
        <w:jc w:val="both"/>
        <w:rPr>
          <w:rFonts w:asciiTheme="minorHAnsi" w:hAnsiTheme="minorHAnsi" w:cstheme="minorHAnsi"/>
          <w:sz w:val="24"/>
          <w:szCs w:val="24"/>
        </w:rPr>
      </w:pPr>
      <w:r w:rsidRPr="00790701">
        <w:rPr>
          <w:rFonts w:asciiTheme="minorHAnsi" w:hAnsiTheme="minorHAnsi" w:cstheme="minorHAnsi"/>
          <w:sz w:val="24"/>
          <w:szCs w:val="24"/>
        </w:rPr>
        <w:t xml:space="preserve">Adres skrzynki (ePUAP): </w:t>
      </w:r>
      <w:r w:rsidRPr="00790701">
        <w:rPr>
          <w:rFonts w:asciiTheme="minorHAnsi" w:hAnsiTheme="minorHAnsi" w:cstheme="minorHAnsi"/>
          <w:color w:val="212529"/>
          <w:sz w:val="24"/>
          <w:szCs w:val="24"/>
          <w:shd w:val="clear" w:color="auto" w:fill="FFFFFF"/>
        </w:rPr>
        <w:t>/</w:t>
      </w:r>
      <w:r w:rsidRPr="00790701">
        <w:rPr>
          <w:rFonts w:asciiTheme="minorHAnsi" w:hAnsiTheme="minorHAnsi" w:cstheme="minorHAnsi"/>
          <w:sz w:val="24"/>
          <w:szCs w:val="24"/>
          <w:shd w:val="clear" w:color="auto" w:fill="FFFFFF"/>
        </w:rPr>
        <w:t>1419032/skrytka na platformie: </w:t>
      </w:r>
      <w:r w:rsidRPr="00790701">
        <w:rPr>
          <w:rFonts w:asciiTheme="minorHAnsi" w:hAnsiTheme="minorHAnsi" w:cstheme="minorHAnsi"/>
          <w:sz w:val="24"/>
          <w:szCs w:val="24"/>
          <w:u w:val="single"/>
          <w:bdr w:val="none" w:sz="0" w:space="0" w:color="auto" w:frame="1"/>
          <w:shd w:val="clear" w:color="auto" w:fill="FFFFFF"/>
        </w:rPr>
        <w:t>www.epuap.gov.pl</w:t>
      </w:r>
      <w:r w:rsidRPr="00790701">
        <w:rPr>
          <w:rFonts w:asciiTheme="minorHAnsi" w:hAnsiTheme="minorHAnsi" w:cstheme="minorHAnsi"/>
          <w:sz w:val="24"/>
          <w:szCs w:val="24"/>
          <w:shd w:val="clear" w:color="auto" w:fill="FFFFFF"/>
        </w:rPr>
        <w:t>  </w:t>
      </w:r>
    </w:p>
    <w:p w:rsidR="0001600B" w:rsidRPr="00790701" w:rsidRDefault="0001600B" w:rsidP="0001600B">
      <w:pPr>
        <w:tabs>
          <w:tab w:val="left" w:pos="540"/>
        </w:tabs>
        <w:spacing w:line="360" w:lineRule="auto"/>
        <w:ind w:left="284"/>
        <w:jc w:val="both"/>
        <w:rPr>
          <w:rFonts w:asciiTheme="minorHAnsi" w:hAnsiTheme="minorHAnsi" w:cstheme="minorHAnsi"/>
          <w:sz w:val="24"/>
          <w:szCs w:val="24"/>
        </w:rPr>
      </w:pPr>
      <w:r w:rsidRPr="00790701">
        <w:rPr>
          <w:rFonts w:asciiTheme="minorHAnsi" w:hAnsiTheme="minorHAnsi" w:cstheme="minorHAnsi"/>
          <w:sz w:val="24"/>
          <w:szCs w:val="24"/>
        </w:rPr>
        <w:t xml:space="preserve">Adres strony internetowej, na której jest prowadzone postępowanie i na której będą dostępne wszelkie dokumenty związane z prowadzoną procedurą: </w:t>
      </w:r>
      <w:r w:rsidRPr="00790701">
        <w:rPr>
          <w:rFonts w:asciiTheme="minorHAnsi" w:hAnsiTheme="minorHAnsi" w:cstheme="minorHAnsi"/>
          <w:bCs/>
          <w:sz w:val="24"/>
          <w:szCs w:val="24"/>
        </w:rPr>
        <w:t xml:space="preserve">www.ugbrudzenduzy.bip.org.pl  </w:t>
      </w:r>
    </w:p>
    <w:p w:rsidR="0001600B" w:rsidRPr="00790701" w:rsidRDefault="0001600B" w:rsidP="0001600B">
      <w:pPr>
        <w:tabs>
          <w:tab w:val="left" w:pos="540"/>
        </w:tabs>
        <w:spacing w:line="360" w:lineRule="auto"/>
        <w:ind w:left="284"/>
        <w:jc w:val="both"/>
        <w:rPr>
          <w:rFonts w:asciiTheme="minorHAnsi" w:hAnsiTheme="minorHAnsi" w:cstheme="minorHAnsi"/>
          <w:sz w:val="24"/>
          <w:szCs w:val="24"/>
        </w:rPr>
      </w:pPr>
      <w:r w:rsidRPr="00790701">
        <w:rPr>
          <w:rFonts w:asciiTheme="minorHAnsi" w:hAnsiTheme="minorHAnsi" w:cstheme="minorHAnsi"/>
          <w:sz w:val="24"/>
          <w:szCs w:val="24"/>
        </w:rPr>
        <w:t>Godziny pracy: 9.00 – 17.00w poniedziałki, 7.30 – 15.30 od wtorku do piątku.</w:t>
      </w:r>
    </w:p>
    <w:p w:rsidR="0001600B" w:rsidRPr="00790701" w:rsidRDefault="0001600B" w:rsidP="0001600B">
      <w:pPr>
        <w:tabs>
          <w:tab w:val="left" w:pos="540"/>
        </w:tabs>
        <w:spacing w:line="360" w:lineRule="auto"/>
        <w:ind w:left="284"/>
        <w:jc w:val="both"/>
        <w:rPr>
          <w:rFonts w:asciiTheme="minorHAnsi" w:hAnsiTheme="minorHAnsi" w:cstheme="minorHAnsi"/>
          <w:sz w:val="24"/>
          <w:szCs w:val="24"/>
        </w:rPr>
      </w:pPr>
      <w:r w:rsidRPr="00790701">
        <w:rPr>
          <w:rFonts w:asciiTheme="minorHAnsi" w:hAnsiTheme="minorHAnsi" w:cstheme="minorHAnsi"/>
          <w:sz w:val="24"/>
          <w:szCs w:val="24"/>
        </w:rPr>
        <w:t xml:space="preserve">Nr. telefonu 024 360 47 20   Fax 024 360 47 21 </w:t>
      </w:r>
    </w:p>
    <w:p w:rsidR="002275B2" w:rsidRDefault="002275B2">
      <w:pPr>
        <w:ind w:left="1"/>
        <w:rPr>
          <w:rFonts w:asciiTheme="minorHAnsi" w:eastAsia="Times New Roman" w:hAnsiTheme="minorHAnsi" w:cstheme="minorHAnsi"/>
          <w:sz w:val="24"/>
          <w:szCs w:val="24"/>
        </w:rPr>
      </w:pPr>
    </w:p>
    <w:p w:rsidR="002275B2" w:rsidRDefault="002275B2">
      <w:pPr>
        <w:ind w:left="1"/>
        <w:rPr>
          <w:rFonts w:asciiTheme="minorHAnsi" w:eastAsia="Times New Roman" w:hAnsiTheme="minorHAnsi" w:cstheme="minorHAnsi"/>
          <w:sz w:val="24"/>
          <w:szCs w:val="24"/>
        </w:rPr>
      </w:pPr>
    </w:p>
    <w:p w:rsidR="00AB2573" w:rsidRPr="001932F9" w:rsidRDefault="00AB2573">
      <w:pPr>
        <w:spacing w:line="20" w:lineRule="exact"/>
        <w:rPr>
          <w:rFonts w:asciiTheme="minorHAnsi" w:hAnsiTheme="minorHAnsi" w:cstheme="minorHAnsi"/>
          <w:sz w:val="20"/>
          <w:szCs w:val="20"/>
        </w:rPr>
      </w:pPr>
    </w:p>
    <w:p w:rsidR="00AB2573" w:rsidRPr="00D2221D" w:rsidRDefault="007E0F38">
      <w:pPr>
        <w:numPr>
          <w:ilvl w:val="0"/>
          <w:numId w:val="2"/>
        </w:numPr>
        <w:tabs>
          <w:tab w:val="left" w:pos="561"/>
        </w:tabs>
        <w:ind w:left="561" w:hanging="561"/>
        <w:rPr>
          <w:rFonts w:asciiTheme="minorHAnsi" w:eastAsia="Times New Roman" w:hAnsiTheme="minorHAnsi" w:cstheme="minorHAnsi"/>
          <w:b/>
          <w:bCs/>
          <w:sz w:val="24"/>
          <w:szCs w:val="24"/>
          <w:highlight w:val="lightGray"/>
        </w:rPr>
      </w:pPr>
      <w:r w:rsidRPr="00D2221D">
        <w:rPr>
          <w:rFonts w:asciiTheme="minorHAnsi" w:eastAsia="Times New Roman" w:hAnsiTheme="minorHAnsi" w:cstheme="minorHAnsi"/>
          <w:b/>
          <w:bCs/>
          <w:sz w:val="24"/>
          <w:szCs w:val="24"/>
          <w:highlight w:val="lightGray"/>
        </w:rPr>
        <w:t>OCHRONA DANYCH OSOBOWYCH</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30080" behindDoc="1" locked="0" layoutInCell="0" allowOverlap="1">
            <wp:simplePos x="0" y="0"/>
            <wp:positionH relativeFrom="column">
              <wp:posOffset>-17780</wp:posOffset>
            </wp:positionH>
            <wp:positionV relativeFrom="paragraph">
              <wp:posOffset>27940</wp:posOffset>
            </wp:positionV>
            <wp:extent cx="5796915"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31104" behindDoc="1" locked="0" layoutInCell="0" allowOverlap="1">
            <wp:simplePos x="0" y="0"/>
            <wp:positionH relativeFrom="column">
              <wp:posOffset>-17780</wp:posOffset>
            </wp:positionH>
            <wp:positionV relativeFrom="paragraph">
              <wp:posOffset>15240</wp:posOffset>
            </wp:positionV>
            <wp:extent cx="5796915"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283" w:lineRule="exact"/>
        <w:rPr>
          <w:rFonts w:asciiTheme="minorHAnsi" w:hAnsiTheme="minorHAnsi" w:cstheme="minorHAnsi"/>
          <w:sz w:val="20"/>
          <w:szCs w:val="20"/>
        </w:rPr>
      </w:pPr>
    </w:p>
    <w:p w:rsidR="00790701" w:rsidRPr="00790701" w:rsidRDefault="00790701" w:rsidP="00C86E79">
      <w:pPr>
        <w:pStyle w:val="pkt"/>
        <w:numPr>
          <w:ilvl w:val="0"/>
          <w:numId w:val="37"/>
        </w:numPr>
        <w:tabs>
          <w:tab w:val="num" w:pos="284"/>
        </w:tabs>
        <w:spacing w:before="0" w:after="0"/>
        <w:ind w:left="284" w:hanging="284"/>
        <w:rPr>
          <w:rFonts w:asciiTheme="minorHAnsi" w:hAnsiTheme="minorHAnsi" w:cstheme="minorHAnsi"/>
          <w:szCs w:val="24"/>
        </w:rPr>
      </w:pPr>
      <w:r w:rsidRPr="00790701">
        <w:rPr>
          <w:rFonts w:asciiTheme="minorHAnsi" w:hAnsiTheme="minorHAnsi" w:cstheme="minorHAns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790701" w:rsidRPr="00790701" w:rsidRDefault="00790701" w:rsidP="00C86E79">
      <w:pPr>
        <w:pStyle w:val="pkt"/>
        <w:numPr>
          <w:ilvl w:val="0"/>
          <w:numId w:val="38"/>
        </w:numPr>
        <w:spacing w:before="0" w:after="0"/>
        <w:ind w:left="709" w:hanging="401"/>
        <w:rPr>
          <w:rFonts w:asciiTheme="minorHAnsi" w:hAnsiTheme="minorHAnsi" w:cstheme="minorHAnsi"/>
          <w:szCs w:val="24"/>
        </w:rPr>
      </w:pPr>
      <w:r w:rsidRPr="00790701">
        <w:rPr>
          <w:rFonts w:asciiTheme="minorHAnsi" w:hAnsiTheme="minorHAnsi" w:cstheme="minorHAnsi"/>
          <w:szCs w:val="24"/>
        </w:rPr>
        <w:t xml:space="preserve">administratorem Pani/Pana danych osobowych jestGmina Brudzeń Duży, ul. Toruńska 2, 09-414 Brudzeń Duży </w:t>
      </w:r>
    </w:p>
    <w:p w:rsidR="00790701" w:rsidRPr="00790701" w:rsidRDefault="00790701" w:rsidP="00C86E79">
      <w:pPr>
        <w:pStyle w:val="pkt"/>
        <w:numPr>
          <w:ilvl w:val="0"/>
          <w:numId w:val="38"/>
        </w:numPr>
        <w:spacing w:before="0" w:after="0"/>
        <w:ind w:left="709" w:hanging="401"/>
        <w:rPr>
          <w:rFonts w:asciiTheme="minorHAnsi" w:hAnsiTheme="minorHAnsi" w:cstheme="minorHAnsi"/>
          <w:szCs w:val="24"/>
        </w:rPr>
      </w:pPr>
      <w:r w:rsidRPr="00790701">
        <w:rPr>
          <w:rFonts w:asciiTheme="minorHAnsi" w:hAnsiTheme="minorHAnsi" w:cstheme="minorHAnsi"/>
          <w:szCs w:val="24"/>
        </w:rPr>
        <w:t xml:space="preserve">administrator wyznaczył Inspektora Danych Osobowych, z którym można się kontaktować: adres e-mail: </w:t>
      </w:r>
      <w:r w:rsidRPr="00790701">
        <w:rPr>
          <w:rFonts w:asciiTheme="minorHAnsi" w:hAnsiTheme="minorHAnsi" w:cstheme="minorHAnsi"/>
          <w:i/>
          <w:szCs w:val="24"/>
        </w:rPr>
        <w:t>iod@instytut.info.pl</w:t>
      </w:r>
      <w:r w:rsidRPr="00790701">
        <w:rPr>
          <w:rFonts w:asciiTheme="minorHAnsi" w:hAnsiTheme="minorHAnsi" w:cstheme="minorHAnsi"/>
          <w:szCs w:val="24"/>
        </w:rPr>
        <w:t>,</w:t>
      </w:r>
    </w:p>
    <w:p w:rsidR="00790701" w:rsidRPr="00790701" w:rsidRDefault="00790701" w:rsidP="00C86E79">
      <w:pPr>
        <w:pStyle w:val="pkt"/>
        <w:numPr>
          <w:ilvl w:val="0"/>
          <w:numId w:val="38"/>
        </w:numPr>
        <w:spacing w:before="0" w:after="0"/>
        <w:ind w:left="709" w:hanging="401"/>
        <w:rPr>
          <w:rFonts w:asciiTheme="minorHAnsi" w:hAnsiTheme="minorHAnsi" w:cstheme="minorHAnsi"/>
          <w:szCs w:val="24"/>
        </w:rPr>
      </w:pPr>
      <w:r w:rsidRPr="00790701">
        <w:rPr>
          <w:rFonts w:asciiTheme="minorHAnsi" w:hAnsiTheme="minorHAnsi" w:cstheme="minorHAnsi"/>
          <w:szCs w:val="24"/>
        </w:rPr>
        <w:t>Pani/Pana dane osobowe przetwarzane będą na podstawie art. 6 ust. 1 lit. c RODO w celu związanym z przedmiotowym postępowaniem o udzielenie zamówienia publicznego, prowadzonym w trybie podstawowym bez negocjacji .</w:t>
      </w:r>
    </w:p>
    <w:p w:rsidR="00790701" w:rsidRPr="00790701" w:rsidRDefault="00790701" w:rsidP="00C86E79">
      <w:pPr>
        <w:pStyle w:val="pkt"/>
        <w:numPr>
          <w:ilvl w:val="0"/>
          <w:numId w:val="38"/>
        </w:numPr>
        <w:spacing w:before="0" w:after="0"/>
        <w:ind w:left="709" w:hanging="401"/>
        <w:rPr>
          <w:rFonts w:asciiTheme="minorHAnsi" w:hAnsiTheme="minorHAnsi" w:cstheme="minorHAnsi"/>
          <w:szCs w:val="24"/>
        </w:rPr>
      </w:pPr>
      <w:r w:rsidRPr="00790701">
        <w:rPr>
          <w:rFonts w:asciiTheme="minorHAnsi" w:hAnsiTheme="minorHAnsi" w:cstheme="minorHAnsi"/>
          <w:szCs w:val="24"/>
        </w:rPr>
        <w:t>odbiorcami Pani/Pana danych osobowych będą osoby lub podmioty, którym udostępniona zostanie dokumentacja postępowania w oparciu o art. 74 ustawy P.Z.P.</w:t>
      </w:r>
    </w:p>
    <w:p w:rsidR="00790701" w:rsidRPr="00790701" w:rsidRDefault="00790701" w:rsidP="00C86E79">
      <w:pPr>
        <w:pStyle w:val="pkt"/>
        <w:numPr>
          <w:ilvl w:val="0"/>
          <w:numId w:val="38"/>
        </w:numPr>
        <w:spacing w:before="0" w:after="0"/>
        <w:ind w:left="709" w:hanging="401"/>
        <w:rPr>
          <w:rFonts w:asciiTheme="minorHAnsi" w:hAnsiTheme="minorHAnsi" w:cstheme="minorHAnsi"/>
          <w:szCs w:val="24"/>
        </w:rPr>
      </w:pPr>
      <w:r w:rsidRPr="00790701">
        <w:rPr>
          <w:rFonts w:asciiTheme="minorHAnsi" w:hAnsiTheme="minorHAnsi" w:cstheme="minorHAnsi"/>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rsidR="00790701" w:rsidRPr="00790701" w:rsidRDefault="00790701" w:rsidP="00C86E79">
      <w:pPr>
        <w:pStyle w:val="pkt"/>
        <w:numPr>
          <w:ilvl w:val="0"/>
          <w:numId w:val="38"/>
        </w:numPr>
        <w:spacing w:before="0" w:after="0"/>
        <w:ind w:left="709" w:hanging="401"/>
        <w:rPr>
          <w:rFonts w:asciiTheme="minorHAnsi" w:hAnsiTheme="minorHAnsi" w:cstheme="minorHAnsi"/>
          <w:szCs w:val="24"/>
        </w:rPr>
      </w:pPr>
      <w:r w:rsidRPr="00790701">
        <w:rPr>
          <w:rFonts w:asciiTheme="minorHAnsi" w:hAnsiTheme="minorHAnsi" w:cstheme="minorHAnsi"/>
          <w:szCs w:val="24"/>
        </w:rPr>
        <w:t>obowiązek podania przez Panią/Pana danych osobowych bezpośrednio Pani/Pana dotyczących jest wymogiem ustawowym określonym w przepisanych ustawy P.Z.P., związanym z udziałem w postępowaniu o udzielenie zamówienia publicznego.</w:t>
      </w:r>
    </w:p>
    <w:p w:rsidR="00790701" w:rsidRPr="00790701" w:rsidRDefault="00790701" w:rsidP="00C86E79">
      <w:pPr>
        <w:pStyle w:val="pkt"/>
        <w:numPr>
          <w:ilvl w:val="0"/>
          <w:numId w:val="38"/>
        </w:numPr>
        <w:tabs>
          <w:tab w:val="clear" w:pos="595"/>
          <w:tab w:val="num" w:pos="709"/>
        </w:tabs>
        <w:spacing w:before="0" w:after="0"/>
        <w:ind w:left="709" w:hanging="401"/>
        <w:rPr>
          <w:rFonts w:asciiTheme="minorHAnsi" w:hAnsiTheme="minorHAnsi" w:cstheme="minorHAnsi"/>
          <w:szCs w:val="24"/>
        </w:rPr>
      </w:pPr>
      <w:r w:rsidRPr="00790701">
        <w:rPr>
          <w:rFonts w:asciiTheme="minorHAnsi" w:hAnsiTheme="minorHAnsi" w:cstheme="minorHAnsi"/>
          <w:szCs w:val="24"/>
        </w:rPr>
        <w:t>w odniesieniu do Pani/Pana danych osobowych decyzje nie będą podejmowane w sposób zautomatyzowany, stosownie do art. 22 RODO.</w:t>
      </w:r>
    </w:p>
    <w:p w:rsidR="00790701" w:rsidRPr="00790701" w:rsidRDefault="00790701" w:rsidP="00C86E79">
      <w:pPr>
        <w:pStyle w:val="pkt"/>
        <w:numPr>
          <w:ilvl w:val="0"/>
          <w:numId w:val="38"/>
        </w:numPr>
        <w:spacing w:before="0" w:after="0"/>
        <w:ind w:left="709" w:hanging="401"/>
        <w:rPr>
          <w:rFonts w:asciiTheme="minorHAnsi" w:hAnsiTheme="minorHAnsi" w:cstheme="minorHAnsi"/>
          <w:szCs w:val="24"/>
        </w:rPr>
      </w:pPr>
      <w:r w:rsidRPr="00790701">
        <w:rPr>
          <w:rFonts w:asciiTheme="minorHAnsi" w:hAnsiTheme="minorHAnsi" w:cstheme="minorHAnsi"/>
          <w:szCs w:val="24"/>
        </w:rPr>
        <w:t>posiada Pani/Pan:</w:t>
      </w:r>
    </w:p>
    <w:p w:rsidR="00790701" w:rsidRPr="009526AA" w:rsidRDefault="00790701" w:rsidP="00C86E79">
      <w:pPr>
        <w:pStyle w:val="pkt"/>
        <w:numPr>
          <w:ilvl w:val="0"/>
          <w:numId w:val="39"/>
        </w:numPr>
        <w:spacing w:before="0" w:after="0"/>
        <w:ind w:left="1064" w:hanging="462"/>
        <w:rPr>
          <w:rFonts w:asciiTheme="minorHAnsi" w:hAnsiTheme="minorHAnsi" w:cstheme="minorHAnsi"/>
          <w:szCs w:val="24"/>
        </w:rPr>
      </w:pPr>
      <w:r w:rsidRPr="00790701">
        <w:rPr>
          <w:rFonts w:asciiTheme="minorHAnsi" w:hAnsiTheme="minorHAnsi" w:cstheme="minorHAnsi"/>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w:t>
      </w:r>
      <w:r w:rsidRPr="009526AA">
        <w:rPr>
          <w:rFonts w:asciiTheme="minorHAnsi" w:hAnsiTheme="minorHAnsi" w:cstheme="minorHAnsi"/>
          <w:szCs w:val="24"/>
        </w:rPr>
        <w:lastRenderedPageBreak/>
        <w:t>udzielenie zamówienia publicznego lub konkursu albo sprecyzowanie nazwy lub daty zakończonego postępowania o udzielenie zamówienia);</w:t>
      </w:r>
    </w:p>
    <w:p w:rsidR="00790701" w:rsidRPr="009526AA" w:rsidRDefault="00790701" w:rsidP="00C86E79">
      <w:pPr>
        <w:pStyle w:val="pkt"/>
        <w:numPr>
          <w:ilvl w:val="0"/>
          <w:numId w:val="39"/>
        </w:numPr>
        <w:spacing w:before="0" w:after="0"/>
        <w:ind w:left="1064" w:hanging="462"/>
        <w:rPr>
          <w:rFonts w:asciiTheme="minorHAnsi" w:hAnsiTheme="minorHAnsi" w:cstheme="minorHAnsi"/>
          <w:szCs w:val="24"/>
        </w:rPr>
      </w:pPr>
      <w:r w:rsidRPr="009526AA">
        <w:rPr>
          <w:rFonts w:asciiTheme="minorHAnsi" w:hAnsiTheme="minorHAnsi" w:cstheme="minorHAnsi"/>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90701" w:rsidRPr="009526AA" w:rsidRDefault="00790701" w:rsidP="00C86E79">
      <w:pPr>
        <w:pStyle w:val="pkt"/>
        <w:numPr>
          <w:ilvl w:val="0"/>
          <w:numId w:val="39"/>
        </w:numPr>
        <w:spacing w:before="0" w:after="0"/>
        <w:ind w:left="1064" w:hanging="462"/>
        <w:rPr>
          <w:rFonts w:asciiTheme="minorHAnsi" w:hAnsiTheme="minorHAnsi" w:cstheme="minorHAnsi"/>
          <w:szCs w:val="24"/>
        </w:rPr>
      </w:pPr>
      <w:r w:rsidRPr="009526AA">
        <w:rPr>
          <w:rFonts w:asciiTheme="minorHAnsi" w:hAnsiTheme="minorHAnsi" w:cstheme="minorHAnsi"/>
          <w:szCs w:val="24"/>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90701" w:rsidRPr="00790701" w:rsidRDefault="00790701" w:rsidP="00C86E79">
      <w:pPr>
        <w:pStyle w:val="pkt"/>
        <w:numPr>
          <w:ilvl w:val="0"/>
          <w:numId w:val="39"/>
        </w:numPr>
        <w:spacing w:before="0" w:after="0"/>
        <w:ind w:left="1064" w:hanging="462"/>
        <w:rPr>
          <w:rFonts w:asciiTheme="minorHAnsi" w:hAnsiTheme="minorHAnsi" w:cstheme="minorHAnsi"/>
          <w:szCs w:val="24"/>
        </w:rPr>
      </w:pPr>
      <w:r w:rsidRPr="00790701">
        <w:rPr>
          <w:rFonts w:asciiTheme="minorHAnsi" w:hAnsiTheme="minorHAnsi" w:cstheme="minorHAnsi"/>
          <w:szCs w:val="24"/>
        </w:rPr>
        <w:t xml:space="preserve">prawo do wniesienia skargi do Prezesa Urzędu Ochrony Danych Osobowych, gdy uzna Pani/Pan, że przetwarzanie danych osobowych Pani/Pana dotyczących narusza przepisy RODO; </w:t>
      </w:r>
    </w:p>
    <w:p w:rsidR="00790701" w:rsidRPr="00790701" w:rsidRDefault="00790701" w:rsidP="00C86E79">
      <w:pPr>
        <w:pStyle w:val="pkt"/>
        <w:numPr>
          <w:ilvl w:val="0"/>
          <w:numId w:val="38"/>
        </w:numPr>
        <w:spacing w:before="0" w:after="0"/>
        <w:ind w:left="709" w:hanging="401"/>
        <w:rPr>
          <w:rFonts w:asciiTheme="minorHAnsi" w:hAnsiTheme="minorHAnsi" w:cstheme="minorHAnsi"/>
          <w:szCs w:val="24"/>
        </w:rPr>
      </w:pPr>
      <w:r w:rsidRPr="00790701">
        <w:rPr>
          <w:rFonts w:asciiTheme="minorHAnsi" w:hAnsiTheme="minorHAnsi" w:cstheme="minorHAnsi"/>
          <w:szCs w:val="24"/>
        </w:rPr>
        <w:t>nie przysługuje Pani/Panu:</w:t>
      </w:r>
    </w:p>
    <w:p w:rsidR="00790701" w:rsidRPr="00790701" w:rsidRDefault="00790701" w:rsidP="00C86E79">
      <w:pPr>
        <w:pStyle w:val="pkt"/>
        <w:numPr>
          <w:ilvl w:val="0"/>
          <w:numId w:val="40"/>
        </w:numPr>
        <w:spacing w:before="0" w:after="0"/>
        <w:ind w:left="1008" w:hanging="392"/>
        <w:rPr>
          <w:rFonts w:asciiTheme="minorHAnsi" w:hAnsiTheme="minorHAnsi" w:cstheme="minorHAnsi"/>
          <w:szCs w:val="24"/>
        </w:rPr>
      </w:pPr>
      <w:r w:rsidRPr="00790701">
        <w:rPr>
          <w:rFonts w:asciiTheme="minorHAnsi" w:hAnsiTheme="minorHAnsi" w:cstheme="minorHAnsi"/>
          <w:szCs w:val="24"/>
        </w:rPr>
        <w:t>w związku z art. 17 ust. 3 lit. b, d lub e RODO prawo do usunięcia danych osobowych;</w:t>
      </w:r>
    </w:p>
    <w:p w:rsidR="00790701" w:rsidRPr="00790701" w:rsidRDefault="00790701" w:rsidP="00C86E79">
      <w:pPr>
        <w:pStyle w:val="pkt"/>
        <w:numPr>
          <w:ilvl w:val="0"/>
          <w:numId w:val="40"/>
        </w:numPr>
        <w:spacing w:before="0" w:after="0"/>
        <w:ind w:left="1008" w:hanging="392"/>
        <w:rPr>
          <w:rFonts w:asciiTheme="minorHAnsi" w:hAnsiTheme="minorHAnsi" w:cstheme="minorHAnsi"/>
          <w:szCs w:val="24"/>
        </w:rPr>
      </w:pPr>
      <w:r w:rsidRPr="00790701">
        <w:rPr>
          <w:rFonts w:asciiTheme="minorHAnsi" w:hAnsiTheme="minorHAnsi" w:cstheme="minorHAnsi"/>
          <w:szCs w:val="24"/>
        </w:rPr>
        <w:t>prawo do przenoszenia danych osobowych, o którym mowa w art. 20 RODO;</w:t>
      </w:r>
    </w:p>
    <w:p w:rsidR="00790701" w:rsidRPr="00790701" w:rsidRDefault="00790701" w:rsidP="00C86E79">
      <w:pPr>
        <w:pStyle w:val="pkt"/>
        <w:numPr>
          <w:ilvl w:val="0"/>
          <w:numId w:val="40"/>
        </w:numPr>
        <w:spacing w:before="0" w:after="0"/>
        <w:ind w:left="1008" w:hanging="392"/>
        <w:rPr>
          <w:rFonts w:asciiTheme="minorHAnsi" w:hAnsiTheme="minorHAnsi" w:cstheme="minorHAnsi"/>
          <w:szCs w:val="24"/>
        </w:rPr>
      </w:pPr>
      <w:r w:rsidRPr="00790701">
        <w:rPr>
          <w:rFonts w:asciiTheme="minorHAnsi" w:hAnsiTheme="minorHAnsi" w:cstheme="minorHAnsi"/>
          <w:szCs w:val="24"/>
        </w:rPr>
        <w:t xml:space="preserve">na podstawie art. 21 RODO prawo sprzeciwu, wobec przetwarzania danych osobowych, gdyż podstawą prawną przetwarzania Pani/Pana danych osobowych jest art. 6 ust. 1 lit. c RODO; </w:t>
      </w:r>
    </w:p>
    <w:p w:rsidR="00790701" w:rsidRPr="00790701" w:rsidRDefault="00790701" w:rsidP="00C86E79">
      <w:pPr>
        <w:pStyle w:val="pkt"/>
        <w:numPr>
          <w:ilvl w:val="0"/>
          <w:numId w:val="38"/>
        </w:numPr>
        <w:spacing w:before="0" w:after="0"/>
        <w:ind w:left="709" w:hanging="401"/>
        <w:rPr>
          <w:rFonts w:asciiTheme="minorHAnsi" w:hAnsiTheme="minorHAnsi" w:cstheme="minorHAnsi"/>
          <w:szCs w:val="24"/>
        </w:rPr>
      </w:pPr>
      <w:r w:rsidRPr="00790701">
        <w:rPr>
          <w:rFonts w:asciiTheme="minorHAnsi" w:hAnsiTheme="minorHAnsi" w:cstheme="minorHAnsi"/>
          <w:szCs w:val="24"/>
        </w:rPr>
        <w:t>przysługuje Pani/Panu prawo wniesienia skargi do organu nadzorczego na niezgodne z RODO przetwarzanie Pani/Pana danych osobowych przez administratora. Organem właściwym dla przedmiotowej skargi jest Prezes Urzędu Ochrony Danych Osobowych, ul. Stawki 2, 00-193 Warszawa.</w:t>
      </w:r>
    </w:p>
    <w:p w:rsidR="00AB2573" w:rsidRPr="001932F9" w:rsidRDefault="00AB2573">
      <w:pPr>
        <w:spacing w:line="340" w:lineRule="exact"/>
        <w:rPr>
          <w:rFonts w:asciiTheme="minorHAnsi" w:hAnsiTheme="minorHAnsi" w:cstheme="minorHAnsi"/>
          <w:sz w:val="20"/>
          <w:szCs w:val="20"/>
        </w:rPr>
      </w:pPr>
    </w:p>
    <w:p w:rsidR="00AB2573" w:rsidRPr="001932F9" w:rsidRDefault="007E0F38">
      <w:pPr>
        <w:tabs>
          <w:tab w:val="left" w:pos="541"/>
        </w:tabs>
        <w:ind w:left="1"/>
        <w:rPr>
          <w:rFonts w:asciiTheme="minorHAnsi" w:hAnsiTheme="minorHAnsi" w:cstheme="minorHAnsi"/>
          <w:sz w:val="20"/>
          <w:szCs w:val="20"/>
        </w:rPr>
      </w:pPr>
      <w:r w:rsidRPr="00D2221D">
        <w:rPr>
          <w:rFonts w:asciiTheme="minorHAnsi" w:eastAsia="Times New Roman" w:hAnsiTheme="minorHAnsi" w:cstheme="minorHAnsi"/>
          <w:b/>
          <w:bCs/>
          <w:sz w:val="24"/>
          <w:szCs w:val="24"/>
          <w:highlight w:val="lightGray"/>
        </w:rPr>
        <w:t>III.</w:t>
      </w:r>
      <w:r w:rsidRPr="00D2221D">
        <w:rPr>
          <w:rFonts w:asciiTheme="minorHAnsi" w:eastAsia="Times New Roman" w:hAnsiTheme="minorHAnsi" w:cstheme="minorHAnsi"/>
          <w:b/>
          <w:bCs/>
          <w:sz w:val="24"/>
          <w:szCs w:val="24"/>
          <w:highlight w:val="lightGray"/>
        </w:rPr>
        <w:tab/>
        <w:t>TRYB UDZIELENIA ZAMÓWIENIA</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33152"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34176"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280" w:lineRule="exact"/>
        <w:rPr>
          <w:rFonts w:asciiTheme="minorHAnsi" w:hAnsiTheme="minorHAnsi" w:cstheme="minorHAnsi"/>
          <w:sz w:val="20"/>
          <w:szCs w:val="20"/>
        </w:rPr>
      </w:pPr>
    </w:p>
    <w:p w:rsidR="003462B0" w:rsidRPr="003462B0" w:rsidRDefault="007E0F38" w:rsidP="00162D4D">
      <w:pPr>
        <w:numPr>
          <w:ilvl w:val="0"/>
          <w:numId w:val="3"/>
        </w:numPr>
        <w:tabs>
          <w:tab w:val="left" w:pos="421"/>
        </w:tabs>
        <w:spacing w:line="237"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Niniejsze postępowanie prowadzone jest w </w:t>
      </w:r>
      <w:r w:rsidRPr="001932F9">
        <w:rPr>
          <w:rFonts w:asciiTheme="minorHAnsi" w:eastAsia="Times New Roman" w:hAnsiTheme="minorHAnsi" w:cstheme="minorHAnsi"/>
          <w:b/>
          <w:bCs/>
          <w:sz w:val="24"/>
          <w:szCs w:val="24"/>
        </w:rPr>
        <w:t>trybie podstawowym bez negocjacji</w:t>
      </w:r>
      <w:r w:rsidRPr="001932F9">
        <w:rPr>
          <w:rFonts w:asciiTheme="minorHAnsi" w:eastAsia="Times New Roman" w:hAnsiTheme="minorHAnsi" w:cstheme="minorHAnsi"/>
          <w:sz w:val="24"/>
          <w:szCs w:val="24"/>
        </w:rPr>
        <w:t xml:space="preserve"> o jakim stanowi </w:t>
      </w:r>
      <w:r w:rsidRPr="001932F9">
        <w:rPr>
          <w:rFonts w:asciiTheme="minorHAnsi" w:eastAsia="Times New Roman" w:hAnsiTheme="minorHAnsi" w:cstheme="minorHAnsi"/>
          <w:b/>
          <w:bCs/>
          <w:sz w:val="24"/>
          <w:szCs w:val="24"/>
        </w:rPr>
        <w:t>art.275 pkt 1</w:t>
      </w:r>
      <w:r w:rsidR="00C96FDE">
        <w:rPr>
          <w:rFonts w:asciiTheme="minorHAnsi" w:eastAsia="Times New Roman" w:hAnsiTheme="minorHAnsi" w:cstheme="minorHAnsi"/>
          <w:sz w:val="24"/>
          <w:szCs w:val="24"/>
        </w:rPr>
        <w:t xml:space="preserve"> ustawy z dnia 11 września 2019 Prawo zamówień publicznych, zwanej dalej „ustawą Pzp”</w:t>
      </w:r>
      <w:r w:rsidRPr="001932F9">
        <w:rPr>
          <w:rFonts w:asciiTheme="minorHAnsi" w:eastAsia="Times New Roman" w:hAnsiTheme="minorHAnsi" w:cstheme="minorHAnsi"/>
          <w:sz w:val="24"/>
          <w:szCs w:val="24"/>
        </w:rPr>
        <w:t>, oraz niniejszej Specyfikacji Warunków Zamówienia, zwaną dalej "SWZ".</w:t>
      </w:r>
    </w:p>
    <w:p w:rsidR="00AB2573" w:rsidRPr="003462B0" w:rsidRDefault="00AB2573" w:rsidP="003462B0">
      <w:pPr>
        <w:rPr>
          <w:rFonts w:asciiTheme="minorHAnsi" w:hAnsiTheme="minorHAnsi" w:cstheme="minorHAnsi"/>
        </w:rPr>
        <w:sectPr w:rsidR="00AB2573" w:rsidRPr="003462B0" w:rsidSect="003462B0">
          <w:type w:val="continuous"/>
          <w:pgSz w:w="11900" w:h="16838"/>
          <w:pgMar w:top="1434" w:right="1406" w:bottom="851" w:left="1419"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81"/>
          </w:cols>
        </w:sectPr>
      </w:pPr>
    </w:p>
    <w:p w:rsidR="00AB2573" w:rsidRPr="001932F9" w:rsidRDefault="007E0F38" w:rsidP="00162D4D">
      <w:pPr>
        <w:numPr>
          <w:ilvl w:val="0"/>
          <w:numId w:val="4"/>
        </w:numPr>
        <w:tabs>
          <w:tab w:val="left" w:pos="421"/>
        </w:tabs>
        <w:spacing w:line="234" w:lineRule="auto"/>
        <w:ind w:left="421" w:hanging="421"/>
        <w:jc w:val="both"/>
        <w:rPr>
          <w:rFonts w:asciiTheme="minorHAnsi" w:eastAsia="Times New Roman" w:hAnsiTheme="minorHAnsi" w:cstheme="minorHAnsi"/>
          <w:b/>
          <w:bCs/>
          <w:sz w:val="24"/>
          <w:szCs w:val="24"/>
        </w:rPr>
      </w:pPr>
      <w:bookmarkStart w:id="2" w:name="page3"/>
      <w:bookmarkEnd w:id="2"/>
      <w:r w:rsidRPr="001932F9">
        <w:rPr>
          <w:rFonts w:asciiTheme="minorHAnsi" w:eastAsia="Times New Roman" w:hAnsiTheme="minorHAnsi" w:cstheme="minorHAnsi"/>
          <w:sz w:val="24"/>
          <w:szCs w:val="24"/>
        </w:rPr>
        <w:t>Zamawiający nie przewiduje wyboru najkorzystniejszej oferty z możliwością prowadzenia negocjacji.</w:t>
      </w:r>
    </w:p>
    <w:p w:rsidR="00AB2573" w:rsidRPr="001932F9" w:rsidRDefault="00AB2573">
      <w:pPr>
        <w:spacing w:line="13" w:lineRule="exact"/>
        <w:rPr>
          <w:rFonts w:asciiTheme="minorHAnsi" w:eastAsia="Times New Roman" w:hAnsiTheme="minorHAnsi" w:cstheme="minorHAnsi"/>
          <w:b/>
          <w:bCs/>
          <w:sz w:val="24"/>
          <w:szCs w:val="24"/>
        </w:rPr>
      </w:pPr>
    </w:p>
    <w:p w:rsidR="00AB2573" w:rsidRPr="001932F9" w:rsidRDefault="007E0F38" w:rsidP="00162D4D">
      <w:pPr>
        <w:numPr>
          <w:ilvl w:val="0"/>
          <w:numId w:val="4"/>
        </w:numPr>
        <w:tabs>
          <w:tab w:val="left" w:pos="421"/>
        </w:tabs>
        <w:spacing w:line="234"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Szacunkowa wartość przedmiotowego zamówienia nie przekracza progów unijnych o jakich mowa w art.3 ustawy Pzp.</w:t>
      </w:r>
    </w:p>
    <w:p w:rsidR="00AB2573" w:rsidRPr="001932F9" w:rsidRDefault="00AB2573">
      <w:pPr>
        <w:spacing w:line="2" w:lineRule="exact"/>
        <w:rPr>
          <w:rFonts w:asciiTheme="minorHAnsi" w:eastAsia="Times New Roman" w:hAnsiTheme="minorHAnsi" w:cstheme="minorHAnsi"/>
          <w:b/>
          <w:bCs/>
          <w:sz w:val="24"/>
          <w:szCs w:val="24"/>
        </w:rPr>
      </w:pPr>
    </w:p>
    <w:p w:rsidR="00AB2573" w:rsidRPr="001932F9" w:rsidRDefault="007E0F38" w:rsidP="00027AF3">
      <w:pPr>
        <w:numPr>
          <w:ilvl w:val="0"/>
          <w:numId w:val="4"/>
        </w:numPr>
        <w:tabs>
          <w:tab w:val="left" w:pos="426"/>
        </w:tabs>
        <w:ind w:left="461" w:hanging="46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Zamawiający nie przewiduje aukcji elektronicznej.</w:t>
      </w:r>
    </w:p>
    <w:p w:rsidR="00AB2573" w:rsidRPr="001932F9" w:rsidRDefault="007E0F38" w:rsidP="00162D4D">
      <w:pPr>
        <w:numPr>
          <w:ilvl w:val="0"/>
          <w:numId w:val="4"/>
        </w:numPr>
        <w:tabs>
          <w:tab w:val="left" w:pos="421"/>
        </w:tabs>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Zamawiający nie przewiduje złożenia oferty w postaci katalogów elektronicznych.</w:t>
      </w:r>
    </w:p>
    <w:p w:rsidR="00AB2573" w:rsidRPr="001932F9" w:rsidRDefault="007E0F38" w:rsidP="00162D4D">
      <w:pPr>
        <w:numPr>
          <w:ilvl w:val="0"/>
          <w:numId w:val="4"/>
        </w:numPr>
        <w:tabs>
          <w:tab w:val="left" w:pos="421"/>
        </w:tabs>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Zamawiający nie prowadzi postępowania w celu zawarcia umowy ramowej.</w:t>
      </w:r>
    </w:p>
    <w:p w:rsidR="00AB2573" w:rsidRPr="001932F9" w:rsidRDefault="00AB2573" w:rsidP="00583EC9">
      <w:pPr>
        <w:spacing w:line="12" w:lineRule="exact"/>
        <w:jc w:val="both"/>
        <w:rPr>
          <w:rFonts w:asciiTheme="minorHAnsi" w:eastAsia="Times New Roman" w:hAnsiTheme="minorHAnsi" w:cstheme="minorHAnsi"/>
          <w:b/>
          <w:bCs/>
          <w:sz w:val="24"/>
          <w:szCs w:val="24"/>
        </w:rPr>
      </w:pPr>
    </w:p>
    <w:p w:rsidR="002975B2" w:rsidRPr="002975B2" w:rsidRDefault="007E0F38" w:rsidP="00162D4D">
      <w:pPr>
        <w:numPr>
          <w:ilvl w:val="0"/>
          <w:numId w:val="4"/>
        </w:numPr>
        <w:tabs>
          <w:tab w:val="left" w:pos="421"/>
        </w:tabs>
        <w:spacing w:line="234"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Zamawiający nie zastrzega możliwości ubiegania się o udzielenie zamówienia wyłącznie przez wykonawców, o których mowa w art.94 ustawy Pzp.</w:t>
      </w:r>
    </w:p>
    <w:p w:rsidR="002975B2" w:rsidRPr="002975B2" w:rsidRDefault="002975B2" w:rsidP="00162D4D">
      <w:pPr>
        <w:numPr>
          <w:ilvl w:val="0"/>
          <w:numId w:val="4"/>
        </w:numPr>
        <w:tabs>
          <w:tab w:val="left" w:pos="421"/>
        </w:tabs>
        <w:spacing w:line="234" w:lineRule="auto"/>
        <w:ind w:left="421" w:right="20" w:hanging="421"/>
        <w:jc w:val="both"/>
        <w:rPr>
          <w:rFonts w:asciiTheme="minorHAnsi" w:eastAsia="Times New Roman" w:hAnsiTheme="minorHAnsi" w:cstheme="minorHAnsi"/>
          <w:bCs/>
          <w:sz w:val="24"/>
          <w:szCs w:val="24"/>
        </w:rPr>
      </w:pPr>
      <w:r w:rsidRPr="002975B2">
        <w:rPr>
          <w:rFonts w:asciiTheme="minorHAnsi" w:eastAsia="Times New Roman" w:hAnsiTheme="minorHAnsi" w:cstheme="minorHAnsi"/>
          <w:bCs/>
          <w:sz w:val="24"/>
          <w:szCs w:val="24"/>
        </w:rPr>
        <w:t xml:space="preserve">Zamawiający nie przewiduje zwrotu kosztów udziału w postępowaniu </w:t>
      </w:r>
    </w:p>
    <w:p w:rsidR="00AB2573" w:rsidRPr="001932F9" w:rsidRDefault="00AB2573">
      <w:pPr>
        <w:spacing w:line="13" w:lineRule="exact"/>
        <w:rPr>
          <w:rFonts w:asciiTheme="minorHAnsi" w:eastAsia="Times New Roman" w:hAnsiTheme="minorHAnsi" w:cstheme="minorHAnsi"/>
          <w:b/>
          <w:bCs/>
          <w:sz w:val="24"/>
          <w:szCs w:val="24"/>
        </w:rPr>
      </w:pPr>
    </w:p>
    <w:p w:rsidR="00AB2573" w:rsidRPr="001932F9" w:rsidRDefault="00AB2573">
      <w:pPr>
        <w:spacing w:line="13" w:lineRule="exact"/>
        <w:rPr>
          <w:rFonts w:asciiTheme="minorHAnsi" w:eastAsia="Times New Roman" w:hAnsiTheme="minorHAnsi" w:cstheme="minorHAnsi"/>
          <w:b/>
          <w:bCs/>
          <w:sz w:val="24"/>
          <w:szCs w:val="24"/>
        </w:rPr>
      </w:pPr>
    </w:p>
    <w:p w:rsidR="007F0073" w:rsidRPr="00027AF3" w:rsidRDefault="007E0F38" w:rsidP="00162D4D">
      <w:pPr>
        <w:numPr>
          <w:ilvl w:val="0"/>
          <w:numId w:val="4"/>
        </w:numPr>
        <w:tabs>
          <w:tab w:val="left" w:pos="421"/>
        </w:tabs>
        <w:spacing w:line="234"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Zamawiający nie określa dodatkowych wymagań związanych z zatrudnianiem osób, </w:t>
      </w:r>
      <w:r w:rsidR="00583EC9">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o których mowa w art.96 ust.2 pkt 2 ustawy Pzp.</w:t>
      </w:r>
    </w:p>
    <w:p w:rsidR="00027AF3" w:rsidRPr="00953790" w:rsidRDefault="00027AF3" w:rsidP="00162D4D">
      <w:pPr>
        <w:numPr>
          <w:ilvl w:val="0"/>
          <w:numId w:val="4"/>
        </w:numPr>
        <w:tabs>
          <w:tab w:val="left" w:pos="421"/>
        </w:tabs>
        <w:spacing w:line="234" w:lineRule="auto"/>
        <w:ind w:left="421" w:hanging="421"/>
        <w:jc w:val="both"/>
        <w:rPr>
          <w:rFonts w:asciiTheme="minorHAnsi" w:eastAsia="Times New Roman" w:hAnsiTheme="minorHAnsi" w:cstheme="minorHAnsi"/>
          <w:b/>
          <w:bCs/>
          <w:sz w:val="24"/>
          <w:szCs w:val="24"/>
        </w:rPr>
      </w:pPr>
      <w:r>
        <w:rPr>
          <w:rFonts w:asciiTheme="minorHAnsi" w:eastAsia="Times New Roman" w:hAnsiTheme="minorHAnsi" w:cstheme="minorHAnsi"/>
          <w:sz w:val="24"/>
          <w:szCs w:val="24"/>
        </w:rPr>
        <w:t xml:space="preserve">Zamawiający nie dopuszcza składania ofert częściowych. Z uwagi iż przedmiot zamówienia jest niepodzielny, Zamawiający nie ma możliwości dokonania podziału zamówienia na części. </w:t>
      </w:r>
    </w:p>
    <w:p w:rsidR="00953790" w:rsidRPr="001B2B7D" w:rsidRDefault="00953790" w:rsidP="00162D4D">
      <w:pPr>
        <w:numPr>
          <w:ilvl w:val="0"/>
          <w:numId w:val="4"/>
        </w:numPr>
        <w:tabs>
          <w:tab w:val="left" w:pos="421"/>
        </w:tabs>
        <w:spacing w:line="234" w:lineRule="auto"/>
        <w:ind w:left="421" w:hanging="421"/>
        <w:jc w:val="both"/>
        <w:rPr>
          <w:rFonts w:asciiTheme="minorHAnsi" w:eastAsia="Times New Roman" w:hAnsiTheme="minorHAnsi" w:cstheme="minorHAnsi"/>
          <w:b/>
          <w:bCs/>
          <w:sz w:val="24"/>
          <w:szCs w:val="24"/>
        </w:rPr>
      </w:pPr>
      <w:r>
        <w:rPr>
          <w:rFonts w:asciiTheme="minorHAnsi" w:eastAsia="Times New Roman" w:hAnsiTheme="minorHAnsi" w:cstheme="minorHAnsi"/>
          <w:sz w:val="24"/>
          <w:szCs w:val="24"/>
        </w:rPr>
        <w:t>Zamawiający nie przewiduje udziel</w:t>
      </w:r>
      <w:r w:rsidR="001C48C3">
        <w:rPr>
          <w:rFonts w:asciiTheme="minorHAnsi" w:eastAsia="Times New Roman" w:hAnsiTheme="minorHAnsi" w:cstheme="minorHAnsi"/>
          <w:sz w:val="24"/>
          <w:szCs w:val="24"/>
        </w:rPr>
        <w:t xml:space="preserve">enia zamówień, o których mowa w art.214 ust.1 pkt. 8 ustawy Pzp. </w:t>
      </w:r>
    </w:p>
    <w:p w:rsidR="001B2B7D" w:rsidRPr="00D2221D" w:rsidRDefault="001B2B7D" w:rsidP="00162D4D">
      <w:pPr>
        <w:numPr>
          <w:ilvl w:val="0"/>
          <w:numId w:val="4"/>
        </w:numPr>
        <w:tabs>
          <w:tab w:val="left" w:pos="421"/>
        </w:tabs>
        <w:spacing w:line="234" w:lineRule="auto"/>
        <w:ind w:left="421" w:hanging="421"/>
        <w:jc w:val="both"/>
        <w:rPr>
          <w:rFonts w:asciiTheme="minorHAnsi" w:eastAsia="Times New Roman" w:hAnsiTheme="minorHAnsi" w:cstheme="minorHAnsi"/>
          <w:b/>
          <w:bCs/>
          <w:sz w:val="24"/>
          <w:szCs w:val="24"/>
        </w:rPr>
      </w:pPr>
      <w:r>
        <w:rPr>
          <w:rFonts w:asciiTheme="minorHAnsi" w:eastAsia="Times New Roman" w:hAnsiTheme="minorHAnsi" w:cstheme="minorHAnsi"/>
          <w:sz w:val="24"/>
          <w:szCs w:val="24"/>
        </w:rPr>
        <w:t>Zamawiający nie dopuszcza składania ofert wariantowych</w:t>
      </w:r>
    </w:p>
    <w:p w:rsidR="00D2221D" w:rsidRPr="007F0073" w:rsidRDefault="006D1EBD" w:rsidP="00162D4D">
      <w:pPr>
        <w:numPr>
          <w:ilvl w:val="0"/>
          <w:numId w:val="4"/>
        </w:numPr>
        <w:tabs>
          <w:tab w:val="left" w:pos="421"/>
        </w:tabs>
        <w:spacing w:line="234" w:lineRule="auto"/>
        <w:ind w:left="421" w:hanging="421"/>
        <w:jc w:val="both"/>
        <w:rPr>
          <w:rFonts w:asciiTheme="minorHAnsi" w:eastAsia="Times New Roman" w:hAnsiTheme="minorHAnsi" w:cstheme="minorHAnsi"/>
          <w:b/>
          <w:bCs/>
          <w:sz w:val="24"/>
          <w:szCs w:val="24"/>
        </w:rPr>
      </w:pPr>
      <w:r>
        <w:rPr>
          <w:rFonts w:asciiTheme="minorHAnsi" w:eastAsia="Times New Roman" w:hAnsiTheme="minorHAnsi" w:cstheme="minorHAnsi"/>
          <w:sz w:val="24"/>
          <w:szCs w:val="24"/>
        </w:rPr>
        <w:t xml:space="preserve">Wizja lokalna – nie dotyczy </w:t>
      </w:r>
    </w:p>
    <w:p w:rsidR="00AB2573" w:rsidRPr="001932F9" w:rsidRDefault="00AB2573">
      <w:pPr>
        <w:spacing w:line="342" w:lineRule="exact"/>
        <w:rPr>
          <w:rFonts w:asciiTheme="minorHAnsi" w:hAnsiTheme="minorHAnsi" w:cstheme="minorHAnsi"/>
          <w:sz w:val="20"/>
          <w:szCs w:val="20"/>
        </w:rPr>
      </w:pPr>
    </w:p>
    <w:p w:rsidR="00AB2573" w:rsidRPr="001932F9" w:rsidRDefault="007E0F38">
      <w:pPr>
        <w:tabs>
          <w:tab w:val="left" w:pos="541"/>
        </w:tabs>
        <w:ind w:left="1"/>
        <w:rPr>
          <w:rFonts w:asciiTheme="minorHAnsi" w:hAnsiTheme="minorHAnsi" w:cstheme="minorHAnsi"/>
          <w:sz w:val="20"/>
          <w:szCs w:val="20"/>
        </w:rPr>
      </w:pPr>
      <w:r w:rsidRPr="00D2221D">
        <w:rPr>
          <w:rFonts w:asciiTheme="minorHAnsi" w:eastAsia="Times New Roman" w:hAnsiTheme="minorHAnsi" w:cstheme="minorHAnsi"/>
          <w:b/>
          <w:bCs/>
          <w:sz w:val="24"/>
          <w:szCs w:val="24"/>
          <w:highlight w:val="lightGray"/>
        </w:rPr>
        <w:t>IV.</w:t>
      </w:r>
      <w:r w:rsidRPr="00D2221D">
        <w:rPr>
          <w:rFonts w:asciiTheme="minorHAnsi" w:hAnsiTheme="minorHAnsi" w:cstheme="minorHAnsi"/>
          <w:sz w:val="20"/>
          <w:szCs w:val="20"/>
          <w:highlight w:val="lightGray"/>
        </w:rPr>
        <w:tab/>
      </w:r>
      <w:r w:rsidRPr="00D2221D">
        <w:rPr>
          <w:rFonts w:asciiTheme="minorHAnsi" w:eastAsia="Times New Roman" w:hAnsiTheme="minorHAnsi" w:cstheme="minorHAnsi"/>
          <w:b/>
          <w:bCs/>
          <w:sz w:val="24"/>
          <w:szCs w:val="24"/>
          <w:highlight w:val="lightGray"/>
        </w:rPr>
        <w:t>OPIS PRZEDMIOTU ZAMÓWIENIA</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36224"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37248"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69" w:lineRule="exact"/>
        <w:rPr>
          <w:rFonts w:asciiTheme="minorHAnsi" w:hAnsiTheme="minorHAnsi" w:cstheme="minorHAnsi"/>
          <w:sz w:val="20"/>
          <w:szCs w:val="20"/>
        </w:rPr>
      </w:pPr>
    </w:p>
    <w:p w:rsidR="00C55712" w:rsidRDefault="00C55712">
      <w:pPr>
        <w:rPr>
          <w:rFonts w:asciiTheme="minorHAnsi" w:hAnsiTheme="minorHAnsi" w:cstheme="minorHAnsi"/>
        </w:rPr>
      </w:pPr>
    </w:p>
    <w:p w:rsidR="00274DA2" w:rsidRDefault="00C55712" w:rsidP="00274DA2">
      <w:pPr>
        <w:ind w:left="142" w:hanging="142"/>
        <w:jc w:val="both"/>
        <w:rPr>
          <w:rFonts w:asciiTheme="minorHAnsi" w:hAnsiTheme="minorHAnsi" w:cstheme="minorHAnsi"/>
        </w:rPr>
      </w:pPr>
      <w:r>
        <w:rPr>
          <w:rFonts w:asciiTheme="minorHAnsi" w:hAnsiTheme="minorHAnsi" w:cstheme="minorHAnsi"/>
        </w:rPr>
        <w:t>1.Przedmiotem zamówienia jest dostawa</w:t>
      </w:r>
      <w:r w:rsidR="00D00287">
        <w:rPr>
          <w:rFonts w:asciiTheme="minorHAnsi" w:hAnsiTheme="minorHAnsi" w:cstheme="minorHAnsi"/>
        </w:rPr>
        <w:t xml:space="preserve"> i sfinansowanie w formie leasingu operacyjnego z opcją wykupu</w:t>
      </w:r>
      <w:r>
        <w:rPr>
          <w:rFonts w:asciiTheme="minorHAnsi" w:hAnsiTheme="minorHAnsi" w:cstheme="minorHAnsi"/>
        </w:rPr>
        <w:t xml:space="preserve"> fabrycznie nowego samochodu dostawczego o dopuszczalnej masie całkowitej do 3,5 t dla potrzeb Urzędu Gminy w Brudzeniu </w:t>
      </w:r>
      <w:r w:rsidR="00D00287">
        <w:rPr>
          <w:rFonts w:asciiTheme="minorHAnsi" w:hAnsiTheme="minorHAnsi" w:cstheme="minorHAnsi"/>
        </w:rPr>
        <w:t xml:space="preserve">Dużym. </w:t>
      </w:r>
    </w:p>
    <w:p w:rsidR="00C55712" w:rsidRDefault="00C55712" w:rsidP="00274DA2">
      <w:pPr>
        <w:jc w:val="both"/>
        <w:rPr>
          <w:rFonts w:asciiTheme="minorHAnsi" w:hAnsiTheme="minorHAnsi" w:cstheme="minorHAnsi"/>
        </w:rPr>
      </w:pPr>
      <w:r>
        <w:rPr>
          <w:rFonts w:asciiTheme="minorHAnsi" w:hAnsiTheme="minorHAnsi" w:cstheme="minorHAnsi"/>
        </w:rPr>
        <w:t xml:space="preserve">2. </w:t>
      </w:r>
      <w:r w:rsidR="00F67365" w:rsidRPr="00C96FDE">
        <w:rPr>
          <w:rFonts w:asciiTheme="minorHAnsi" w:hAnsiTheme="minorHAnsi" w:cstheme="minorHAnsi"/>
          <w:u w:val="single"/>
        </w:rPr>
        <w:t>Wymagania dotyczące finansowania (leasing)</w:t>
      </w:r>
    </w:p>
    <w:p w:rsidR="00C55712" w:rsidRDefault="00C55712" w:rsidP="00274DA2">
      <w:pPr>
        <w:ind w:left="284"/>
        <w:jc w:val="both"/>
        <w:rPr>
          <w:rFonts w:asciiTheme="minorHAnsi" w:hAnsiTheme="minorHAnsi" w:cstheme="minorHAnsi"/>
        </w:rPr>
      </w:pPr>
      <w:r>
        <w:rPr>
          <w:rFonts w:asciiTheme="minorHAnsi" w:hAnsiTheme="minorHAnsi" w:cstheme="minorHAnsi"/>
        </w:rPr>
        <w:t>a) forma leasingu : operacyjny z opcją wykupu</w:t>
      </w:r>
    </w:p>
    <w:p w:rsidR="00E171EC" w:rsidRPr="00E171EC" w:rsidRDefault="00F67365" w:rsidP="00274DA2">
      <w:pPr>
        <w:pStyle w:val="Tekstpodstawowy"/>
        <w:numPr>
          <w:ilvl w:val="0"/>
          <w:numId w:val="42"/>
        </w:numPr>
        <w:tabs>
          <w:tab w:val="left" w:pos="142"/>
          <w:tab w:val="left" w:pos="567"/>
        </w:tabs>
        <w:ind w:left="284" w:firstLine="0"/>
        <w:jc w:val="both"/>
        <w:rPr>
          <w:lang w:val="pl-PL"/>
        </w:rPr>
      </w:pPr>
      <w:r w:rsidRPr="00F67365">
        <w:rPr>
          <w:spacing w:val="-1"/>
          <w:lang w:val="pl-PL"/>
        </w:rPr>
        <w:t>Okres finansowania</w:t>
      </w:r>
      <w:r>
        <w:rPr>
          <w:spacing w:val="-1"/>
        </w:rPr>
        <w:t xml:space="preserve"> 60 </w:t>
      </w:r>
      <w:r w:rsidR="00E171EC" w:rsidRPr="00E171EC">
        <w:rPr>
          <w:spacing w:val="-1"/>
          <w:lang w:val="pl-PL"/>
        </w:rPr>
        <w:t>miesięcy</w:t>
      </w:r>
      <w:r w:rsidR="00045658">
        <w:rPr>
          <w:spacing w:val="-1"/>
          <w:lang w:val="pl-PL"/>
        </w:rPr>
        <w:t xml:space="preserve"> </w:t>
      </w:r>
      <w:r w:rsidR="000428C7">
        <w:rPr>
          <w:spacing w:val="-1"/>
          <w:lang w:val="pl-PL"/>
        </w:rPr>
        <w:t>(59</w:t>
      </w:r>
      <w:r w:rsidR="00045658">
        <w:rPr>
          <w:spacing w:val="-1"/>
          <w:lang w:val="pl-PL"/>
        </w:rPr>
        <w:t xml:space="preserve"> </w:t>
      </w:r>
      <w:r w:rsidR="00E171EC" w:rsidRPr="00E171EC">
        <w:rPr>
          <w:spacing w:val="-1"/>
          <w:lang w:val="pl-PL"/>
        </w:rPr>
        <w:t>rat,</w:t>
      </w:r>
      <w:r w:rsidR="00A92D05">
        <w:rPr>
          <w:spacing w:val="-1"/>
          <w:lang w:val="pl-PL"/>
        </w:rPr>
        <w:t xml:space="preserve"> p</w:t>
      </w:r>
      <w:r w:rsidR="00E171EC" w:rsidRPr="00E171EC">
        <w:rPr>
          <w:spacing w:val="-1"/>
          <w:lang w:val="pl-PL"/>
        </w:rPr>
        <w:t>łatnych</w:t>
      </w:r>
      <w:r w:rsidR="00045658">
        <w:rPr>
          <w:spacing w:val="-1"/>
          <w:lang w:val="pl-PL"/>
        </w:rPr>
        <w:t xml:space="preserve"> </w:t>
      </w:r>
      <w:r w:rsidR="00E171EC" w:rsidRPr="00E171EC">
        <w:rPr>
          <w:lang w:val="pl-PL"/>
        </w:rPr>
        <w:t>w</w:t>
      </w:r>
      <w:r w:rsidR="00045658">
        <w:rPr>
          <w:lang w:val="pl-PL"/>
        </w:rPr>
        <w:t xml:space="preserve"> </w:t>
      </w:r>
      <w:r w:rsidR="00E171EC" w:rsidRPr="00E171EC">
        <w:rPr>
          <w:spacing w:val="-1"/>
          <w:lang w:val="pl-PL"/>
        </w:rPr>
        <w:t>okresach</w:t>
      </w:r>
      <w:r w:rsidR="00045658">
        <w:rPr>
          <w:spacing w:val="-1"/>
          <w:lang w:val="pl-PL"/>
        </w:rPr>
        <w:t xml:space="preserve"> </w:t>
      </w:r>
      <w:r w:rsidR="00E171EC" w:rsidRPr="00E171EC">
        <w:rPr>
          <w:spacing w:val="-1"/>
          <w:lang w:val="pl-PL"/>
        </w:rPr>
        <w:t>miesięcznych</w:t>
      </w:r>
      <w:r w:rsidR="00045658">
        <w:rPr>
          <w:spacing w:val="-1"/>
          <w:lang w:val="pl-PL"/>
        </w:rPr>
        <w:t xml:space="preserve"> </w:t>
      </w:r>
      <w:r w:rsidR="00E171EC" w:rsidRPr="00E171EC">
        <w:rPr>
          <w:lang w:val="pl-PL"/>
        </w:rPr>
        <w:t>w</w:t>
      </w:r>
      <w:r w:rsidR="00045658">
        <w:rPr>
          <w:lang w:val="pl-PL"/>
        </w:rPr>
        <w:t xml:space="preserve"> </w:t>
      </w:r>
      <w:r w:rsidR="00E171EC" w:rsidRPr="00E171EC">
        <w:rPr>
          <w:spacing w:val="-1"/>
          <w:lang w:val="pl-PL"/>
        </w:rPr>
        <w:t>terminach</w:t>
      </w:r>
    </w:p>
    <w:p w:rsidR="00E171EC" w:rsidRPr="00E171EC" w:rsidRDefault="00E171EC" w:rsidP="00274DA2">
      <w:pPr>
        <w:pStyle w:val="Tekstpodstawowy"/>
        <w:tabs>
          <w:tab w:val="left" w:pos="284"/>
          <w:tab w:val="left" w:pos="567"/>
        </w:tabs>
        <w:ind w:left="284"/>
        <w:jc w:val="both"/>
        <w:rPr>
          <w:spacing w:val="-1"/>
          <w:lang w:val="pl-PL"/>
        </w:rPr>
      </w:pPr>
      <w:r w:rsidRPr="00E171EC">
        <w:rPr>
          <w:spacing w:val="-1"/>
          <w:lang w:val="pl-PL"/>
        </w:rPr>
        <w:t>ustalonych</w:t>
      </w:r>
      <w:r w:rsidRPr="00E171EC">
        <w:rPr>
          <w:lang w:val="pl-PL"/>
        </w:rPr>
        <w:t xml:space="preserve"> w</w:t>
      </w:r>
      <w:r w:rsidR="00045658">
        <w:rPr>
          <w:lang w:val="pl-PL"/>
        </w:rPr>
        <w:t xml:space="preserve"> </w:t>
      </w:r>
      <w:r w:rsidRPr="00E171EC">
        <w:rPr>
          <w:spacing w:val="-1"/>
          <w:lang w:val="pl-PL"/>
        </w:rPr>
        <w:t>harmonogramie);</w:t>
      </w:r>
    </w:p>
    <w:p w:rsidR="00F67365" w:rsidRPr="00F67365" w:rsidRDefault="00A92D05" w:rsidP="00B4779D">
      <w:pPr>
        <w:pStyle w:val="Tekstpodstawowy"/>
        <w:numPr>
          <w:ilvl w:val="0"/>
          <w:numId w:val="42"/>
        </w:numPr>
        <w:tabs>
          <w:tab w:val="left" w:pos="284"/>
          <w:tab w:val="left" w:pos="567"/>
        </w:tabs>
        <w:ind w:left="284" w:firstLine="0"/>
        <w:jc w:val="both"/>
        <w:rPr>
          <w:rFonts w:cs="Calibri"/>
          <w:lang w:val="pl-PL"/>
        </w:rPr>
      </w:pPr>
      <w:r w:rsidRPr="00F67365">
        <w:rPr>
          <w:spacing w:val="-1"/>
          <w:lang w:val="pl-PL"/>
        </w:rPr>
        <w:t>O</w:t>
      </w:r>
      <w:r w:rsidR="00E171EC" w:rsidRPr="00F67365">
        <w:rPr>
          <w:spacing w:val="-1"/>
          <w:lang w:val="pl-PL"/>
        </w:rPr>
        <w:t>procentowanie</w:t>
      </w:r>
      <w:r w:rsidR="00F67365">
        <w:rPr>
          <w:spacing w:val="-1"/>
          <w:lang w:val="pl-PL"/>
        </w:rPr>
        <w:t xml:space="preserve"> – stała stopa procentowa</w:t>
      </w:r>
    </w:p>
    <w:p w:rsidR="00E171EC" w:rsidRPr="00F67365" w:rsidRDefault="00A92D05" w:rsidP="00B4779D">
      <w:pPr>
        <w:pStyle w:val="Tekstpodstawowy"/>
        <w:numPr>
          <w:ilvl w:val="0"/>
          <w:numId w:val="42"/>
        </w:numPr>
        <w:tabs>
          <w:tab w:val="left" w:pos="284"/>
          <w:tab w:val="left" w:pos="567"/>
        </w:tabs>
        <w:ind w:left="284" w:firstLine="0"/>
        <w:jc w:val="both"/>
        <w:rPr>
          <w:rFonts w:cs="Calibri"/>
          <w:lang w:val="pl-PL"/>
        </w:rPr>
      </w:pPr>
      <w:r w:rsidRPr="00F67365">
        <w:rPr>
          <w:lang w:val="pl-PL"/>
        </w:rPr>
        <w:t>O</w:t>
      </w:r>
      <w:r w:rsidR="00E171EC" w:rsidRPr="00F67365">
        <w:rPr>
          <w:lang w:val="pl-PL"/>
        </w:rPr>
        <w:t>płata</w:t>
      </w:r>
      <w:r w:rsidR="00045658">
        <w:rPr>
          <w:lang w:val="pl-PL"/>
        </w:rPr>
        <w:t xml:space="preserve"> </w:t>
      </w:r>
      <w:r w:rsidR="00E171EC" w:rsidRPr="00F67365">
        <w:rPr>
          <w:spacing w:val="-1"/>
          <w:lang w:val="pl-PL"/>
        </w:rPr>
        <w:t>wstępna:</w:t>
      </w:r>
      <w:r w:rsidR="00045658">
        <w:rPr>
          <w:spacing w:val="-1"/>
          <w:lang w:val="pl-PL"/>
        </w:rPr>
        <w:t xml:space="preserve"> </w:t>
      </w:r>
      <w:r w:rsidR="00E171EC" w:rsidRPr="00F67365">
        <w:rPr>
          <w:spacing w:val="-1"/>
          <w:lang w:val="pl-PL"/>
        </w:rPr>
        <w:t>10</w:t>
      </w:r>
      <w:r w:rsidR="00E171EC" w:rsidRPr="00F67365">
        <w:rPr>
          <w:lang w:val="pl-PL"/>
        </w:rPr>
        <w:t>%</w:t>
      </w:r>
      <w:r w:rsidR="00045658">
        <w:rPr>
          <w:lang w:val="pl-PL"/>
        </w:rPr>
        <w:t xml:space="preserve"> </w:t>
      </w:r>
      <w:r w:rsidR="00E171EC" w:rsidRPr="00F67365">
        <w:rPr>
          <w:spacing w:val="-1"/>
          <w:lang w:val="pl-PL"/>
        </w:rPr>
        <w:t>wartości</w:t>
      </w:r>
      <w:r w:rsidR="00045658">
        <w:rPr>
          <w:spacing w:val="-1"/>
          <w:lang w:val="pl-PL"/>
        </w:rPr>
        <w:t xml:space="preserve"> </w:t>
      </w:r>
      <w:r w:rsidR="00E171EC" w:rsidRPr="00F67365">
        <w:rPr>
          <w:spacing w:val="-1"/>
          <w:lang w:val="pl-PL"/>
        </w:rPr>
        <w:t>przedmiotu</w:t>
      </w:r>
      <w:r w:rsidR="00045658">
        <w:rPr>
          <w:spacing w:val="-1"/>
          <w:lang w:val="pl-PL"/>
        </w:rPr>
        <w:t xml:space="preserve"> </w:t>
      </w:r>
      <w:r w:rsidR="00E171EC" w:rsidRPr="00F67365">
        <w:rPr>
          <w:spacing w:val="-1"/>
          <w:lang w:val="pl-PL"/>
        </w:rPr>
        <w:t>zamówienia</w:t>
      </w:r>
      <w:r w:rsidR="00045658">
        <w:rPr>
          <w:spacing w:val="-1"/>
          <w:lang w:val="pl-PL"/>
        </w:rPr>
        <w:t xml:space="preserve"> </w:t>
      </w:r>
      <w:r w:rsidR="00E171EC" w:rsidRPr="00F67365">
        <w:rPr>
          <w:lang w:val="pl-PL"/>
        </w:rPr>
        <w:t>(płatna</w:t>
      </w:r>
      <w:r w:rsidR="00045658">
        <w:rPr>
          <w:lang w:val="pl-PL"/>
        </w:rPr>
        <w:t xml:space="preserve"> </w:t>
      </w:r>
      <w:r w:rsidR="00E171EC" w:rsidRPr="00F67365">
        <w:rPr>
          <w:spacing w:val="-1"/>
          <w:lang w:val="pl-PL"/>
        </w:rPr>
        <w:t>przed</w:t>
      </w:r>
      <w:r w:rsidR="00045658">
        <w:rPr>
          <w:spacing w:val="-1"/>
          <w:lang w:val="pl-PL"/>
        </w:rPr>
        <w:t xml:space="preserve"> </w:t>
      </w:r>
      <w:r w:rsidR="00E171EC" w:rsidRPr="00F67365">
        <w:rPr>
          <w:spacing w:val="-1"/>
          <w:lang w:val="pl-PL"/>
        </w:rPr>
        <w:t>rejestracją</w:t>
      </w:r>
      <w:r w:rsidR="00045658">
        <w:rPr>
          <w:spacing w:val="-1"/>
          <w:lang w:val="pl-PL"/>
        </w:rPr>
        <w:t xml:space="preserve"> </w:t>
      </w:r>
      <w:r w:rsidR="00E171EC" w:rsidRPr="00F67365">
        <w:rPr>
          <w:spacing w:val="-1"/>
          <w:lang w:val="pl-PL"/>
        </w:rPr>
        <w:t>pojazdu</w:t>
      </w:r>
      <w:r w:rsidR="00045658">
        <w:rPr>
          <w:spacing w:val="-1"/>
          <w:lang w:val="pl-PL"/>
        </w:rPr>
        <w:t xml:space="preserve"> </w:t>
      </w:r>
      <w:r w:rsidR="00E171EC" w:rsidRPr="00F67365">
        <w:rPr>
          <w:spacing w:val="-1"/>
          <w:lang w:val="pl-PL"/>
        </w:rPr>
        <w:t>na</w:t>
      </w:r>
      <w:r w:rsidR="00045658">
        <w:rPr>
          <w:spacing w:val="-1"/>
          <w:lang w:val="pl-PL"/>
        </w:rPr>
        <w:t xml:space="preserve"> </w:t>
      </w:r>
      <w:r w:rsidR="00E171EC" w:rsidRPr="00F67365">
        <w:rPr>
          <w:spacing w:val="-1"/>
          <w:lang w:val="pl-PL"/>
        </w:rPr>
        <w:t>podstawie</w:t>
      </w:r>
      <w:r w:rsidR="00045658">
        <w:rPr>
          <w:spacing w:val="-1"/>
          <w:lang w:val="pl-PL"/>
        </w:rPr>
        <w:t xml:space="preserve"> </w:t>
      </w:r>
      <w:r w:rsidR="00E171EC" w:rsidRPr="00F67365">
        <w:rPr>
          <w:spacing w:val="-1"/>
          <w:lang w:val="pl-PL"/>
        </w:rPr>
        <w:t>wystawionej</w:t>
      </w:r>
      <w:r w:rsidR="00045658">
        <w:rPr>
          <w:spacing w:val="-1"/>
          <w:lang w:val="pl-PL"/>
        </w:rPr>
        <w:t xml:space="preserve"> </w:t>
      </w:r>
      <w:r w:rsidR="00E171EC" w:rsidRPr="00F67365">
        <w:rPr>
          <w:spacing w:val="-1"/>
          <w:lang w:val="pl-PL"/>
        </w:rPr>
        <w:t>wcześniej</w:t>
      </w:r>
      <w:r w:rsidR="00045658">
        <w:rPr>
          <w:spacing w:val="-1"/>
          <w:lang w:val="pl-PL"/>
        </w:rPr>
        <w:t xml:space="preserve"> </w:t>
      </w:r>
      <w:r w:rsidR="00E171EC" w:rsidRPr="00F67365">
        <w:rPr>
          <w:spacing w:val="-1"/>
          <w:lang w:val="pl-PL"/>
        </w:rPr>
        <w:t>faktury);</w:t>
      </w:r>
    </w:p>
    <w:p w:rsidR="00E171EC" w:rsidRPr="00E171EC" w:rsidRDefault="00A92D05" w:rsidP="00274DA2">
      <w:pPr>
        <w:pStyle w:val="Tekstpodstawowy"/>
        <w:numPr>
          <w:ilvl w:val="0"/>
          <w:numId w:val="42"/>
        </w:numPr>
        <w:tabs>
          <w:tab w:val="left" w:pos="284"/>
          <w:tab w:val="left" w:pos="567"/>
        </w:tabs>
        <w:ind w:left="284" w:firstLine="0"/>
        <w:jc w:val="both"/>
        <w:rPr>
          <w:rFonts w:cs="Calibri"/>
          <w:lang w:val="pl-PL"/>
        </w:rPr>
      </w:pPr>
      <w:r w:rsidRPr="00E171EC">
        <w:rPr>
          <w:spacing w:val="-1"/>
          <w:lang w:val="pl-PL"/>
        </w:rPr>
        <w:t>W</w:t>
      </w:r>
      <w:r w:rsidR="00E171EC" w:rsidRPr="00E171EC">
        <w:rPr>
          <w:spacing w:val="-1"/>
          <w:lang w:val="pl-PL"/>
        </w:rPr>
        <w:t>artość</w:t>
      </w:r>
      <w:r w:rsidR="00045658">
        <w:rPr>
          <w:spacing w:val="-1"/>
          <w:lang w:val="pl-PL"/>
        </w:rPr>
        <w:t xml:space="preserve"> </w:t>
      </w:r>
      <w:r w:rsidR="00E171EC" w:rsidRPr="00E171EC">
        <w:rPr>
          <w:spacing w:val="-1"/>
          <w:lang w:val="pl-PL"/>
        </w:rPr>
        <w:t>wykupu:</w:t>
      </w:r>
      <w:r w:rsidR="00045658">
        <w:rPr>
          <w:spacing w:val="-1"/>
          <w:lang w:val="pl-PL"/>
        </w:rPr>
        <w:t xml:space="preserve"> </w:t>
      </w:r>
      <w:r w:rsidR="00E171EC" w:rsidRPr="00E171EC">
        <w:rPr>
          <w:spacing w:val="-1"/>
          <w:lang w:val="pl-PL"/>
        </w:rPr>
        <w:t>10%</w:t>
      </w:r>
      <w:r w:rsidR="00045658">
        <w:rPr>
          <w:spacing w:val="-1"/>
          <w:lang w:val="pl-PL"/>
        </w:rPr>
        <w:t xml:space="preserve"> </w:t>
      </w:r>
      <w:r w:rsidR="00E171EC" w:rsidRPr="00E171EC">
        <w:rPr>
          <w:spacing w:val="-2"/>
          <w:lang w:val="pl-PL"/>
        </w:rPr>
        <w:t>(o</w:t>
      </w:r>
      <w:r w:rsidR="00045658">
        <w:rPr>
          <w:spacing w:val="-2"/>
          <w:lang w:val="pl-PL"/>
        </w:rPr>
        <w:t xml:space="preserve"> </w:t>
      </w:r>
      <w:r w:rsidR="00E171EC" w:rsidRPr="00E171EC">
        <w:rPr>
          <w:spacing w:val="-1"/>
          <w:lang w:val="pl-PL"/>
        </w:rPr>
        <w:t>skorzystaniu</w:t>
      </w:r>
      <w:r w:rsidR="00045658">
        <w:rPr>
          <w:spacing w:val="-1"/>
          <w:lang w:val="pl-PL"/>
        </w:rPr>
        <w:t xml:space="preserve"> </w:t>
      </w:r>
      <w:r w:rsidR="00E171EC" w:rsidRPr="00E171EC">
        <w:rPr>
          <w:lang w:val="pl-PL"/>
        </w:rPr>
        <w:t xml:space="preserve">z </w:t>
      </w:r>
      <w:r w:rsidR="00E171EC" w:rsidRPr="00E171EC">
        <w:rPr>
          <w:spacing w:val="-1"/>
          <w:lang w:val="pl-PL"/>
        </w:rPr>
        <w:t>prawa</w:t>
      </w:r>
      <w:r w:rsidR="00045658">
        <w:rPr>
          <w:spacing w:val="-1"/>
          <w:lang w:val="pl-PL"/>
        </w:rPr>
        <w:t xml:space="preserve"> </w:t>
      </w:r>
      <w:r w:rsidR="00E171EC" w:rsidRPr="00E171EC">
        <w:rPr>
          <w:spacing w:val="-1"/>
          <w:lang w:val="pl-PL"/>
        </w:rPr>
        <w:t>wykupu</w:t>
      </w:r>
      <w:r w:rsidR="00045658">
        <w:rPr>
          <w:spacing w:val="-1"/>
          <w:lang w:val="pl-PL"/>
        </w:rPr>
        <w:t xml:space="preserve"> </w:t>
      </w:r>
      <w:r w:rsidR="00E171EC" w:rsidRPr="00E171EC">
        <w:rPr>
          <w:spacing w:val="-1"/>
          <w:lang w:val="pl-PL"/>
        </w:rPr>
        <w:t>Zamawiający</w:t>
      </w:r>
      <w:r w:rsidR="00045658">
        <w:rPr>
          <w:spacing w:val="-1"/>
          <w:lang w:val="pl-PL"/>
        </w:rPr>
        <w:t xml:space="preserve"> </w:t>
      </w:r>
      <w:r w:rsidR="00E171EC" w:rsidRPr="00E171EC">
        <w:rPr>
          <w:spacing w:val="-1"/>
          <w:lang w:val="pl-PL"/>
        </w:rPr>
        <w:t>poinformuje</w:t>
      </w:r>
      <w:r w:rsidR="00045658">
        <w:rPr>
          <w:spacing w:val="-1"/>
          <w:lang w:val="pl-PL"/>
        </w:rPr>
        <w:t xml:space="preserve"> </w:t>
      </w:r>
      <w:r w:rsidR="00E171EC" w:rsidRPr="00E171EC">
        <w:rPr>
          <w:spacing w:val="-1"/>
          <w:lang w:val="pl-PL"/>
        </w:rPr>
        <w:t>Wykonawcę</w:t>
      </w:r>
      <w:r w:rsidR="00045658">
        <w:rPr>
          <w:spacing w:val="-1"/>
          <w:lang w:val="pl-PL"/>
        </w:rPr>
        <w:t xml:space="preserve"> </w:t>
      </w:r>
      <w:r w:rsidR="00E171EC" w:rsidRPr="00E171EC">
        <w:rPr>
          <w:spacing w:val="-1"/>
          <w:lang w:val="pl-PL"/>
        </w:rPr>
        <w:t>najpóźniej</w:t>
      </w:r>
      <w:r w:rsidR="00E171EC" w:rsidRPr="00E171EC">
        <w:rPr>
          <w:lang w:val="pl-PL"/>
        </w:rPr>
        <w:t xml:space="preserve"> na</w:t>
      </w:r>
      <w:r w:rsidR="00045658">
        <w:rPr>
          <w:lang w:val="pl-PL"/>
        </w:rPr>
        <w:t xml:space="preserve"> </w:t>
      </w:r>
      <w:r w:rsidR="00C96FDE">
        <w:rPr>
          <w:lang w:val="pl-PL"/>
        </w:rPr>
        <w:t>7</w:t>
      </w:r>
      <w:r w:rsidR="00045658">
        <w:rPr>
          <w:lang w:val="pl-PL"/>
        </w:rPr>
        <w:t xml:space="preserve"> </w:t>
      </w:r>
      <w:r w:rsidR="00E171EC" w:rsidRPr="00E171EC">
        <w:rPr>
          <w:spacing w:val="-1"/>
          <w:lang w:val="pl-PL"/>
        </w:rPr>
        <w:t>dni</w:t>
      </w:r>
      <w:r w:rsidR="00045658">
        <w:rPr>
          <w:spacing w:val="-1"/>
          <w:lang w:val="pl-PL"/>
        </w:rPr>
        <w:t xml:space="preserve"> </w:t>
      </w:r>
      <w:r w:rsidR="00E171EC" w:rsidRPr="00E171EC">
        <w:rPr>
          <w:spacing w:val="-1"/>
          <w:lang w:val="pl-PL"/>
        </w:rPr>
        <w:t>przed</w:t>
      </w:r>
      <w:r w:rsidR="00045658">
        <w:rPr>
          <w:spacing w:val="-1"/>
          <w:lang w:val="pl-PL"/>
        </w:rPr>
        <w:t xml:space="preserve"> </w:t>
      </w:r>
      <w:r w:rsidR="00E171EC" w:rsidRPr="00E171EC">
        <w:rPr>
          <w:spacing w:val="-1"/>
          <w:lang w:val="pl-PL"/>
        </w:rPr>
        <w:t>zakończeniem okresu</w:t>
      </w:r>
      <w:r w:rsidR="00045658">
        <w:rPr>
          <w:spacing w:val="-1"/>
          <w:lang w:val="pl-PL"/>
        </w:rPr>
        <w:t xml:space="preserve"> </w:t>
      </w:r>
      <w:r w:rsidR="00E171EC" w:rsidRPr="00E171EC">
        <w:rPr>
          <w:spacing w:val="-1"/>
          <w:lang w:val="pl-PL"/>
        </w:rPr>
        <w:t>leasingu pojazdu);</w:t>
      </w:r>
    </w:p>
    <w:p w:rsidR="00E171EC" w:rsidRPr="00E171EC" w:rsidRDefault="00E171EC" w:rsidP="00274DA2">
      <w:pPr>
        <w:pStyle w:val="Tekstpodstawowy"/>
        <w:numPr>
          <w:ilvl w:val="0"/>
          <w:numId w:val="42"/>
        </w:numPr>
        <w:tabs>
          <w:tab w:val="left" w:pos="284"/>
          <w:tab w:val="left" w:pos="567"/>
        </w:tabs>
        <w:ind w:left="284" w:firstLine="0"/>
        <w:jc w:val="both"/>
        <w:rPr>
          <w:rFonts w:cs="Calibri"/>
          <w:lang w:val="pl-PL"/>
        </w:rPr>
      </w:pPr>
      <w:r w:rsidRPr="00E171EC">
        <w:rPr>
          <w:spacing w:val="-1"/>
          <w:lang w:val="pl-PL"/>
        </w:rPr>
        <w:t>waluta: PLN;</w:t>
      </w:r>
    </w:p>
    <w:p w:rsidR="00C55712" w:rsidRPr="00274DA2" w:rsidRDefault="00E171EC" w:rsidP="00274DA2">
      <w:pPr>
        <w:pStyle w:val="Tekstpodstawowy"/>
        <w:numPr>
          <w:ilvl w:val="0"/>
          <w:numId w:val="42"/>
        </w:numPr>
        <w:tabs>
          <w:tab w:val="left" w:pos="284"/>
          <w:tab w:val="left" w:pos="567"/>
        </w:tabs>
        <w:ind w:left="284" w:firstLine="0"/>
        <w:jc w:val="both"/>
        <w:rPr>
          <w:rFonts w:cs="Calibri"/>
          <w:lang w:val="pl-PL"/>
        </w:rPr>
      </w:pPr>
      <w:r w:rsidRPr="00274DA2">
        <w:rPr>
          <w:spacing w:val="-1"/>
          <w:lang w:val="pl-PL"/>
        </w:rPr>
        <w:t>Zamawiający</w:t>
      </w:r>
      <w:r w:rsidR="00045658">
        <w:rPr>
          <w:spacing w:val="-1"/>
          <w:lang w:val="pl-PL"/>
        </w:rPr>
        <w:t xml:space="preserve"> </w:t>
      </w:r>
      <w:r w:rsidRPr="00274DA2">
        <w:rPr>
          <w:spacing w:val="-2"/>
          <w:lang w:val="pl-PL"/>
        </w:rPr>
        <w:t>nie</w:t>
      </w:r>
      <w:r w:rsidR="00045658">
        <w:rPr>
          <w:spacing w:val="-2"/>
          <w:lang w:val="pl-PL"/>
        </w:rPr>
        <w:t xml:space="preserve"> </w:t>
      </w:r>
      <w:r w:rsidRPr="00274DA2">
        <w:rPr>
          <w:spacing w:val="-1"/>
          <w:lang w:val="pl-PL"/>
        </w:rPr>
        <w:t>przewiduje</w:t>
      </w:r>
      <w:r w:rsidR="00045658">
        <w:rPr>
          <w:spacing w:val="-1"/>
          <w:lang w:val="pl-PL"/>
        </w:rPr>
        <w:t xml:space="preserve"> </w:t>
      </w:r>
      <w:r w:rsidRPr="00274DA2">
        <w:rPr>
          <w:spacing w:val="-1"/>
          <w:lang w:val="pl-PL"/>
        </w:rPr>
        <w:t>zabezpieczenia</w:t>
      </w:r>
      <w:r w:rsidR="00045658">
        <w:rPr>
          <w:spacing w:val="-1"/>
          <w:lang w:val="pl-PL"/>
        </w:rPr>
        <w:t xml:space="preserve"> </w:t>
      </w:r>
      <w:r w:rsidRPr="00274DA2">
        <w:rPr>
          <w:spacing w:val="-1"/>
          <w:lang w:val="pl-PL"/>
        </w:rPr>
        <w:t>leasingu</w:t>
      </w:r>
      <w:r w:rsidR="00045658">
        <w:rPr>
          <w:spacing w:val="-1"/>
          <w:lang w:val="pl-PL"/>
        </w:rPr>
        <w:t xml:space="preserve"> </w:t>
      </w:r>
      <w:r w:rsidRPr="00274DA2">
        <w:rPr>
          <w:lang w:val="pl-PL"/>
        </w:rPr>
        <w:t xml:space="preserve">w  </w:t>
      </w:r>
      <w:r w:rsidRPr="00274DA2">
        <w:rPr>
          <w:spacing w:val="-1"/>
          <w:lang w:val="pl-PL"/>
        </w:rPr>
        <w:t>formie</w:t>
      </w:r>
      <w:r w:rsidR="00045658">
        <w:rPr>
          <w:spacing w:val="-1"/>
          <w:lang w:val="pl-PL"/>
        </w:rPr>
        <w:t xml:space="preserve"> </w:t>
      </w:r>
      <w:r w:rsidRPr="00274DA2">
        <w:rPr>
          <w:spacing w:val="-1"/>
          <w:lang w:val="pl-PL"/>
        </w:rPr>
        <w:t>weksla</w:t>
      </w:r>
      <w:r w:rsidR="00045658">
        <w:rPr>
          <w:spacing w:val="-1"/>
          <w:lang w:val="pl-PL"/>
        </w:rPr>
        <w:t xml:space="preserve"> </w:t>
      </w:r>
      <w:r w:rsidRPr="00274DA2">
        <w:rPr>
          <w:spacing w:val="-1"/>
          <w:lang w:val="pl-PL"/>
        </w:rPr>
        <w:t>własnego in blanco,</w:t>
      </w:r>
      <w:r w:rsidRPr="00274DA2">
        <w:rPr>
          <w:lang w:val="pl-PL"/>
        </w:rPr>
        <w:t xml:space="preserve"> ani</w:t>
      </w:r>
      <w:r w:rsidRPr="00274DA2">
        <w:rPr>
          <w:spacing w:val="-1"/>
          <w:lang w:val="pl-PL"/>
        </w:rPr>
        <w:t xml:space="preserve"> innej</w:t>
      </w:r>
      <w:r w:rsidR="00045658">
        <w:rPr>
          <w:spacing w:val="-1"/>
          <w:lang w:val="pl-PL"/>
        </w:rPr>
        <w:t xml:space="preserve"> </w:t>
      </w:r>
      <w:r w:rsidRPr="00274DA2">
        <w:rPr>
          <w:spacing w:val="-1"/>
          <w:lang w:val="pl-PL"/>
        </w:rPr>
        <w:t>postaci</w:t>
      </w:r>
      <w:r w:rsidR="00045658">
        <w:rPr>
          <w:spacing w:val="-1"/>
          <w:lang w:val="pl-PL"/>
        </w:rPr>
        <w:t xml:space="preserve"> </w:t>
      </w:r>
      <w:r w:rsidRPr="00274DA2">
        <w:rPr>
          <w:spacing w:val="-1"/>
          <w:lang w:val="pl-PL"/>
        </w:rPr>
        <w:t>zabezpieczenia</w:t>
      </w:r>
      <w:r w:rsidR="00045658">
        <w:rPr>
          <w:spacing w:val="-1"/>
          <w:lang w:val="pl-PL"/>
        </w:rPr>
        <w:t xml:space="preserve"> </w:t>
      </w:r>
      <w:r w:rsidRPr="00274DA2">
        <w:rPr>
          <w:spacing w:val="-1"/>
          <w:lang w:val="pl-PL"/>
        </w:rPr>
        <w:t>leasingu.</w:t>
      </w:r>
    </w:p>
    <w:p w:rsidR="00E171EC" w:rsidRPr="00400553" w:rsidRDefault="00E171EC" w:rsidP="00274DA2">
      <w:pPr>
        <w:pStyle w:val="Tekstpodstawowy"/>
        <w:numPr>
          <w:ilvl w:val="0"/>
          <w:numId w:val="42"/>
        </w:numPr>
        <w:tabs>
          <w:tab w:val="left" w:pos="284"/>
          <w:tab w:val="left" w:pos="567"/>
        </w:tabs>
        <w:ind w:left="284" w:firstLine="0"/>
        <w:jc w:val="both"/>
        <w:rPr>
          <w:rFonts w:cs="Calibri"/>
          <w:lang w:val="pl-PL"/>
        </w:rPr>
      </w:pPr>
      <w:r w:rsidRPr="00400553">
        <w:rPr>
          <w:spacing w:val="-1"/>
          <w:lang w:val="pl-PL"/>
        </w:rPr>
        <w:t xml:space="preserve">Wzór umowy leasingu zostanie przedstawiony ( dołączony do oferty) przez Wykonawcę wraz z harmonogramem spłat leasingowych. Zakres świadczenia Wykonawcy wynikający z umowy musi być tożsamy z jego zobowiązaniem zawartym w ofercie oraz opisem przedmiotu zamówienia. </w:t>
      </w:r>
    </w:p>
    <w:p w:rsidR="00D36900" w:rsidRDefault="001B2B7D" w:rsidP="00A00129">
      <w:pPr>
        <w:pStyle w:val="Tekstpodstawowy"/>
        <w:tabs>
          <w:tab w:val="left" w:pos="284"/>
        </w:tabs>
        <w:ind w:left="284" w:hanging="284"/>
        <w:jc w:val="both"/>
        <w:rPr>
          <w:rFonts w:cs="Calibri"/>
          <w:lang w:val="pl-PL"/>
        </w:rPr>
      </w:pPr>
      <w:r>
        <w:rPr>
          <w:rFonts w:cs="Calibri"/>
          <w:lang w:val="pl-PL"/>
        </w:rPr>
        <w:t>3</w:t>
      </w:r>
      <w:r w:rsidR="00D13235">
        <w:rPr>
          <w:rFonts w:cs="Calibri"/>
          <w:lang w:val="pl-PL"/>
        </w:rPr>
        <w:t>.</w:t>
      </w:r>
      <w:r w:rsidR="004026D8">
        <w:rPr>
          <w:rFonts w:cs="Calibri"/>
          <w:lang w:val="pl-PL"/>
        </w:rPr>
        <w:t xml:space="preserve"> Wykonawca przeszkoli na własny koszt wskazany przez Zamawiającego personel w zakresie eksploatacji, konserwacji, BHP przedmiotu dostawy</w:t>
      </w:r>
      <w:r w:rsidR="00A00129">
        <w:rPr>
          <w:rFonts w:cs="Calibri"/>
          <w:lang w:val="pl-PL"/>
        </w:rPr>
        <w:t xml:space="preserve">. Szkolenie powinno być przeprowadzone najpóźniej w dniu podpisania protokołu odbioru bez uwag i winno obejmować część teoretyczną jak i demonstracyjną. </w:t>
      </w:r>
    </w:p>
    <w:p w:rsidR="00301E96" w:rsidRPr="00274DA2" w:rsidRDefault="001B2B7D" w:rsidP="00274DA2">
      <w:pPr>
        <w:pStyle w:val="Tekstpodstawowy"/>
        <w:tabs>
          <w:tab w:val="left" w:pos="284"/>
        </w:tabs>
        <w:ind w:left="284" w:hanging="284"/>
        <w:rPr>
          <w:rFonts w:cs="Calibri"/>
          <w:b/>
          <w:lang w:val="pl-PL"/>
        </w:rPr>
      </w:pPr>
      <w:r>
        <w:rPr>
          <w:rFonts w:cs="Calibri"/>
          <w:lang w:val="pl-PL"/>
        </w:rPr>
        <w:t>4</w:t>
      </w:r>
      <w:r w:rsidR="00D13235">
        <w:rPr>
          <w:rFonts w:cs="Calibri"/>
          <w:lang w:val="pl-PL"/>
        </w:rPr>
        <w:t xml:space="preserve">. Minimalne wymagania ( w tym parametry jakościowe, techniczne, konstrukcyjne i funkcjonalne  dla pojazdu stanowiącego przedmiot leasingu zawarte zostały w opisie przedmiotu zamówienia – specyfikacji stanowiącej </w:t>
      </w:r>
      <w:r w:rsidR="00D13235" w:rsidRPr="000428C7">
        <w:rPr>
          <w:rFonts w:cs="Calibri"/>
          <w:b/>
          <w:lang w:val="pl-PL"/>
        </w:rPr>
        <w:t>zał. nr 1 do SWZ.</w:t>
      </w:r>
    </w:p>
    <w:p w:rsidR="00C15EDB" w:rsidRDefault="001B2B7D" w:rsidP="00274DA2">
      <w:pPr>
        <w:pStyle w:val="Tekstpodstawowy"/>
        <w:tabs>
          <w:tab w:val="left" w:pos="284"/>
        </w:tabs>
        <w:ind w:left="284" w:hanging="284"/>
        <w:jc w:val="both"/>
        <w:rPr>
          <w:rFonts w:cs="Calibri"/>
          <w:lang w:val="pl-PL"/>
        </w:rPr>
      </w:pPr>
      <w:r>
        <w:rPr>
          <w:rFonts w:cs="Calibri"/>
          <w:lang w:val="pl-PL"/>
        </w:rPr>
        <w:t>5</w:t>
      </w:r>
      <w:r w:rsidR="00D13235">
        <w:rPr>
          <w:rFonts w:cs="Calibri"/>
          <w:lang w:val="pl-PL"/>
        </w:rPr>
        <w:t>. Samochód musi spełniać wymagania techniczne określone przez obowiązujące w Polsce przepisy dla pojazdów poruszających się po drogach publicznych, w tym warunki techniczne wynikające z ustawy z dnia 20 czerwca 1997 Prawo o ruchu drogowym ( t.j. Dz.U z 2021 r. poz. 405 ze zm.)</w:t>
      </w:r>
      <w:r w:rsidR="00A00129" w:rsidRPr="00A00129">
        <w:rPr>
          <w:rFonts w:cs="Calibri"/>
          <w:lang w:val="pl-PL"/>
        </w:rPr>
        <w:t>oraz rozporządzeń wykonawczych do tej ustawy, a także warunki określone w przepisach prawnych wspólnotowych UE, ze szczególnym uwzględnieniem  przepisów normatywnych środowiskowych,</w:t>
      </w:r>
      <w:r w:rsidR="00045658">
        <w:rPr>
          <w:rFonts w:cs="Calibri"/>
          <w:lang w:val="pl-PL"/>
        </w:rPr>
        <w:t xml:space="preserve"> </w:t>
      </w:r>
      <w:r w:rsidR="00A00129" w:rsidRPr="00A00129">
        <w:rPr>
          <w:rFonts w:cs="Calibri"/>
          <w:lang w:val="pl-PL"/>
        </w:rPr>
        <w:t>tj. emisji dwutlenku węgla i zużycia energii</w:t>
      </w:r>
    </w:p>
    <w:p w:rsidR="000428C7" w:rsidRPr="00400553" w:rsidRDefault="001B2B7D" w:rsidP="00400553">
      <w:pPr>
        <w:pStyle w:val="Tekstpodstawowy"/>
        <w:tabs>
          <w:tab w:val="left" w:pos="284"/>
        </w:tabs>
        <w:ind w:left="284" w:hanging="284"/>
        <w:jc w:val="both"/>
        <w:rPr>
          <w:rFonts w:asciiTheme="minorHAnsi" w:hAnsiTheme="minorHAnsi" w:cstheme="minorHAnsi"/>
          <w:lang w:val="pl-PL"/>
        </w:rPr>
      </w:pPr>
      <w:r>
        <w:rPr>
          <w:rFonts w:cs="Calibri"/>
          <w:lang w:val="pl-PL"/>
        </w:rPr>
        <w:t>6</w:t>
      </w:r>
      <w:r w:rsidR="000428C7">
        <w:rPr>
          <w:rFonts w:cs="Calibri"/>
          <w:lang w:val="pl-PL"/>
        </w:rPr>
        <w:t xml:space="preserve">. </w:t>
      </w:r>
      <w:r w:rsidR="000428C7" w:rsidRPr="000428C7">
        <w:rPr>
          <w:rFonts w:cs="Calibri"/>
          <w:lang w:val="pl-PL"/>
        </w:rPr>
        <w:t xml:space="preserve">W zakres obowiązków leżących po stronie Wykonawcy, składających się na przedmiot niniejszego </w:t>
      </w:r>
      <w:r w:rsidR="000428C7" w:rsidRPr="00400553">
        <w:rPr>
          <w:rFonts w:asciiTheme="minorHAnsi" w:hAnsiTheme="minorHAnsi" w:cstheme="minorHAnsi"/>
          <w:lang w:val="pl-PL"/>
        </w:rPr>
        <w:t>zamówienia, wchodzi również udzielenie Zamawiającemu gwarancji na zaoferowany i dostarczony Zamawiającemu do korzystania w ramach leasingu operacyjnego pojazd, a także usuwanie wad i wykonywanie innych świadczeń w związku z udzieloną gwarancją oraz uprawnieniami Zamawiającego wynikającymi z rękojmi za wady</w:t>
      </w:r>
      <w:r w:rsidR="00274DA2" w:rsidRPr="00400553">
        <w:rPr>
          <w:rFonts w:asciiTheme="minorHAnsi" w:hAnsiTheme="minorHAnsi" w:cstheme="minorHAnsi"/>
          <w:lang w:val="pl-PL"/>
        </w:rPr>
        <w:t xml:space="preserve">. </w:t>
      </w:r>
    </w:p>
    <w:p w:rsidR="00AB2573" w:rsidRPr="00400553" w:rsidRDefault="007E0F38" w:rsidP="00400553">
      <w:pPr>
        <w:pStyle w:val="Akapitzlist"/>
        <w:numPr>
          <w:ilvl w:val="0"/>
          <w:numId w:val="54"/>
        </w:numPr>
        <w:ind w:left="284" w:hanging="284"/>
        <w:rPr>
          <w:rFonts w:asciiTheme="minorHAnsi" w:hAnsiTheme="minorHAnsi" w:cstheme="minorHAnsi"/>
          <w:b/>
          <w:bCs/>
          <w:lang w:eastAsia="en-US"/>
        </w:rPr>
      </w:pPr>
      <w:r w:rsidRPr="00400553">
        <w:rPr>
          <w:rFonts w:asciiTheme="minorHAnsi" w:hAnsiTheme="minorHAnsi" w:cstheme="minorHAnsi"/>
          <w:lang w:eastAsia="en-US"/>
        </w:rPr>
        <w:t>Wspólny Słownik Zamówień CPV:</w:t>
      </w:r>
    </w:p>
    <w:p w:rsidR="000428C7" w:rsidRPr="00400553" w:rsidRDefault="000428C7" w:rsidP="00400553">
      <w:pPr>
        <w:ind w:left="426" w:hanging="142"/>
        <w:rPr>
          <w:rFonts w:asciiTheme="minorHAnsi" w:hAnsiTheme="minorHAnsi" w:cstheme="minorHAnsi"/>
          <w:lang w:eastAsia="en-US"/>
        </w:rPr>
      </w:pPr>
      <w:r w:rsidRPr="00400553">
        <w:rPr>
          <w:rFonts w:asciiTheme="minorHAnsi" w:hAnsiTheme="minorHAnsi" w:cstheme="minorHAnsi"/>
          <w:b/>
          <w:lang w:eastAsia="en-US"/>
        </w:rPr>
        <w:t xml:space="preserve">66114000-2 - </w:t>
      </w:r>
      <w:r w:rsidRPr="00400553">
        <w:rPr>
          <w:rFonts w:asciiTheme="minorHAnsi" w:hAnsiTheme="minorHAnsi" w:cstheme="minorHAnsi"/>
          <w:lang w:eastAsia="en-US"/>
        </w:rPr>
        <w:t>Usługi leasingu finansowego</w:t>
      </w:r>
    </w:p>
    <w:p w:rsidR="000428C7" w:rsidRDefault="000428C7" w:rsidP="00400553">
      <w:pPr>
        <w:ind w:left="426" w:hanging="142"/>
        <w:rPr>
          <w:rFonts w:asciiTheme="minorHAnsi" w:hAnsiTheme="minorHAnsi" w:cstheme="minorHAnsi"/>
          <w:lang w:eastAsia="en-US"/>
        </w:rPr>
      </w:pPr>
      <w:r w:rsidRPr="00400553">
        <w:rPr>
          <w:rFonts w:asciiTheme="minorHAnsi" w:hAnsiTheme="minorHAnsi" w:cstheme="minorHAnsi"/>
          <w:b/>
          <w:lang w:eastAsia="en-US"/>
        </w:rPr>
        <w:t xml:space="preserve">66000000-0 - </w:t>
      </w:r>
      <w:r w:rsidRPr="00400553">
        <w:rPr>
          <w:rFonts w:asciiTheme="minorHAnsi" w:hAnsiTheme="minorHAnsi" w:cstheme="minorHAnsi"/>
          <w:lang w:eastAsia="en-US"/>
        </w:rPr>
        <w:t>Usł</w:t>
      </w:r>
      <w:r w:rsidR="00274DA2" w:rsidRPr="00400553">
        <w:rPr>
          <w:rFonts w:asciiTheme="minorHAnsi" w:hAnsiTheme="minorHAnsi" w:cstheme="minorHAnsi"/>
          <w:lang w:eastAsia="en-US"/>
        </w:rPr>
        <w:t>ugi finansowe i ubezpieczeniowe</w:t>
      </w:r>
    </w:p>
    <w:p w:rsidR="000413DD" w:rsidRPr="00400553" w:rsidRDefault="000B4214" w:rsidP="00400553">
      <w:pPr>
        <w:ind w:left="426" w:hanging="142"/>
        <w:rPr>
          <w:rFonts w:asciiTheme="minorHAnsi" w:hAnsiTheme="minorHAnsi" w:cstheme="minorHAnsi"/>
          <w:lang w:eastAsia="en-US"/>
        </w:rPr>
      </w:pPr>
      <w:r w:rsidRPr="000B4214">
        <w:rPr>
          <w:rFonts w:asciiTheme="minorHAnsi" w:hAnsiTheme="minorHAnsi" w:cstheme="minorHAnsi"/>
          <w:b/>
          <w:lang w:eastAsia="en-US"/>
        </w:rPr>
        <w:t>34100000</w:t>
      </w:r>
      <w:r>
        <w:rPr>
          <w:rFonts w:asciiTheme="minorHAnsi" w:hAnsiTheme="minorHAnsi" w:cstheme="minorHAnsi"/>
          <w:b/>
          <w:lang w:eastAsia="en-US"/>
        </w:rPr>
        <w:t>-</w:t>
      </w:r>
      <w:r w:rsidRPr="000B4214">
        <w:rPr>
          <w:rFonts w:asciiTheme="minorHAnsi" w:hAnsiTheme="minorHAnsi" w:cstheme="minorHAnsi"/>
          <w:b/>
          <w:lang w:eastAsia="en-US"/>
        </w:rPr>
        <w:t>8</w:t>
      </w:r>
      <w:r>
        <w:rPr>
          <w:rFonts w:asciiTheme="minorHAnsi" w:hAnsiTheme="minorHAnsi" w:cstheme="minorHAnsi"/>
          <w:lang w:eastAsia="en-US"/>
        </w:rPr>
        <w:t xml:space="preserve"> – Pojazdy silnikowe </w:t>
      </w:r>
    </w:p>
    <w:p w:rsidR="00301E96" w:rsidRPr="00400553" w:rsidRDefault="00274DA2" w:rsidP="00400553">
      <w:pPr>
        <w:pStyle w:val="Tekstpodstawowy"/>
        <w:numPr>
          <w:ilvl w:val="0"/>
          <w:numId w:val="43"/>
        </w:numPr>
        <w:tabs>
          <w:tab w:val="left" w:pos="548"/>
        </w:tabs>
        <w:spacing w:before="91"/>
        <w:ind w:left="284" w:right="202" w:hanging="284"/>
        <w:rPr>
          <w:rFonts w:asciiTheme="minorHAnsi" w:hAnsiTheme="minorHAnsi" w:cstheme="minorHAnsi"/>
          <w:lang w:val="pl-PL"/>
        </w:rPr>
      </w:pPr>
      <w:r w:rsidRPr="00400553">
        <w:rPr>
          <w:rFonts w:asciiTheme="minorHAnsi" w:hAnsiTheme="minorHAnsi" w:cstheme="minorHAnsi"/>
          <w:color w:val="151515"/>
          <w:w w:val="105"/>
          <w:lang w:val="pl-PL"/>
        </w:rPr>
        <w:t>G</w:t>
      </w:r>
      <w:r w:rsidR="00301E96" w:rsidRPr="00400553">
        <w:rPr>
          <w:rFonts w:asciiTheme="minorHAnsi" w:hAnsiTheme="minorHAnsi" w:cstheme="minorHAnsi"/>
          <w:color w:val="151515"/>
          <w:w w:val="105"/>
          <w:lang w:val="pl-PL"/>
        </w:rPr>
        <w:t>warancja</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wynosi</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minimum</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24</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miesiące</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licząc</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od</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daty</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podpisania</w:t>
      </w:r>
      <w:r w:rsidR="00045658">
        <w:rPr>
          <w:rFonts w:asciiTheme="minorHAnsi" w:hAnsiTheme="minorHAnsi" w:cstheme="minorHAnsi"/>
          <w:color w:val="151515"/>
          <w:w w:val="105"/>
          <w:lang w:val="pl-PL"/>
        </w:rPr>
        <w:t xml:space="preserve"> bezusterkowego p</w:t>
      </w:r>
      <w:r w:rsidR="00301E96" w:rsidRPr="00400553">
        <w:rPr>
          <w:rFonts w:asciiTheme="minorHAnsi" w:hAnsiTheme="minorHAnsi" w:cstheme="minorHAnsi"/>
          <w:color w:val="151515"/>
          <w:w w:val="105"/>
          <w:lang w:val="pl-PL"/>
        </w:rPr>
        <w:t>rotokołu</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odbioru</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przedmiotu</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umowy</w:t>
      </w:r>
      <w:r w:rsidR="001C66FF" w:rsidRPr="00400553">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k</w:t>
      </w:r>
      <w:r w:rsidR="001C66FF" w:rsidRPr="00400553">
        <w:rPr>
          <w:rFonts w:asciiTheme="minorHAnsi" w:hAnsiTheme="minorHAnsi" w:cstheme="minorHAnsi"/>
          <w:color w:val="151515"/>
          <w:w w:val="105"/>
          <w:lang w:val="pl-PL"/>
        </w:rPr>
        <w:t xml:space="preserve">ryterium </w:t>
      </w:r>
      <w:r w:rsidR="00301E96" w:rsidRPr="00400553">
        <w:rPr>
          <w:rFonts w:asciiTheme="minorHAnsi" w:hAnsiTheme="minorHAnsi" w:cstheme="minorHAnsi"/>
          <w:b/>
          <w:color w:val="151515"/>
          <w:w w:val="105"/>
          <w:lang w:val="pl-PL"/>
        </w:rPr>
        <w:t>oceny</w:t>
      </w:r>
      <w:r w:rsidR="00045658">
        <w:rPr>
          <w:rFonts w:asciiTheme="minorHAnsi" w:hAnsiTheme="minorHAnsi" w:cstheme="minorHAnsi"/>
          <w:b/>
          <w:color w:val="151515"/>
          <w:w w:val="105"/>
          <w:lang w:val="pl-PL"/>
        </w:rPr>
        <w:t xml:space="preserve"> </w:t>
      </w:r>
      <w:r w:rsidR="00301E96" w:rsidRPr="00400553">
        <w:rPr>
          <w:rFonts w:asciiTheme="minorHAnsi" w:hAnsiTheme="minorHAnsi" w:cstheme="minorHAnsi"/>
          <w:b/>
          <w:color w:val="151515"/>
          <w:w w:val="105"/>
          <w:lang w:val="pl-PL"/>
        </w:rPr>
        <w:t>oferty.</w:t>
      </w:r>
    </w:p>
    <w:p w:rsidR="00301E96" w:rsidRPr="00400553" w:rsidRDefault="00301E96" w:rsidP="00400553">
      <w:pPr>
        <w:pStyle w:val="Tekstpodstawowy"/>
        <w:numPr>
          <w:ilvl w:val="0"/>
          <w:numId w:val="43"/>
        </w:numPr>
        <w:tabs>
          <w:tab w:val="left" w:pos="544"/>
        </w:tabs>
        <w:ind w:left="284" w:hanging="284"/>
        <w:rPr>
          <w:rFonts w:asciiTheme="minorHAnsi" w:hAnsiTheme="minorHAnsi" w:cstheme="minorHAnsi"/>
          <w:lang w:val="pl-PL"/>
        </w:rPr>
      </w:pPr>
      <w:r w:rsidRPr="00400553">
        <w:rPr>
          <w:rFonts w:asciiTheme="minorHAnsi" w:hAnsiTheme="minorHAnsi" w:cstheme="minorHAnsi"/>
          <w:color w:val="151515"/>
          <w:lang w:val="pl-PL"/>
        </w:rPr>
        <w:t>Wykonawca</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zapewni</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serwis</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w</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okresie</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gwarancyjnym.</w:t>
      </w:r>
    </w:p>
    <w:p w:rsidR="00301E96" w:rsidRPr="00400553" w:rsidRDefault="00301E96" w:rsidP="00785800">
      <w:pPr>
        <w:pStyle w:val="Tekstpodstawowy"/>
        <w:numPr>
          <w:ilvl w:val="0"/>
          <w:numId w:val="43"/>
        </w:numPr>
        <w:tabs>
          <w:tab w:val="left" w:pos="544"/>
        </w:tabs>
        <w:spacing w:before="51"/>
        <w:ind w:left="284" w:hanging="284"/>
        <w:rPr>
          <w:rFonts w:asciiTheme="minorHAnsi" w:hAnsiTheme="minorHAnsi" w:cstheme="minorHAnsi"/>
          <w:lang w:val="pl-PL"/>
        </w:rPr>
      </w:pPr>
      <w:r w:rsidRPr="00400553">
        <w:rPr>
          <w:rFonts w:asciiTheme="minorHAnsi" w:hAnsiTheme="minorHAnsi" w:cstheme="minorHAnsi"/>
          <w:color w:val="151515"/>
          <w:lang w:val="pl-PL"/>
        </w:rPr>
        <w:t>Serwis:</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w</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odległości</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max.</w:t>
      </w:r>
      <w:r w:rsidR="00B6046E">
        <w:rPr>
          <w:rFonts w:asciiTheme="minorHAnsi" w:hAnsiTheme="minorHAnsi" w:cstheme="minorHAnsi"/>
          <w:color w:val="151515"/>
          <w:lang w:val="pl-PL"/>
        </w:rPr>
        <w:t xml:space="preserve"> 100</w:t>
      </w:r>
      <w:r w:rsidR="001C66FF" w:rsidRPr="00400553">
        <w:rPr>
          <w:rFonts w:asciiTheme="minorHAnsi" w:hAnsiTheme="minorHAnsi" w:cstheme="minorHAnsi"/>
          <w:color w:val="151515"/>
          <w:lang w:val="pl-PL"/>
        </w:rPr>
        <w:t xml:space="preserve"> k</w:t>
      </w:r>
      <w:r w:rsidRPr="00400553">
        <w:rPr>
          <w:rFonts w:asciiTheme="minorHAnsi" w:hAnsiTheme="minorHAnsi" w:cstheme="minorHAnsi"/>
          <w:color w:val="151515"/>
          <w:lang w:val="pl-PL"/>
        </w:rPr>
        <w:t>m</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od</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siedziby</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Zamawiającego.</w:t>
      </w:r>
    </w:p>
    <w:p w:rsidR="00301E96" w:rsidRPr="00400553" w:rsidRDefault="00301E96" w:rsidP="00274DA2">
      <w:pPr>
        <w:pStyle w:val="Tekstpodstawowy"/>
        <w:spacing w:before="51" w:line="291" w:lineRule="auto"/>
        <w:ind w:left="284" w:right="181"/>
        <w:rPr>
          <w:rFonts w:asciiTheme="minorHAnsi" w:hAnsiTheme="minorHAnsi" w:cstheme="minorHAnsi"/>
          <w:color w:val="151515"/>
          <w:lang w:val="pl-PL"/>
        </w:rPr>
      </w:pPr>
      <w:r w:rsidRPr="00400553">
        <w:rPr>
          <w:rFonts w:asciiTheme="minorHAnsi" w:hAnsiTheme="minorHAnsi" w:cstheme="minorHAnsi"/>
          <w:color w:val="151515"/>
          <w:lang w:val="pl-PL"/>
        </w:rPr>
        <w:t>Maksymalny czas usuwania awarii w okresie gwarancyjnym - do 48 godzin od momentu</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zgłoszenia.</w:t>
      </w:r>
    </w:p>
    <w:p w:rsidR="00301E96" w:rsidRDefault="0040030C" w:rsidP="0040030C">
      <w:pPr>
        <w:pStyle w:val="Tekstpodstawowy"/>
        <w:numPr>
          <w:ilvl w:val="0"/>
          <w:numId w:val="43"/>
        </w:numPr>
        <w:tabs>
          <w:tab w:val="left" w:pos="284"/>
        </w:tabs>
        <w:spacing w:before="51" w:line="291" w:lineRule="auto"/>
        <w:ind w:left="284" w:right="181" w:hanging="284"/>
        <w:rPr>
          <w:color w:val="151515"/>
          <w:lang w:val="pl-PL"/>
        </w:rPr>
      </w:pPr>
      <w:r>
        <w:rPr>
          <w:color w:val="151515"/>
          <w:lang w:val="pl-PL"/>
        </w:rPr>
        <w:t>K</w:t>
      </w:r>
      <w:r w:rsidR="00301E96">
        <w:rPr>
          <w:color w:val="151515"/>
          <w:lang w:val="pl-PL"/>
        </w:rPr>
        <w:t xml:space="preserve">oszty ubezpieczenia OC/AC/NNW ponosi Zamawiający </w:t>
      </w:r>
      <w:r w:rsidR="00E16338">
        <w:rPr>
          <w:color w:val="151515"/>
          <w:lang w:val="pl-PL"/>
        </w:rPr>
        <w:t>.</w:t>
      </w:r>
    </w:p>
    <w:p w:rsidR="007E60FE" w:rsidRDefault="007E60FE" w:rsidP="0040030C">
      <w:pPr>
        <w:pStyle w:val="Tekstpodstawowy"/>
        <w:numPr>
          <w:ilvl w:val="0"/>
          <w:numId w:val="43"/>
        </w:numPr>
        <w:tabs>
          <w:tab w:val="left" w:pos="284"/>
        </w:tabs>
        <w:spacing w:before="51" w:line="291" w:lineRule="auto"/>
        <w:ind w:left="284" w:right="181" w:hanging="284"/>
        <w:rPr>
          <w:color w:val="151515"/>
          <w:lang w:val="pl-PL"/>
        </w:rPr>
      </w:pPr>
      <w:r>
        <w:rPr>
          <w:color w:val="151515"/>
          <w:lang w:val="pl-PL"/>
        </w:rPr>
        <w:t>Wykonawca dokona rejestracji pojazdu, a następnie refakturuje  koszt na rzecz Zamawiającego</w:t>
      </w:r>
    </w:p>
    <w:p w:rsidR="001B2B7D" w:rsidRPr="00785800" w:rsidRDefault="001B2B7D" w:rsidP="00785800">
      <w:pPr>
        <w:pStyle w:val="Tekstpodstawowy"/>
        <w:numPr>
          <w:ilvl w:val="0"/>
          <w:numId w:val="43"/>
        </w:numPr>
        <w:tabs>
          <w:tab w:val="left" w:pos="284"/>
        </w:tabs>
        <w:spacing w:before="51" w:line="291" w:lineRule="auto"/>
        <w:ind w:left="284" w:right="181" w:hanging="284"/>
        <w:rPr>
          <w:color w:val="151515"/>
          <w:lang w:val="pl-PL"/>
        </w:rPr>
      </w:pPr>
      <w:r w:rsidRPr="00785800">
        <w:rPr>
          <w:color w:val="151515"/>
          <w:lang w:val="pl-PL"/>
        </w:rPr>
        <w:t xml:space="preserve">Warunki dostawy przedmiotu leasingu </w:t>
      </w:r>
    </w:p>
    <w:p w:rsidR="001B2B7D" w:rsidRPr="001B2B7D" w:rsidRDefault="001B2B7D" w:rsidP="001C66FF">
      <w:pPr>
        <w:pStyle w:val="Tekstpodstawowy"/>
        <w:numPr>
          <w:ilvl w:val="0"/>
          <w:numId w:val="45"/>
        </w:numPr>
        <w:spacing w:before="51" w:line="291" w:lineRule="auto"/>
        <w:ind w:left="567" w:right="181" w:hanging="283"/>
        <w:rPr>
          <w:lang w:val="pl-PL"/>
        </w:rPr>
      </w:pPr>
      <w:r>
        <w:rPr>
          <w:rFonts w:cs="Calibri"/>
          <w:lang w:val="pl-PL"/>
        </w:rPr>
        <w:t>Wykonawca dostarczy przedmiot zamówienia do siedziby Zamawiającego własnym staraniem i na własny koszt.</w:t>
      </w:r>
    </w:p>
    <w:p w:rsidR="000428C7" w:rsidRPr="00785800" w:rsidRDefault="001B2B7D" w:rsidP="00301E96">
      <w:pPr>
        <w:pStyle w:val="Tekstpodstawowy"/>
        <w:numPr>
          <w:ilvl w:val="0"/>
          <w:numId w:val="45"/>
        </w:numPr>
        <w:spacing w:before="51" w:line="291" w:lineRule="auto"/>
        <w:ind w:left="567" w:right="181" w:hanging="283"/>
        <w:rPr>
          <w:lang w:val="pl-PL"/>
        </w:rPr>
      </w:pPr>
      <w:r>
        <w:rPr>
          <w:rFonts w:cs="Calibri"/>
          <w:lang w:val="pl-PL"/>
        </w:rPr>
        <w:t>Za datę przekazania przedmiotu leasingu przyjmuje się dzień podpisania przez upoważnionych przedstawicieli stron bezusterkowego protokołu odbioru, który zostanie sporządzony w miejscu odbioru przedmiotu leasingu (siedziba Zamawiającego)</w:t>
      </w:r>
    </w:p>
    <w:p w:rsidR="00785800" w:rsidRPr="00785800" w:rsidRDefault="00785800" w:rsidP="001C66FF">
      <w:pPr>
        <w:pStyle w:val="Tekstpodstawowy"/>
        <w:numPr>
          <w:ilvl w:val="0"/>
          <w:numId w:val="43"/>
        </w:numPr>
        <w:spacing w:before="51" w:line="291" w:lineRule="auto"/>
        <w:ind w:left="284" w:right="181" w:hanging="284"/>
        <w:jc w:val="both"/>
        <w:rPr>
          <w:lang w:val="pl-PL"/>
        </w:rPr>
      </w:pPr>
      <w:r>
        <w:rPr>
          <w:rFonts w:cs="Calibri"/>
          <w:lang w:val="pl-PL"/>
        </w:rPr>
        <w:t>Przedmiotowe środki dowodowe :</w:t>
      </w:r>
    </w:p>
    <w:p w:rsidR="00C10123" w:rsidRPr="00C10123" w:rsidRDefault="00785800" w:rsidP="00C10123">
      <w:pPr>
        <w:pStyle w:val="Tekstpodstawowy"/>
        <w:numPr>
          <w:ilvl w:val="0"/>
          <w:numId w:val="57"/>
        </w:numPr>
        <w:spacing w:before="51" w:line="291" w:lineRule="auto"/>
        <w:ind w:left="567" w:right="181" w:hanging="283"/>
        <w:jc w:val="both"/>
        <w:rPr>
          <w:lang w:val="pl-PL"/>
        </w:rPr>
      </w:pPr>
      <w:r>
        <w:rPr>
          <w:rFonts w:cs="Calibri"/>
          <w:lang w:val="pl-PL"/>
        </w:rPr>
        <w:t xml:space="preserve"> Wykonawca zobowiązany jest złożyć z ofertą materiały informacyjne (opisy/katalogi /foldery lub inne podobne materiały) oferowanego pojazdu w języku polskim wraz z Załącznikiem nr 1</w:t>
      </w:r>
      <w:r w:rsidR="001C66FF">
        <w:rPr>
          <w:rFonts w:cs="Calibri"/>
          <w:lang w:val="pl-PL"/>
        </w:rPr>
        <w:t xml:space="preserve"> do SWZ</w:t>
      </w:r>
      <w:r w:rsidR="00045658">
        <w:rPr>
          <w:rFonts w:cs="Calibri"/>
          <w:lang w:val="pl-PL"/>
        </w:rPr>
        <w:t xml:space="preserve"> </w:t>
      </w:r>
      <w:r w:rsidR="001C66FF">
        <w:rPr>
          <w:rFonts w:cs="Calibri"/>
          <w:lang w:val="pl-PL"/>
        </w:rPr>
        <w:t>w celu</w:t>
      </w:r>
      <w:r w:rsidR="00045658">
        <w:rPr>
          <w:rFonts w:cs="Calibri"/>
          <w:lang w:val="pl-PL"/>
        </w:rPr>
        <w:t xml:space="preserve"> </w:t>
      </w:r>
      <w:r w:rsidR="001C66FF">
        <w:rPr>
          <w:rFonts w:cs="Calibri"/>
          <w:lang w:val="pl-PL"/>
        </w:rPr>
        <w:t>potwierdzenia</w:t>
      </w:r>
      <w:r>
        <w:rPr>
          <w:rFonts w:cs="Calibri"/>
          <w:lang w:val="pl-PL"/>
        </w:rPr>
        <w:t xml:space="preserve">, że oferowany samochód odpowiada wymaganiom określonym przez Zamawiającego. </w:t>
      </w:r>
    </w:p>
    <w:p w:rsidR="001B2B7D" w:rsidRPr="00400553" w:rsidRDefault="00785800" w:rsidP="000428C7">
      <w:pPr>
        <w:pStyle w:val="Tekstpodstawowy"/>
        <w:numPr>
          <w:ilvl w:val="0"/>
          <w:numId w:val="57"/>
        </w:numPr>
        <w:spacing w:before="51" w:line="291" w:lineRule="auto"/>
        <w:ind w:left="567" w:right="181" w:hanging="283"/>
        <w:jc w:val="both"/>
        <w:rPr>
          <w:lang w:val="pl-PL"/>
        </w:rPr>
      </w:pPr>
      <w:r>
        <w:rPr>
          <w:rFonts w:cs="Calibri"/>
          <w:lang w:val="pl-PL"/>
        </w:rPr>
        <w:t xml:space="preserve">Jeżeli Wykonawca nie złoży przedmiotowych środków dowodowych lub złożone środki dowodowe będą niekompletne, Zamawiający wezwie </w:t>
      </w:r>
      <w:r w:rsidR="001C66FF">
        <w:rPr>
          <w:rFonts w:cs="Calibri"/>
          <w:lang w:val="pl-PL"/>
        </w:rPr>
        <w:t>do ich złożenia lub uzupełnienia w wyznaczonym terminie</w:t>
      </w:r>
      <w:r w:rsidR="00400553">
        <w:rPr>
          <w:rFonts w:cs="Calibri"/>
          <w:lang w:val="pl-PL"/>
        </w:rPr>
        <w:t>.</w:t>
      </w:r>
    </w:p>
    <w:p w:rsidR="000428C7" w:rsidRPr="000428C7" w:rsidRDefault="000428C7" w:rsidP="000428C7">
      <w:pPr>
        <w:rPr>
          <w:lang w:eastAsia="en-US"/>
        </w:rPr>
      </w:pPr>
    </w:p>
    <w:p w:rsidR="000428C7" w:rsidRPr="000428C7" w:rsidRDefault="001418B7" w:rsidP="000428C7">
      <w:pPr>
        <w:rPr>
          <w:lang w:eastAsia="en-US"/>
        </w:rPr>
      </w:pPr>
      <w:r>
        <w:rPr>
          <w:b/>
          <w:bCs/>
          <w:highlight w:val="lightGray"/>
          <w:lang w:eastAsia="en-US"/>
        </w:rPr>
        <w:t>V</w:t>
      </w:r>
      <w:r w:rsidR="000428C7" w:rsidRPr="00D2221D">
        <w:rPr>
          <w:b/>
          <w:bCs/>
          <w:highlight w:val="lightGray"/>
          <w:lang w:eastAsia="en-US"/>
        </w:rPr>
        <w:t>.</w:t>
      </w:r>
      <w:r w:rsidR="000428C7" w:rsidRPr="00D2221D">
        <w:rPr>
          <w:b/>
          <w:bCs/>
          <w:highlight w:val="lightGray"/>
          <w:lang w:eastAsia="en-US"/>
        </w:rPr>
        <w:tab/>
        <w:t>PODWYKONAWSTWO</w:t>
      </w:r>
    </w:p>
    <w:p w:rsidR="000428C7" w:rsidRPr="000428C7" w:rsidRDefault="000428C7" w:rsidP="000428C7">
      <w:pPr>
        <w:rPr>
          <w:lang w:eastAsia="en-US"/>
        </w:rPr>
      </w:pPr>
      <w:r w:rsidRPr="000428C7">
        <w:rPr>
          <w:noProof/>
        </w:rPr>
        <w:drawing>
          <wp:anchor distT="0" distB="0" distL="114300" distR="114300" simplePos="0" relativeHeight="251694592" behindDoc="1" locked="0" layoutInCell="0" allowOverlap="1">
            <wp:simplePos x="0" y="0"/>
            <wp:positionH relativeFrom="column">
              <wp:posOffset>-17780</wp:posOffset>
            </wp:positionH>
            <wp:positionV relativeFrom="paragraph">
              <wp:posOffset>27940</wp:posOffset>
            </wp:positionV>
            <wp:extent cx="5796915" cy="6350"/>
            <wp:effectExtent l="0" t="0" r="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0428C7" w:rsidRPr="009526AA" w:rsidRDefault="000428C7" w:rsidP="0040030C">
      <w:pPr>
        <w:numPr>
          <w:ilvl w:val="0"/>
          <w:numId w:val="5"/>
        </w:numPr>
        <w:tabs>
          <w:tab w:val="left" w:pos="284"/>
        </w:tabs>
        <w:rPr>
          <w:rFonts w:asciiTheme="minorHAnsi" w:hAnsiTheme="minorHAnsi"/>
          <w:b/>
          <w:bCs/>
          <w:lang w:eastAsia="en-US"/>
        </w:rPr>
      </w:pPr>
      <w:r w:rsidRPr="009526AA">
        <w:rPr>
          <w:rFonts w:asciiTheme="minorHAnsi" w:hAnsiTheme="minorHAnsi"/>
          <w:lang w:eastAsia="en-US"/>
        </w:rPr>
        <w:t>Wykonawca może powierzyć wykonanie części zamówienia podwykonawcy(podwykonawcom).</w:t>
      </w:r>
    </w:p>
    <w:p w:rsidR="000428C7" w:rsidRPr="009526AA" w:rsidRDefault="000428C7" w:rsidP="0040030C">
      <w:pPr>
        <w:numPr>
          <w:ilvl w:val="0"/>
          <w:numId w:val="5"/>
        </w:numPr>
        <w:tabs>
          <w:tab w:val="left" w:pos="284"/>
        </w:tabs>
        <w:rPr>
          <w:rFonts w:asciiTheme="minorHAnsi" w:hAnsiTheme="minorHAnsi"/>
          <w:b/>
          <w:bCs/>
          <w:lang w:eastAsia="en-US"/>
        </w:rPr>
      </w:pPr>
      <w:r w:rsidRPr="009526AA">
        <w:rPr>
          <w:rFonts w:asciiTheme="minorHAnsi" w:hAnsiTheme="minorHAnsi"/>
          <w:lang w:eastAsia="en-US"/>
        </w:rPr>
        <w:t>Zamawiający nie zastrzega obowiązku osobistego wykonania przez Wykonawcę kluczowych części zamówienia.</w:t>
      </w:r>
    </w:p>
    <w:p w:rsidR="000428C7" w:rsidRPr="009526AA" w:rsidRDefault="000428C7" w:rsidP="0040030C">
      <w:pPr>
        <w:numPr>
          <w:ilvl w:val="0"/>
          <w:numId w:val="5"/>
        </w:numPr>
        <w:tabs>
          <w:tab w:val="left" w:pos="284"/>
        </w:tabs>
        <w:jc w:val="both"/>
        <w:rPr>
          <w:rFonts w:asciiTheme="minorHAnsi" w:hAnsiTheme="minorHAnsi"/>
          <w:lang w:eastAsia="en-US"/>
        </w:rPr>
      </w:pPr>
      <w:r w:rsidRPr="009526AA">
        <w:rPr>
          <w:rFonts w:asciiTheme="minorHAnsi" w:hAnsiTheme="minorHAnsi"/>
          <w:lang w:eastAsia="en-US"/>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428C7" w:rsidRDefault="000428C7" w:rsidP="000428C7">
      <w:pPr>
        <w:rPr>
          <w:lang w:eastAsia="en-US"/>
        </w:rPr>
      </w:pPr>
    </w:p>
    <w:p w:rsidR="000428C7" w:rsidRPr="000428C7" w:rsidRDefault="001418B7" w:rsidP="000428C7">
      <w:pPr>
        <w:rPr>
          <w:lang w:eastAsia="en-US"/>
        </w:rPr>
      </w:pPr>
      <w:r>
        <w:rPr>
          <w:b/>
          <w:bCs/>
          <w:highlight w:val="lightGray"/>
          <w:lang w:eastAsia="en-US"/>
        </w:rPr>
        <w:t>VI</w:t>
      </w:r>
      <w:r w:rsidR="000428C7" w:rsidRPr="00D2221D">
        <w:rPr>
          <w:b/>
          <w:bCs/>
          <w:highlight w:val="lightGray"/>
          <w:lang w:eastAsia="en-US"/>
        </w:rPr>
        <w:t>.  TERMIN WYKONANIA ZAMÓWIENIA</w:t>
      </w:r>
    </w:p>
    <w:p w:rsidR="000428C7" w:rsidRPr="000428C7" w:rsidRDefault="000428C7" w:rsidP="000428C7">
      <w:pPr>
        <w:rPr>
          <w:lang w:eastAsia="en-US"/>
        </w:rPr>
      </w:pPr>
      <w:r w:rsidRPr="000428C7">
        <w:rPr>
          <w:noProof/>
        </w:rPr>
        <w:drawing>
          <wp:anchor distT="0" distB="0" distL="114300" distR="114300" simplePos="0" relativeHeight="251696640"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0428C7">
        <w:rPr>
          <w:noProof/>
        </w:rPr>
        <w:drawing>
          <wp:anchor distT="0" distB="0" distL="114300" distR="114300" simplePos="0" relativeHeight="251697664"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1B2B7D" w:rsidRPr="009526AA" w:rsidRDefault="000428C7" w:rsidP="000428C7">
      <w:pPr>
        <w:rPr>
          <w:rFonts w:asciiTheme="minorHAnsi" w:hAnsiTheme="minorHAnsi"/>
          <w:lang w:eastAsia="en-US"/>
        </w:rPr>
      </w:pPr>
      <w:r w:rsidRPr="009526AA">
        <w:rPr>
          <w:rFonts w:asciiTheme="minorHAnsi" w:hAnsiTheme="minorHAnsi"/>
          <w:lang w:eastAsia="en-US"/>
        </w:rPr>
        <w:t>Termin realizacji zamówienia wynosi</w:t>
      </w:r>
      <w:r w:rsidR="001B2B7D" w:rsidRPr="009526AA">
        <w:rPr>
          <w:rFonts w:asciiTheme="minorHAnsi" w:hAnsiTheme="minorHAnsi"/>
          <w:lang w:eastAsia="en-US"/>
        </w:rPr>
        <w:t xml:space="preserve">: </w:t>
      </w:r>
    </w:p>
    <w:p w:rsidR="000428C7" w:rsidRPr="009526AA" w:rsidRDefault="0040030C" w:rsidP="0040030C">
      <w:pPr>
        <w:pStyle w:val="Akapitzlist"/>
        <w:numPr>
          <w:ilvl w:val="0"/>
          <w:numId w:val="53"/>
        </w:numPr>
        <w:ind w:left="284" w:hanging="284"/>
        <w:jc w:val="both"/>
        <w:rPr>
          <w:rFonts w:asciiTheme="minorHAnsi" w:hAnsiTheme="minorHAnsi"/>
          <w:lang w:eastAsia="en-US"/>
        </w:rPr>
      </w:pPr>
      <w:r w:rsidRPr="009526AA">
        <w:rPr>
          <w:rFonts w:asciiTheme="minorHAnsi" w:hAnsiTheme="minorHAnsi"/>
        </w:rPr>
        <w:t>d</w:t>
      </w:r>
      <w:r w:rsidR="001418B7" w:rsidRPr="009526AA">
        <w:rPr>
          <w:rFonts w:asciiTheme="minorHAnsi" w:hAnsiTheme="minorHAnsi"/>
        </w:rPr>
        <w:t>ostawa samochodu – w terminie mak</w:t>
      </w:r>
      <w:r w:rsidR="00F35132">
        <w:rPr>
          <w:rFonts w:asciiTheme="minorHAnsi" w:hAnsiTheme="minorHAnsi"/>
        </w:rPr>
        <w:t xml:space="preserve">symalnym do </w:t>
      </w:r>
      <w:r w:rsidR="00F35132" w:rsidRPr="00F35132">
        <w:rPr>
          <w:rFonts w:asciiTheme="minorHAnsi" w:hAnsiTheme="minorHAnsi"/>
          <w:b/>
        </w:rPr>
        <w:t>240</w:t>
      </w:r>
      <w:r w:rsidR="001418B7" w:rsidRPr="00F35132">
        <w:rPr>
          <w:rFonts w:asciiTheme="minorHAnsi" w:hAnsiTheme="minorHAnsi"/>
          <w:b/>
        </w:rPr>
        <w:t xml:space="preserve"> dni</w:t>
      </w:r>
      <w:r w:rsidR="001418B7" w:rsidRPr="009526AA">
        <w:rPr>
          <w:rFonts w:asciiTheme="minorHAnsi" w:hAnsiTheme="minorHAnsi"/>
        </w:rPr>
        <w:t xml:space="preserve"> od podpisania umowy. Skrócenie termin</w:t>
      </w:r>
      <w:r w:rsidR="00C96FDE" w:rsidRPr="009526AA">
        <w:rPr>
          <w:rFonts w:asciiTheme="minorHAnsi" w:hAnsiTheme="minorHAnsi"/>
        </w:rPr>
        <w:t>u</w:t>
      </w:r>
      <w:r w:rsidR="001418B7" w:rsidRPr="009526AA">
        <w:rPr>
          <w:rFonts w:asciiTheme="minorHAnsi" w:hAnsiTheme="minorHAnsi"/>
        </w:rPr>
        <w:t xml:space="preserve"> dostawy względem terminu maksymalnego</w:t>
      </w:r>
      <w:r w:rsidR="00C96FDE" w:rsidRPr="009526AA">
        <w:rPr>
          <w:rFonts w:asciiTheme="minorHAnsi" w:hAnsiTheme="minorHAnsi"/>
        </w:rPr>
        <w:t>,</w:t>
      </w:r>
      <w:r w:rsidR="001418B7" w:rsidRPr="009526AA">
        <w:rPr>
          <w:rFonts w:asciiTheme="minorHAnsi" w:hAnsiTheme="minorHAnsi"/>
        </w:rPr>
        <w:t xml:space="preserve"> podlega ocenie wg kryteriów oceny ofert opisanych w SWZ (rozdział XVI</w:t>
      </w:r>
      <w:r w:rsidRPr="009526AA">
        <w:rPr>
          <w:rFonts w:asciiTheme="minorHAnsi" w:hAnsiTheme="minorHAnsi"/>
        </w:rPr>
        <w:t>II</w:t>
      </w:r>
      <w:r w:rsidR="001418B7" w:rsidRPr="009526AA">
        <w:rPr>
          <w:rFonts w:asciiTheme="minorHAnsi" w:hAnsiTheme="minorHAnsi"/>
        </w:rPr>
        <w:t>), wobec czego dla Wykonawcy, który zaoferuje krótszy termin dostawy, wiążący jest termin dostawy określony w ofercie Wykonawcy.</w:t>
      </w:r>
    </w:p>
    <w:p w:rsidR="001B2B7D" w:rsidRPr="009526AA" w:rsidRDefault="0040030C" w:rsidP="0040030C">
      <w:pPr>
        <w:rPr>
          <w:rFonts w:asciiTheme="minorHAnsi" w:hAnsiTheme="minorHAnsi"/>
          <w:lang w:eastAsia="en-US"/>
        </w:rPr>
      </w:pPr>
      <w:r w:rsidRPr="009526AA">
        <w:rPr>
          <w:rFonts w:asciiTheme="minorHAnsi" w:hAnsiTheme="minorHAnsi"/>
          <w:lang w:eastAsia="en-US"/>
        </w:rPr>
        <w:t>b)</w:t>
      </w:r>
      <w:r w:rsidR="001B2B7D" w:rsidRPr="009526AA">
        <w:rPr>
          <w:rFonts w:asciiTheme="minorHAnsi" w:hAnsiTheme="minorHAnsi"/>
          <w:lang w:eastAsia="en-US"/>
        </w:rPr>
        <w:t xml:space="preserve"> leasing –</w:t>
      </w:r>
      <w:r w:rsidR="00532965" w:rsidRPr="009526AA">
        <w:rPr>
          <w:rFonts w:asciiTheme="minorHAnsi" w:hAnsiTheme="minorHAnsi"/>
          <w:lang w:eastAsia="en-US"/>
        </w:rPr>
        <w:t xml:space="preserve"> 60 miesięcy ( 59 rat, wykup)</w:t>
      </w:r>
    </w:p>
    <w:p w:rsidR="00532965" w:rsidRPr="000428C7" w:rsidRDefault="00532965" w:rsidP="00400553">
      <w:pPr>
        <w:pStyle w:val="Akapitzlist"/>
        <w:rPr>
          <w:lang w:eastAsia="en-US"/>
        </w:rPr>
        <w:sectPr w:rsidR="00532965" w:rsidRPr="000428C7" w:rsidSect="0001600B">
          <w:pgSz w:w="11900" w:h="16838"/>
          <w:pgMar w:top="1115" w:right="1406" w:bottom="385" w:left="1419"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81"/>
          </w:cols>
        </w:sectPr>
      </w:pPr>
    </w:p>
    <w:p w:rsidR="00AB2573" w:rsidRPr="001932F9" w:rsidRDefault="00AB2573">
      <w:pPr>
        <w:spacing w:line="342" w:lineRule="exact"/>
        <w:rPr>
          <w:rFonts w:asciiTheme="minorHAnsi" w:hAnsiTheme="minorHAnsi" w:cstheme="minorHAnsi"/>
          <w:sz w:val="20"/>
          <w:szCs w:val="20"/>
        </w:rPr>
      </w:pPr>
      <w:bookmarkStart w:id="3" w:name="page4"/>
      <w:bookmarkStart w:id="4" w:name="page5"/>
      <w:bookmarkEnd w:id="3"/>
      <w:bookmarkEnd w:id="4"/>
    </w:p>
    <w:p w:rsidR="00AB2573" w:rsidRPr="00532965" w:rsidRDefault="001418B7">
      <w:pPr>
        <w:ind w:left="1"/>
        <w:rPr>
          <w:rFonts w:asciiTheme="minorHAnsi" w:hAnsiTheme="minorHAnsi" w:cstheme="minorHAnsi"/>
        </w:rPr>
      </w:pPr>
      <w:r>
        <w:rPr>
          <w:rFonts w:asciiTheme="minorHAnsi" w:eastAsia="Times New Roman" w:hAnsiTheme="minorHAnsi" w:cstheme="minorHAnsi"/>
          <w:b/>
          <w:bCs/>
          <w:highlight w:val="lightGray"/>
        </w:rPr>
        <w:t>V</w:t>
      </w:r>
      <w:r w:rsidR="007E0F38" w:rsidRPr="00D2221D">
        <w:rPr>
          <w:rFonts w:asciiTheme="minorHAnsi" w:eastAsia="Times New Roman" w:hAnsiTheme="minorHAnsi" w:cstheme="minorHAnsi"/>
          <w:b/>
          <w:bCs/>
          <w:highlight w:val="lightGray"/>
        </w:rPr>
        <w:t>II. WARUNKI UDZIAŁU W POSTĘPOWANIU</w:t>
      </w:r>
    </w:p>
    <w:p w:rsidR="00AB2573" w:rsidRPr="00532965" w:rsidRDefault="007E0F38">
      <w:pPr>
        <w:spacing w:line="20" w:lineRule="exact"/>
        <w:rPr>
          <w:rFonts w:asciiTheme="minorHAnsi" w:hAnsiTheme="minorHAnsi" w:cstheme="minorHAnsi"/>
        </w:rPr>
      </w:pPr>
      <w:r w:rsidRPr="00532965">
        <w:rPr>
          <w:rFonts w:asciiTheme="minorHAnsi" w:hAnsiTheme="minorHAnsi" w:cstheme="minorHAnsi"/>
          <w:noProof/>
        </w:rPr>
        <w:drawing>
          <wp:anchor distT="0" distB="0" distL="114300" distR="114300" simplePos="0" relativeHeight="251647488"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532965">
        <w:rPr>
          <w:rFonts w:asciiTheme="minorHAnsi" w:hAnsiTheme="minorHAnsi" w:cstheme="minorHAnsi"/>
          <w:noProof/>
        </w:rPr>
        <w:drawing>
          <wp:anchor distT="0" distB="0" distL="114300" distR="114300" simplePos="0" relativeHeight="251648512"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532965" w:rsidRDefault="00AB2573">
      <w:pPr>
        <w:spacing w:line="280" w:lineRule="exact"/>
        <w:rPr>
          <w:rFonts w:asciiTheme="minorHAnsi" w:hAnsiTheme="minorHAnsi" w:cstheme="minorHAnsi"/>
        </w:rPr>
      </w:pPr>
    </w:p>
    <w:p w:rsidR="00AB2573" w:rsidRPr="00532965" w:rsidRDefault="007E0F38" w:rsidP="00C86E79">
      <w:pPr>
        <w:numPr>
          <w:ilvl w:val="0"/>
          <w:numId w:val="6"/>
        </w:numPr>
        <w:tabs>
          <w:tab w:val="left" w:pos="421"/>
        </w:tabs>
        <w:spacing w:line="236" w:lineRule="auto"/>
        <w:ind w:left="421" w:right="20" w:hanging="421"/>
        <w:jc w:val="both"/>
        <w:rPr>
          <w:rFonts w:asciiTheme="minorHAnsi" w:eastAsia="Times New Roman" w:hAnsiTheme="minorHAnsi" w:cstheme="minorHAnsi"/>
          <w:b/>
          <w:bCs/>
        </w:rPr>
      </w:pPr>
      <w:r w:rsidRPr="00532965">
        <w:rPr>
          <w:rFonts w:asciiTheme="minorHAnsi" w:eastAsia="Times New Roman" w:hAnsiTheme="minorHAnsi" w:cstheme="minorHAnsi"/>
        </w:rPr>
        <w:t>O udzielenie zamówienia mogą ubiegać się Wykonawcy, którzy nie podlegają wyklucze</w:t>
      </w:r>
      <w:r w:rsidR="0040030C">
        <w:rPr>
          <w:rFonts w:asciiTheme="minorHAnsi" w:eastAsia="Times New Roman" w:hAnsiTheme="minorHAnsi" w:cstheme="minorHAnsi"/>
        </w:rPr>
        <w:t>niu</w:t>
      </w:r>
      <w:r w:rsidRPr="00532965">
        <w:rPr>
          <w:rFonts w:asciiTheme="minorHAnsi" w:eastAsia="Times New Roman" w:hAnsiTheme="minorHAnsi" w:cstheme="minorHAnsi"/>
        </w:rPr>
        <w:t xml:space="preserve"> oraz spełniają określone przez Zamawiającego warunki udziału w postępowaniu.</w:t>
      </w:r>
    </w:p>
    <w:p w:rsidR="00AB2573" w:rsidRPr="00532965" w:rsidRDefault="00AB2573">
      <w:pPr>
        <w:spacing w:line="13" w:lineRule="exact"/>
        <w:rPr>
          <w:rFonts w:asciiTheme="minorHAnsi" w:eastAsia="Times New Roman" w:hAnsiTheme="minorHAnsi" w:cstheme="minorHAnsi"/>
          <w:b/>
          <w:bCs/>
        </w:rPr>
      </w:pPr>
    </w:p>
    <w:p w:rsidR="00AB2573" w:rsidRPr="00532965" w:rsidRDefault="007E0F38" w:rsidP="00C86E79">
      <w:pPr>
        <w:numPr>
          <w:ilvl w:val="0"/>
          <w:numId w:val="6"/>
        </w:numPr>
        <w:tabs>
          <w:tab w:val="left" w:pos="421"/>
        </w:tabs>
        <w:spacing w:line="234" w:lineRule="auto"/>
        <w:ind w:left="421" w:right="20" w:hanging="421"/>
        <w:rPr>
          <w:rFonts w:asciiTheme="minorHAnsi" w:eastAsia="Times New Roman" w:hAnsiTheme="minorHAnsi" w:cstheme="minorHAnsi"/>
          <w:b/>
          <w:bCs/>
        </w:rPr>
      </w:pPr>
      <w:r w:rsidRPr="00532965">
        <w:rPr>
          <w:rFonts w:asciiTheme="minorHAnsi" w:eastAsia="Times New Roman" w:hAnsiTheme="minorHAnsi" w:cstheme="minorHAnsi"/>
        </w:rPr>
        <w:t>O udzielenie zamówienia mogą ubiegać się Wykonawcy, którzy spełniają warunki dotyczące:</w:t>
      </w:r>
    </w:p>
    <w:p w:rsidR="00AB2573" w:rsidRPr="00532965" w:rsidRDefault="00AB2573">
      <w:pPr>
        <w:spacing w:line="14" w:lineRule="exact"/>
        <w:rPr>
          <w:rFonts w:asciiTheme="minorHAnsi" w:hAnsiTheme="minorHAnsi" w:cstheme="minorHAnsi"/>
        </w:rPr>
      </w:pPr>
    </w:p>
    <w:p w:rsidR="00532965" w:rsidRPr="00532965" w:rsidRDefault="007E0F38" w:rsidP="00C86E79">
      <w:pPr>
        <w:numPr>
          <w:ilvl w:val="0"/>
          <w:numId w:val="7"/>
        </w:numPr>
        <w:tabs>
          <w:tab w:val="left" w:pos="564"/>
        </w:tabs>
        <w:spacing w:line="234" w:lineRule="auto"/>
        <w:ind w:left="567" w:right="-17" w:hanging="284"/>
        <w:rPr>
          <w:rFonts w:asciiTheme="minorHAnsi" w:eastAsia="Times New Roman" w:hAnsiTheme="minorHAnsi" w:cstheme="minorHAnsi"/>
          <w:b/>
          <w:bCs/>
        </w:rPr>
      </w:pPr>
      <w:r w:rsidRPr="00532965">
        <w:rPr>
          <w:rFonts w:asciiTheme="minorHAnsi" w:eastAsia="Times New Roman" w:hAnsiTheme="minorHAnsi" w:cstheme="minorHAnsi"/>
          <w:b/>
        </w:rPr>
        <w:t>zdol</w:t>
      </w:r>
      <w:r w:rsidR="006768B6" w:rsidRPr="00532965">
        <w:rPr>
          <w:rFonts w:asciiTheme="minorHAnsi" w:eastAsia="Times New Roman" w:hAnsiTheme="minorHAnsi" w:cstheme="minorHAnsi"/>
          <w:b/>
        </w:rPr>
        <w:t xml:space="preserve">ności do występowania w obrocie  </w:t>
      </w:r>
      <w:r w:rsidR="0093548C" w:rsidRPr="00532965">
        <w:rPr>
          <w:rFonts w:asciiTheme="minorHAnsi" w:eastAsia="Times New Roman" w:hAnsiTheme="minorHAnsi" w:cstheme="minorHAnsi"/>
          <w:b/>
        </w:rPr>
        <w:t>gospodarczym:</w:t>
      </w:r>
    </w:p>
    <w:p w:rsidR="00AB2573" w:rsidRPr="00532965" w:rsidRDefault="007E0F38" w:rsidP="00532965">
      <w:pPr>
        <w:tabs>
          <w:tab w:val="left" w:pos="564"/>
        </w:tabs>
        <w:spacing w:line="234" w:lineRule="auto"/>
        <w:ind w:left="567" w:right="-17"/>
        <w:rPr>
          <w:rFonts w:asciiTheme="minorHAnsi" w:eastAsia="Times New Roman" w:hAnsiTheme="minorHAnsi" w:cstheme="minorHAnsi"/>
          <w:b/>
          <w:bCs/>
        </w:rPr>
      </w:pPr>
      <w:r w:rsidRPr="00532965">
        <w:rPr>
          <w:rFonts w:asciiTheme="minorHAnsi" w:eastAsia="Times New Roman" w:hAnsiTheme="minorHAnsi" w:cstheme="minorHAnsi"/>
        </w:rPr>
        <w:t xml:space="preserve">Zamawiający nie stawia warunku w powyższym </w:t>
      </w:r>
      <w:r w:rsidR="0093548C" w:rsidRPr="00532965">
        <w:rPr>
          <w:rFonts w:asciiTheme="minorHAnsi" w:eastAsia="Times New Roman" w:hAnsiTheme="minorHAnsi" w:cstheme="minorHAnsi"/>
        </w:rPr>
        <w:t>zakresie</w:t>
      </w:r>
    </w:p>
    <w:p w:rsidR="00AB2573" w:rsidRPr="00532965" w:rsidRDefault="00AB2573">
      <w:pPr>
        <w:spacing w:line="13" w:lineRule="exact"/>
        <w:rPr>
          <w:rFonts w:asciiTheme="minorHAnsi" w:eastAsia="Times New Roman" w:hAnsiTheme="minorHAnsi" w:cstheme="minorHAnsi"/>
          <w:b/>
          <w:bCs/>
        </w:rPr>
      </w:pPr>
    </w:p>
    <w:p w:rsidR="00532965" w:rsidRPr="00532965" w:rsidRDefault="007E0F38" w:rsidP="00C86E79">
      <w:pPr>
        <w:numPr>
          <w:ilvl w:val="0"/>
          <w:numId w:val="7"/>
        </w:numPr>
        <w:tabs>
          <w:tab w:val="left" w:pos="561"/>
        </w:tabs>
        <w:spacing w:line="234" w:lineRule="auto"/>
        <w:ind w:left="561" w:right="40" w:hanging="278"/>
        <w:rPr>
          <w:rFonts w:asciiTheme="minorHAnsi" w:eastAsia="Times New Roman" w:hAnsiTheme="minorHAnsi" w:cstheme="minorHAnsi"/>
          <w:b/>
        </w:rPr>
      </w:pPr>
      <w:r w:rsidRPr="00532965">
        <w:rPr>
          <w:rFonts w:asciiTheme="minorHAnsi" w:eastAsia="Times New Roman" w:hAnsiTheme="minorHAnsi" w:cstheme="minorHAnsi"/>
          <w:b/>
        </w:rPr>
        <w:t>uprawnień do prowadzenia określonej działalności gospodarczej lub zawodowej, o ile wynika to z odrębnych przepisów:</w:t>
      </w:r>
    </w:p>
    <w:p w:rsidR="00AB2573" w:rsidRPr="00532965" w:rsidRDefault="007E0F38" w:rsidP="00532965">
      <w:pPr>
        <w:tabs>
          <w:tab w:val="left" w:pos="561"/>
        </w:tabs>
        <w:spacing w:line="234" w:lineRule="auto"/>
        <w:ind w:left="561" w:right="40"/>
        <w:rPr>
          <w:rFonts w:asciiTheme="minorHAnsi" w:eastAsia="Times New Roman" w:hAnsiTheme="minorHAnsi" w:cstheme="minorHAnsi"/>
        </w:rPr>
      </w:pPr>
      <w:r w:rsidRPr="00532965">
        <w:rPr>
          <w:rFonts w:asciiTheme="minorHAnsi" w:eastAsia="Times New Roman" w:hAnsiTheme="minorHAnsi" w:cstheme="minorHAnsi"/>
        </w:rPr>
        <w:t>Zamawiający nie stawia warunku w powyższym zakresie.</w:t>
      </w:r>
    </w:p>
    <w:p w:rsidR="00AB2573" w:rsidRPr="00532965" w:rsidRDefault="00AB2573">
      <w:pPr>
        <w:spacing w:line="1" w:lineRule="exact"/>
        <w:rPr>
          <w:rFonts w:asciiTheme="minorHAnsi" w:hAnsiTheme="minorHAnsi" w:cstheme="minorHAnsi"/>
        </w:rPr>
      </w:pPr>
    </w:p>
    <w:p w:rsidR="00532965" w:rsidRPr="001C2FCD" w:rsidRDefault="007E0F38" w:rsidP="00C86E79">
      <w:pPr>
        <w:numPr>
          <w:ilvl w:val="0"/>
          <w:numId w:val="8"/>
        </w:numPr>
        <w:tabs>
          <w:tab w:val="left" w:pos="561"/>
        </w:tabs>
        <w:ind w:left="561" w:hanging="278"/>
        <w:rPr>
          <w:rFonts w:asciiTheme="minorHAnsi" w:eastAsia="Times New Roman" w:hAnsiTheme="minorHAnsi" w:cstheme="minorHAnsi"/>
          <w:b/>
        </w:rPr>
      </w:pPr>
      <w:r w:rsidRPr="001C2FCD">
        <w:rPr>
          <w:rFonts w:asciiTheme="minorHAnsi" w:eastAsia="Times New Roman" w:hAnsiTheme="minorHAnsi" w:cstheme="minorHAnsi"/>
          <w:b/>
        </w:rPr>
        <w:t>sytuacji ekonomicznej lub finansowej:</w:t>
      </w:r>
    </w:p>
    <w:p w:rsidR="00AB2573" w:rsidRPr="00532965" w:rsidRDefault="007E0F38" w:rsidP="00532965">
      <w:pPr>
        <w:tabs>
          <w:tab w:val="left" w:pos="561"/>
        </w:tabs>
        <w:ind w:left="561"/>
        <w:rPr>
          <w:rFonts w:asciiTheme="minorHAnsi" w:eastAsia="Times New Roman" w:hAnsiTheme="minorHAnsi" w:cstheme="minorHAnsi"/>
        </w:rPr>
      </w:pPr>
      <w:r w:rsidRPr="00532965">
        <w:rPr>
          <w:rFonts w:asciiTheme="minorHAnsi" w:eastAsia="Times New Roman" w:hAnsiTheme="minorHAnsi" w:cstheme="minorHAnsi"/>
        </w:rPr>
        <w:t>Zamawiający nie stawia warunku w powyższym zakresie.</w:t>
      </w:r>
    </w:p>
    <w:p w:rsidR="007B58A6" w:rsidRPr="001C2FCD" w:rsidRDefault="007E0F38" w:rsidP="00C86E79">
      <w:pPr>
        <w:numPr>
          <w:ilvl w:val="0"/>
          <w:numId w:val="8"/>
        </w:numPr>
        <w:tabs>
          <w:tab w:val="left" w:pos="561"/>
        </w:tabs>
        <w:ind w:left="567" w:hanging="283"/>
        <w:rPr>
          <w:rFonts w:asciiTheme="minorHAnsi" w:eastAsia="Times New Roman" w:hAnsiTheme="minorHAnsi" w:cstheme="minorHAnsi"/>
          <w:b/>
        </w:rPr>
      </w:pPr>
      <w:r w:rsidRPr="001C2FCD">
        <w:rPr>
          <w:rFonts w:asciiTheme="minorHAnsi" w:eastAsia="Times New Roman" w:hAnsiTheme="minorHAnsi" w:cstheme="minorHAnsi"/>
          <w:b/>
        </w:rPr>
        <w:t>zdolności technicznej lub zawodowej:</w:t>
      </w:r>
    </w:p>
    <w:p w:rsidR="001C2FCD" w:rsidRPr="00532965" w:rsidRDefault="00532965" w:rsidP="0063342B">
      <w:pPr>
        <w:tabs>
          <w:tab w:val="left" w:pos="561"/>
        </w:tabs>
        <w:ind w:left="567"/>
        <w:jc w:val="both"/>
        <w:rPr>
          <w:rFonts w:asciiTheme="minorHAnsi" w:eastAsia="Times New Roman" w:hAnsiTheme="minorHAnsi" w:cstheme="minorHAnsi"/>
        </w:rPr>
      </w:pPr>
      <w:r w:rsidRPr="00532965">
        <w:rPr>
          <w:rFonts w:asciiTheme="minorHAnsi" w:eastAsia="Times New Roman" w:hAnsiTheme="minorHAnsi" w:cstheme="minorHAnsi"/>
        </w:rPr>
        <w:t xml:space="preserve">Wykonawca spełni warunek, jeżeli wykaże, że wykonał ( a w przypadku świadczeń okresowych lub ciągłych ciągle wykonuje) należycie w okresie ostatnich 3 lat przed upływem terminu składania ofert, a jeżeli okres prowadzenia działalności jest krótszy – w tym okresie realizował lub realizuje </w:t>
      </w:r>
      <w:r w:rsidRPr="00532965">
        <w:rPr>
          <w:rFonts w:asciiTheme="minorHAnsi" w:eastAsia="Times New Roman" w:hAnsiTheme="minorHAnsi" w:cstheme="minorHAnsi"/>
          <w:b/>
        </w:rPr>
        <w:t xml:space="preserve">co najmniej jedną dostawę pojazdu </w:t>
      </w:r>
      <w:r w:rsidR="0063342B">
        <w:rPr>
          <w:rFonts w:asciiTheme="minorHAnsi" w:eastAsia="Times New Roman" w:hAnsiTheme="minorHAnsi" w:cstheme="minorHAnsi"/>
          <w:b/>
        </w:rPr>
        <w:t xml:space="preserve">o DMC do 3,5 tony, </w:t>
      </w:r>
      <w:r w:rsidRPr="00532965">
        <w:rPr>
          <w:rFonts w:asciiTheme="minorHAnsi" w:eastAsia="Times New Roman" w:hAnsiTheme="minorHAnsi" w:cstheme="minorHAnsi"/>
          <w:b/>
        </w:rPr>
        <w:t>użytkowanego w formie leasingu, o łącznej wartości co najmniej 1</w:t>
      </w:r>
      <w:r w:rsidR="0063342B">
        <w:rPr>
          <w:rFonts w:asciiTheme="minorHAnsi" w:eastAsia="Times New Roman" w:hAnsiTheme="minorHAnsi" w:cstheme="minorHAnsi"/>
          <w:b/>
        </w:rPr>
        <w:t>2</w:t>
      </w:r>
      <w:r w:rsidRPr="00532965">
        <w:rPr>
          <w:rFonts w:asciiTheme="minorHAnsi" w:eastAsia="Times New Roman" w:hAnsiTheme="minorHAnsi" w:cstheme="minorHAnsi"/>
          <w:b/>
        </w:rPr>
        <w:t>0 000,00 PLN brutto</w:t>
      </w:r>
      <w:r w:rsidRPr="00532965">
        <w:rPr>
          <w:rFonts w:asciiTheme="minorHAnsi" w:eastAsia="Times New Roman" w:hAnsiTheme="minorHAnsi" w:cstheme="minorHAnsi"/>
        </w:rPr>
        <w:t xml:space="preserve"> oraz załączy dowody potwierdzające, że ta dostawa została wykonana należycie. </w:t>
      </w:r>
    </w:p>
    <w:p w:rsidR="00532965" w:rsidRPr="00532965" w:rsidRDefault="001C2FCD" w:rsidP="0063342B">
      <w:pPr>
        <w:ind w:left="454" w:hanging="312"/>
        <w:jc w:val="both"/>
        <w:rPr>
          <w:rFonts w:asciiTheme="minorHAnsi" w:hAnsiTheme="minorHAnsi" w:cstheme="minorHAnsi"/>
        </w:rPr>
      </w:pPr>
      <w:r>
        <w:rPr>
          <w:rFonts w:asciiTheme="minorHAnsi" w:hAnsiTheme="minorHAnsi" w:cstheme="minorHAnsi"/>
        </w:rPr>
        <w:t>3</w:t>
      </w:r>
      <w:r w:rsidR="00532965" w:rsidRPr="00532965">
        <w:rPr>
          <w:rFonts w:asciiTheme="minorHAnsi" w:hAnsiTheme="minorHAnsi" w:cstheme="minorHAnsi"/>
        </w:rPr>
        <w:t xml:space="preserve">. </w:t>
      </w:r>
      <w:r w:rsidR="00532965" w:rsidRPr="00532965">
        <w:rPr>
          <w:rFonts w:asciiTheme="minorHAnsi" w:hAnsiTheme="minorHAnsi" w:cstheme="minorHAnsi"/>
          <w:b/>
        </w:rPr>
        <w:t>Wykonawcy wspólnie ubiegający się o udzielenie zamówienia</w:t>
      </w:r>
      <w:r w:rsidR="00532965" w:rsidRPr="00532965">
        <w:rPr>
          <w:rFonts w:asciiTheme="minorHAnsi" w:hAnsiTheme="minorHAnsi" w:cstheme="minorHAnsi"/>
        </w:rPr>
        <w:t>:</w:t>
      </w:r>
    </w:p>
    <w:p w:rsidR="00532965" w:rsidRPr="00532965" w:rsidRDefault="001C2FCD" w:rsidP="00532965">
      <w:pPr>
        <w:ind w:left="454" w:hanging="227"/>
        <w:jc w:val="both"/>
        <w:rPr>
          <w:rFonts w:asciiTheme="minorHAnsi" w:hAnsiTheme="minorHAnsi" w:cstheme="minorHAnsi"/>
          <w:spacing w:val="-1"/>
        </w:rPr>
      </w:pPr>
      <w:r>
        <w:rPr>
          <w:rFonts w:asciiTheme="minorHAnsi" w:hAnsiTheme="minorHAnsi" w:cstheme="minorHAnsi"/>
          <w:spacing w:val="-1"/>
        </w:rPr>
        <w:t>a</w:t>
      </w:r>
      <w:r w:rsidR="00532965" w:rsidRPr="00532965">
        <w:rPr>
          <w:rFonts w:asciiTheme="minorHAnsi" w:hAnsiTheme="minorHAnsi" w:cstheme="minorHAnsi"/>
          <w:spacing w:val="-1"/>
        </w:rPr>
        <w:t>) W odniesieniu do warunków dotyczących wykształcenia, kwalifikacji zawodowych lub doświadczenia, wykonawcy wspólnie ubiegający się o udzielenie zamówienia mogą polegać na zdolnościach tych z wykonawców, którzy wykonują usługi, do realizacji których te zdolności są wymagane,</w:t>
      </w:r>
    </w:p>
    <w:p w:rsidR="00532965" w:rsidRPr="00532965" w:rsidRDefault="001C2FCD" w:rsidP="00532965">
      <w:pPr>
        <w:ind w:left="454" w:hanging="227"/>
        <w:jc w:val="both"/>
        <w:rPr>
          <w:rFonts w:asciiTheme="minorHAnsi" w:hAnsiTheme="minorHAnsi" w:cstheme="minorHAnsi"/>
          <w:b/>
        </w:rPr>
      </w:pPr>
      <w:r>
        <w:rPr>
          <w:rFonts w:asciiTheme="minorHAnsi" w:hAnsiTheme="minorHAnsi" w:cstheme="minorHAnsi"/>
          <w:spacing w:val="-1"/>
        </w:rPr>
        <w:t>b</w:t>
      </w:r>
      <w:r w:rsidR="00532965" w:rsidRPr="00532965">
        <w:rPr>
          <w:rFonts w:asciiTheme="minorHAnsi" w:hAnsiTheme="minorHAnsi" w:cstheme="minorHAnsi"/>
          <w:spacing w:val="-1"/>
        </w:rPr>
        <w:t>) Wykonawcy w przypadku o</w:t>
      </w:r>
      <w:r>
        <w:rPr>
          <w:rFonts w:asciiTheme="minorHAnsi" w:hAnsiTheme="minorHAnsi" w:cstheme="minorHAnsi"/>
          <w:spacing w:val="-1"/>
        </w:rPr>
        <w:t xml:space="preserve"> którym mowa w lit a) </w:t>
      </w:r>
      <w:r w:rsidR="00532965" w:rsidRPr="00532965">
        <w:rPr>
          <w:rFonts w:asciiTheme="minorHAnsi" w:hAnsiTheme="minorHAnsi" w:cstheme="minorHAnsi"/>
          <w:spacing w:val="-1"/>
        </w:rPr>
        <w:t>dołączają do oferty oświadczenie, z którego wynika, które usługi wykonują poszczególni wykonawcy</w:t>
      </w:r>
      <w:r>
        <w:rPr>
          <w:rFonts w:asciiTheme="minorHAnsi" w:hAnsiTheme="minorHAnsi" w:cstheme="minorHAnsi"/>
          <w:spacing w:val="-1"/>
        </w:rPr>
        <w:t>,</w:t>
      </w:r>
    </w:p>
    <w:p w:rsidR="00532965" w:rsidRPr="00532965" w:rsidRDefault="001C2FCD" w:rsidP="00532965">
      <w:pPr>
        <w:ind w:left="454" w:hanging="170"/>
        <w:jc w:val="both"/>
        <w:rPr>
          <w:rFonts w:asciiTheme="minorHAnsi" w:hAnsiTheme="minorHAnsi" w:cstheme="minorHAnsi"/>
          <w:spacing w:val="-1"/>
        </w:rPr>
      </w:pPr>
      <w:r>
        <w:rPr>
          <w:rFonts w:asciiTheme="minorHAnsi" w:hAnsiTheme="minorHAnsi" w:cstheme="minorHAnsi"/>
          <w:spacing w:val="-1"/>
        </w:rPr>
        <w:t>c</w:t>
      </w:r>
      <w:r w:rsidR="00400553">
        <w:rPr>
          <w:rFonts w:asciiTheme="minorHAnsi" w:hAnsiTheme="minorHAnsi" w:cstheme="minorHAnsi"/>
          <w:spacing w:val="-1"/>
        </w:rPr>
        <w:t>)</w:t>
      </w:r>
      <w:r w:rsidR="00532965" w:rsidRPr="00532965">
        <w:rPr>
          <w:rFonts w:asciiTheme="minorHAnsi" w:hAnsiTheme="minorHAnsi" w:cstheme="minorHAnsi"/>
          <w:spacing w:val="-1"/>
        </w:rPr>
        <w:t>Wykonawcy wspólnie ubiegający się o zamówienie ustanawiają pełnomocnika do reprezentowania ich w postępowaniu o udzielenie zamówienia albo do reprezentowania w postępowaniu i zawarciu umowy</w:t>
      </w:r>
      <w:r>
        <w:rPr>
          <w:rFonts w:asciiTheme="minorHAnsi" w:hAnsiTheme="minorHAnsi" w:cstheme="minorHAnsi"/>
          <w:spacing w:val="-1"/>
        </w:rPr>
        <w:t xml:space="preserve"> sprawie zamówienia publicznego,</w:t>
      </w:r>
    </w:p>
    <w:p w:rsidR="00532965" w:rsidRPr="00532965" w:rsidRDefault="00400553" w:rsidP="00532965">
      <w:pPr>
        <w:ind w:left="454" w:hanging="170"/>
        <w:jc w:val="both"/>
        <w:rPr>
          <w:rFonts w:asciiTheme="minorHAnsi" w:hAnsiTheme="minorHAnsi" w:cstheme="minorHAnsi"/>
        </w:rPr>
      </w:pPr>
      <w:r>
        <w:rPr>
          <w:rFonts w:asciiTheme="minorHAnsi" w:hAnsiTheme="minorHAnsi" w:cstheme="minorHAnsi"/>
          <w:spacing w:val="-1"/>
        </w:rPr>
        <w:t>d)</w:t>
      </w:r>
      <w:r w:rsidR="00532965" w:rsidRPr="00532965">
        <w:rPr>
          <w:rFonts w:asciiTheme="minorHAnsi" w:hAnsiTheme="minorHAnsi" w:cstheme="minorHAnsi"/>
          <w:spacing w:val="-1"/>
        </w:rPr>
        <w:t>Wykonawcyubiegający</w:t>
      </w:r>
      <w:r w:rsidR="00532965" w:rsidRPr="00532965">
        <w:rPr>
          <w:rFonts w:asciiTheme="minorHAnsi" w:hAnsiTheme="minorHAnsi" w:cstheme="minorHAnsi"/>
        </w:rPr>
        <w:t>sięwspólnieo</w:t>
      </w:r>
      <w:r w:rsidR="00532965" w:rsidRPr="00532965">
        <w:rPr>
          <w:rFonts w:asciiTheme="minorHAnsi" w:hAnsiTheme="minorHAnsi" w:cstheme="minorHAnsi"/>
          <w:spacing w:val="-1"/>
        </w:rPr>
        <w:t>udzielenie</w:t>
      </w:r>
      <w:r w:rsidR="00532965" w:rsidRPr="00532965">
        <w:rPr>
          <w:rFonts w:asciiTheme="minorHAnsi" w:hAnsiTheme="minorHAnsi" w:cstheme="minorHAnsi"/>
        </w:rPr>
        <w:t>zamówienia</w:t>
      </w:r>
      <w:r w:rsidR="00532965" w:rsidRPr="00532965">
        <w:rPr>
          <w:rFonts w:asciiTheme="minorHAnsi" w:hAnsiTheme="minorHAnsi" w:cstheme="minorHAnsi"/>
          <w:spacing w:val="-1"/>
        </w:rPr>
        <w:t>ponoszą</w:t>
      </w:r>
      <w:r w:rsidR="00532965" w:rsidRPr="00532965">
        <w:rPr>
          <w:rFonts w:asciiTheme="minorHAnsi" w:hAnsiTheme="minorHAnsi" w:cstheme="minorHAnsi"/>
        </w:rPr>
        <w:t>solidarną</w:t>
      </w:r>
      <w:r w:rsidR="00532965" w:rsidRPr="00532965">
        <w:rPr>
          <w:rFonts w:asciiTheme="minorHAnsi" w:hAnsiTheme="minorHAnsi" w:cstheme="minorHAnsi"/>
          <w:spacing w:val="-1"/>
        </w:rPr>
        <w:t>odpowiedzialnośćzaniewykonanie</w:t>
      </w:r>
      <w:r w:rsidR="00532965" w:rsidRPr="00532965">
        <w:rPr>
          <w:rFonts w:asciiTheme="minorHAnsi" w:hAnsiTheme="minorHAnsi" w:cstheme="minorHAnsi"/>
        </w:rPr>
        <w:t>lubnienależyte</w:t>
      </w:r>
      <w:r w:rsidR="00532965" w:rsidRPr="00532965">
        <w:rPr>
          <w:rFonts w:asciiTheme="minorHAnsi" w:hAnsiTheme="minorHAnsi" w:cstheme="minorHAnsi"/>
          <w:spacing w:val="-1"/>
        </w:rPr>
        <w:t>wykonaniezamówienia,</w:t>
      </w:r>
      <w:r w:rsidR="00532965" w:rsidRPr="00532965">
        <w:rPr>
          <w:rFonts w:asciiTheme="minorHAnsi" w:hAnsiTheme="minorHAnsi" w:cstheme="minorHAnsi"/>
        </w:rPr>
        <w:t xml:space="preserve">określonąw </w:t>
      </w:r>
      <w:r w:rsidR="00532965" w:rsidRPr="00532965">
        <w:rPr>
          <w:rFonts w:asciiTheme="minorHAnsi" w:hAnsiTheme="minorHAnsi" w:cstheme="minorHAnsi"/>
          <w:spacing w:val="-1"/>
        </w:rPr>
        <w:t>art.</w:t>
      </w:r>
      <w:r w:rsidR="00532965" w:rsidRPr="00532965">
        <w:rPr>
          <w:rFonts w:asciiTheme="minorHAnsi" w:hAnsiTheme="minorHAnsi" w:cstheme="minorHAnsi"/>
        </w:rPr>
        <w:t xml:space="preserve"> 366 </w:t>
      </w:r>
      <w:r w:rsidR="00532965" w:rsidRPr="00532965">
        <w:rPr>
          <w:rFonts w:asciiTheme="minorHAnsi" w:hAnsiTheme="minorHAnsi" w:cstheme="minorHAnsi"/>
          <w:spacing w:val="-1"/>
        </w:rPr>
        <w:t>Kodeksu</w:t>
      </w:r>
      <w:r w:rsidR="00045658">
        <w:rPr>
          <w:rFonts w:asciiTheme="minorHAnsi" w:hAnsiTheme="minorHAnsi" w:cstheme="minorHAnsi"/>
          <w:spacing w:val="-1"/>
        </w:rPr>
        <w:t xml:space="preserve"> </w:t>
      </w:r>
      <w:r w:rsidR="00532965" w:rsidRPr="00532965">
        <w:rPr>
          <w:rFonts w:asciiTheme="minorHAnsi" w:hAnsiTheme="minorHAnsi" w:cstheme="minorHAnsi"/>
        </w:rPr>
        <w:t>cywilnego</w:t>
      </w:r>
      <w:r w:rsidR="001C2FCD">
        <w:rPr>
          <w:rFonts w:asciiTheme="minorHAnsi" w:hAnsiTheme="minorHAnsi" w:cstheme="minorHAnsi"/>
        </w:rPr>
        <w:t>,</w:t>
      </w:r>
    </w:p>
    <w:p w:rsidR="00532965" w:rsidRPr="00277FD4" w:rsidRDefault="001C2FCD" w:rsidP="00277FD4">
      <w:pPr>
        <w:ind w:left="454" w:hanging="170"/>
        <w:jc w:val="both"/>
        <w:rPr>
          <w:rFonts w:asciiTheme="minorHAnsi" w:hAnsiTheme="minorHAnsi" w:cstheme="minorHAnsi"/>
          <w:spacing w:val="-1"/>
        </w:rPr>
      </w:pPr>
      <w:r>
        <w:rPr>
          <w:rFonts w:asciiTheme="minorHAnsi" w:hAnsiTheme="minorHAnsi" w:cstheme="minorHAnsi"/>
        </w:rPr>
        <w:t>e</w:t>
      </w:r>
      <w:r w:rsidR="00532965" w:rsidRPr="00532965">
        <w:rPr>
          <w:rFonts w:asciiTheme="minorHAnsi" w:hAnsiTheme="minorHAnsi" w:cstheme="minorHAnsi"/>
        </w:rPr>
        <w:t>)</w:t>
      </w:r>
      <w:r w:rsidR="00532965" w:rsidRPr="00532965">
        <w:rPr>
          <w:rFonts w:asciiTheme="minorHAnsi" w:hAnsiTheme="minorHAnsi" w:cstheme="minorHAnsi"/>
          <w:spacing w:val="-1"/>
        </w:rPr>
        <w:t>Wszelka</w:t>
      </w:r>
      <w:r w:rsidR="00532965" w:rsidRPr="00532965">
        <w:rPr>
          <w:rFonts w:asciiTheme="minorHAnsi" w:hAnsiTheme="minorHAnsi" w:cstheme="minorHAnsi"/>
        </w:rPr>
        <w:t xml:space="preserve"> korespondencja</w:t>
      </w:r>
      <w:r w:rsidR="00045658">
        <w:rPr>
          <w:rFonts w:asciiTheme="minorHAnsi" w:hAnsiTheme="minorHAnsi" w:cstheme="minorHAnsi"/>
        </w:rPr>
        <w:t xml:space="preserve"> </w:t>
      </w:r>
      <w:r w:rsidR="00532965" w:rsidRPr="00532965">
        <w:rPr>
          <w:rFonts w:asciiTheme="minorHAnsi" w:hAnsiTheme="minorHAnsi" w:cstheme="minorHAnsi"/>
          <w:spacing w:val="-1"/>
        </w:rPr>
        <w:t>będzie</w:t>
      </w:r>
      <w:r w:rsidR="00045658">
        <w:rPr>
          <w:rFonts w:asciiTheme="minorHAnsi" w:hAnsiTheme="minorHAnsi" w:cstheme="minorHAnsi"/>
          <w:spacing w:val="-1"/>
        </w:rPr>
        <w:t xml:space="preserve"> </w:t>
      </w:r>
      <w:r w:rsidR="00532965" w:rsidRPr="00532965">
        <w:rPr>
          <w:rFonts w:asciiTheme="minorHAnsi" w:hAnsiTheme="minorHAnsi" w:cstheme="minorHAnsi"/>
          <w:spacing w:val="-1"/>
        </w:rPr>
        <w:t>prowadzona wyłącznie</w:t>
      </w:r>
      <w:r w:rsidR="00532965" w:rsidRPr="00532965">
        <w:rPr>
          <w:rFonts w:asciiTheme="minorHAnsi" w:hAnsiTheme="minorHAnsi" w:cstheme="minorHAnsi"/>
        </w:rPr>
        <w:t xml:space="preserve"> z</w:t>
      </w:r>
      <w:r w:rsidR="00045658">
        <w:rPr>
          <w:rFonts w:asciiTheme="minorHAnsi" w:hAnsiTheme="minorHAnsi" w:cstheme="minorHAnsi"/>
        </w:rPr>
        <w:t xml:space="preserve"> </w:t>
      </w:r>
      <w:r w:rsidR="00532965" w:rsidRPr="00532965">
        <w:rPr>
          <w:rFonts w:asciiTheme="minorHAnsi" w:hAnsiTheme="minorHAnsi" w:cstheme="minorHAnsi"/>
          <w:spacing w:val="-1"/>
        </w:rPr>
        <w:t>pełnomocnikiem</w:t>
      </w:r>
      <w:r>
        <w:rPr>
          <w:rFonts w:asciiTheme="minorHAnsi" w:hAnsiTheme="minorHAnsi" w:cstheme="minorHAnsi"/>
          <w:spacing w:val="-1"/>
        </w:rPr>
        <w:t>.</w:t>
      </w:r>
    </w:p>
    <w:p w:rsidR="00532965" w:rsidRPr="001C2FCD" w:rsidRDefault="00532965" w:rsidP="001C2FCD">
      <w:pPr>
        <w:tabs>
          <w:tab w:val="left" w:pos="561"/>
        </w:tabs>
        <w:jc w:val="both"/>
        <w:rPr>
          <w:rFonts w:asciiTheme="minorHAnsi" w:eastAsia="Times New Roman" w:hAnsiTheme="minorHAnsi" w:cstheme="minorHAnsi"/>
        </w:rPr>
      </w:pPr>
    </w:p>
    <w:p w:rsidR="007B58A6" w:rsidRPr="00532965" w:rsidRDefault="007B58A6" w:rsidP="007B58A6">
      <w:pPr>
        <w:spacing w:line="14" w:lineRule="exact"/>
        <w:rPr>
          <w:rFonts w:asciiTheme="minorHAnsi" w:eastAsia="Times New Roman" w:hAnsiTheme="minorHAnsi" w:cstheme="minorHAnsi"/>
          <w:b/>
          <w:bCs/>
        </w:rPr>
      </w:pPr>
    </w:p>
    <w:p w:rsidR="007B58A6" w:rsidRPr="00FA1F7E" w:rsidRDefault="007B58A6" w:rsidP="00FA1F7E">
      <w:pPr>
        <w:pStyle w:val="Akapitzlist"/>
        <w:numPr>
          <w:ilvl w:val="0"/>
          <w:numId w:val="5"/>
        </w:numPr>
        <w:tabs>
          <w:tab w:val="left" w:pos="421"/>
        </w:tabs>
        <w:spacing w:line="234" w:lineRule="auto"/>
        <w:ind w:left="426" w:right="20" w:hanging="426"/>
        <w:jc w:val="both"/>
        <w:rPr>
          <w:rFonts w:asciiTheme="minorHAnsi" w:eastAsia="Times New Roman" w:hAnsiTheme="minorHAnsi" w:cstheme="minorHAnsi"/>
          <w:b/>
          <w:bCs/>
        </w:rPr>
      </w:pPr>
      <w:r w:rsidRPr="00FA1F7E">
        <w:rPr>
          <w:rFonts w:asciiTheme="minorHAnsi" w:eastAsia="Times New Roman" w:hAnsiTheme="minorHAnsi" w:cstheme="minorHAnsi"/>
        </w:rPr>
        <w:t>Zamawiający może na każdym etapie postępowania, uznać, że wykonawca nie posiada wymaganych zdolności, jeżeli posiadanie przez wykonawcę sprzecznych interesów,</w:t>
      </w:r>
      <w:r w:rsidRPr="00FA1F7E">
        <w:rPr>
          <w:rFonts w:asciiTheme="minorHAnsi" w:eastAsia="Times New Roman" w:hAnsiTheme="minorHAnsi" w:cstheme="minorHAnsi"/>
          <w:b/>
          <w:bCs/>
        </w:rPr>
        <w:br/>
      </w:r>
      <w:r w:rsidRPr="00FA1F7E">
        <w:rPr>
          <w:rFonts w:asciiTheme="minorHAnsi" w:eastAsia="Times New Roman" w:hAnsiTheme="minorHAnsi" w:cstheme="minorHAnsi"/>
        </w:rPr>
        <w:t>w szczególności zaangażowanie zasobów technicznych lub zawodowych wykonawcy</w:t>
      </w:r>
      <w:r w:rsidRPr="00FA1F7E">
        <w:rPr>
          <w:rFonts w:asciiTheme="minorHAnsi" w:eastAsia="Times New Roman" w:hAnsiTheme="minorHAnsi" w:cstheme="minorHAnsi"/>
          <w:b/>
          <w:bCs/>
        </w:rPr>
        <w:br/>
      </w:r>
      <w:r w:rsidRPr="00FA1F7E">
        <w:rPr>
          <w:rFonts w:asciiTheme="minorHAnsi" w:eastAsia="Times New Roman" w:hAnsiTheme="minorHAnsi" w:cstheme="minorHAnsi"/>
        </w:rPr>
        <w:t>w inne przedsięwzięcia gospodarcze wykonawcy może mieć negatywny wpływ na realizację zamówienia.</w:t>
      </w:r>
    </w:p>
    <w:p w:rsidR="007B58A6" w:rsidRPr="001932F9" w:rsidRDefault="007B58A6" w:rsidP="007B58A6">
      <w:pPr>
        <w:spacing w:line="14" w:lineRule="exact"/>
        <w:rPr>
          <w:rFonts w:asciiTheme="minorHAnsi" w:hAnsiTheme="minorHAnsi" w:cstheme="minorHAnsi"/>
          <w:sz w:val="20"/>
          <w:szCs w:val="20"/>
        </w:rPr>
      </w:pPr>
    </w:p>
    <w:p w:rsidR="001452E7" w:rsidRPr="001932F9" w:rsidRDefault="001452E7" w:rsidP="001452E7">
      <w:pPr>
        <w:tabs>
          <w:tab w:val="left" w:pos="364"/>
        </w:tabs>
        <w:spacing w:line="234" w:lineRule="auto"/>
        <w:ind w:left="421" w:right="20"/>
        <w:jc w:val="both"/>
        <w:rPr>
          <w:rFonts w:asciiTheme="minorHAnsi" w:eastAsia="Times New Roman" w:hAnsiTheme="minorHAnsi" w:cstheme="minorHAnsi"/>
          <w:b/>
          <w:bCs/>
          <w:sz w:val="24"/>
          <w:szCs w:val="24"/>
        </w:rPr>
      </w:pPr>
    </w:p>
    <w:p w:rsidR="006768B6" w:rsidRDefault="006768B6">
      <w:pPr>
        <w:spacing w:line="218" w:lineRule="exact"/>
        <w:rPr>
          <w:rFonts w:asciiTheme="minorHAnsi" w:hAnsiTheme="minorHAnsi" w:cstheme="minorHAnsi"/>
          <w:sz w:val="20"/>
          <w:szCs w:val="20"/>
        </w:rPr>
      </w:pPr>
      <w:bookmarkStart w:id="5" w:name="page6"/>
      <w:bookmarkEnd w:id="5"/>
    </w:p>
    <w:p w:rsidR="00311151" w:rsidRPr="001932F9" w:rsidRDefault="00311151">
      <w:pPr>
        <w:spacing w:line="218" w:lineRule="exact"/>
        <w:rPr>
          <w:rFonts w:asciiTheme="minorHAnsi" w:hAnsiTheme="minorHAnsi" w:cstheme="minorHAnsi"/>
          <w:sz w:val="20"/>
          <w:szCs w:val="20"/>
        </w:rPr>
      </w:pPr>
    </w:p>
    <w:p w:rsidR="00AB2573" w:rsidRPr="001932F9" w:rsidRDefault="001418B7" w:rsidP="0070541C">
      <w:pPr>
        <w:tabs>
          <w:tab w:val="left" w:pos="541"/>
          <w:tab w:val="left" w:pos="6408"/>
        </w:tabs>
        <w:ind w:left="1"/>
        <w:rPr>
          <w:rFonts w:asciiTheme="minorHAnsi" w:hAnsiTheme="minorHAnsi" w:cstheme="minorHAnsi"/>
          <w:sz w:val="20"/>
          <w:szCs w:val="20"/>
        </w:rPr>
      </w:pPr>
      <w:r>
        <w:rPr>
          <w:rFonts w:asciiTheme="minorHAnsi" w:eastAsia="Times New Roman" w:hAnsiTheme="minorHAnsi" w:cstheme="minorHAnsi"/>
          <w:b/>
          <w:bCs/>
          <w:sz w:val="24"/>
          <w:szCs w:val="24"/>
          <w:highlight w:val="lightGray"/>
        </w:rPr>
        <w:t>VIII</w:t>
      </w:r>
      <w:r w:rsidR="007E0F38" w:rsidRPr="00D2221D">
        <w:rPr>
          <w:rFonts w:asciiTheme="minorHAnsi" w:eastAsia="Times New Roman" w:hAnsiTheme="minorHAnsi" w:cstheme="minorHAnsi"/>
          <w:b/>
          <w:bCs/>
          <w:sz w:val="24"/>
          <w:szCs w:val="24"/>
          <w:highlight w:val="lightGray"/>
        </w:rPr>
        <w:t>.</w:t>
      </w:r>
      <w:r w:rsidR="007E0F38" w:rsidRPr="00D2221D">
        <w:rPr>
          <w:rFonts w:asciiTheme="minorHAnsi" w:eastAsia="Times New Roman" w:hAnsiTheme="minorHAnsi" w:cstheme="minorHAnsi"/>
          <w:b/>
          <w:bCs/>
          <w:sz w:val="24"/>
          <w:szCs w:val="24"/>
          <w:highlight w:val="lightGray"/>
        </w:rPr>
        <w:tab/>
        <w:t>PODSTAWY WYKLUCZENIA Z POSTĘPOWANIA</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50560"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51584"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281" w:lineRule="exact"/>
        <w:rPr>
          <w:rFonts w:asciiTheme="minorHAnsi" w:hAnsiTheme="minorHAnsi" w:cstheme="minorHAnsi"/>
          <w:sz w:val="20"/>
          <w:szCs w:val="20"/>
        </w:rPr>
      </w:pPr>
    </w:p>
    <w:p w:rsidR="00AB2573" w:rsidRPr="001932F9" w:rsidRDefault="007E0F38" w:rsidP="00C86E79">
      <w:pPr>
        <w:numPr>
          <w:ilvl w:val="0"/>
          <w:numId w:val="9"/>
        </w:numPr>
        <w:tabs>
          <w:tab w:val="left" w:pos="421"/>
        </w:tabs>
        <w:spacing w:line="235"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Z postępowania o udzielenie zamówienia wyklucza się </w:t>
      </w:r>
      <w:r w:rsidR="00F575D5">
        <w:rPr>
          <w:rFonts w:asciiTheme="minorHAnsi" w:eastAsia="Times New Roman" w:hAnsiTheme="minorHAnsi" w:cstheme="minorHAnsi"/>
          <w:sz w:val="24"/>
          <w:szCs w:val="24"/>
        </w:rPr>
        <w:t xml:space="preserve">(z zastrzeżeniem art.110 ust.2 </w:t>
      </w:r>
      <w:r w:rsidR="00C255BC">
        <w:rPr>
          <w:rFonts w:asciiTheme="minorHAnsi" w:eastAsia="Times New Roman" w:hAnsiTheme="minorHAnsi" w:cstheme="minorHAnsi"/>
          <w:sz w:val="24"/>
          <w:szCs w:val="24"/>
        </w:rPr>
        <w:t xml:space="preserve">Pzp) </w:t>
      </w:r>
      <w:r w:rsidRPr="001932F9">
        <w:rPr>
          <w:rFonts w:asciiTheme="minorHAnsi" w:eastAsia="Times New Roman" w:hAnsiTheme="minorHAnsi" w:cstheme="minorHAnsi"/>
          <w:sz w:val="24"/>
          <w:szCs w:val="24"/>
        </w:rPr>
        <w:t>Wykonawców, w stosunku do których zachodzi którakolwiek z okoliczności wskazanych:</w:t>
      </w:r>
    </w:p>
    <w:p w:rsidR="00AB2573" w:rsidRPr="001932F9" w:rsidRDefault="00AB2573">
      <w:pPr>
        <w:spacing w:line="2" w:lineRule="exact"/>
        <w:rPr>
          <w:rFonts w:asciiTheme="minorHAnsi" w:hAnsiTheme="minorHAnsi" w:cstheme="minorHAnsi"/>
          <w:sz w:val="20"/>
          <w:szCs w:val="20"/>
        </w:rPr>
      </w:pPr>
    </w:p>
    <w:p w:rsidR="00AB2573" w:rsidRPr="00532965" w:rsidRDefault="007E0F38">
      <w:pPr>
        <w:tabs>
          <w:tab w:val="left" w:pos="841"/>
        </w:tabs>
        <w:ind w:left="421"/>
        <w:rPr>
          <w:rFonts w:asciiTheme="minorHAnsi" w:hAnsiTheme="minorHAnsi" w:cstheme="minorHAnsi"/>
          <w:b/>
          <w:bCs/>
          <w:sz w:val="20"/>
          <w:szCs w:val="20"/>
        </w:rPr>
      </w:pPr>
      <w:r w:rsidRPr="00532965">
        <w:rPr>
          <w:rFonts w:asciiTheme="minorHAnsi" w:eastAsia="Times New Roman" w:hAnsiTheme="minorHAnsi" w:cstheme="minorHAnsi"/>
          <w:b/>
          <w:bCs/>
          <w:sz w:val="24"/>
          <w:szCs w:val="24"/>
        </w:rPr>
        <w:t>1)</w:t>
      </w:r>
      <w:r w:rsidRPr="00532965">
        <w:rPr>
          <w:rFonts w:asciiTheme="minorHAnsi" w:eastAsia="Times New Roman" w:hAnsiTheme="minorHAnsi" w:cstheme="minorHAnsi"/>
          <w:b/>
          <w:bCs/>
          <w:sz w:val="24"/>
          <w:szCs w:val="24"/>
        </w:rPr>
        <w:tab/>
      </w:r>
      <w:r w:rsidR="00F575D5" w:rsidRPr="00532965">
        <w:rPr>
          <w:rFonts w:asciiTheme="minorHAnsi" w:eastAsia="Times New Roman" w:hAnsiTheme="minorHAnsi" w:cstheme="minorHAnsi"/>
          <w:b/>
          <w:bCs/>
          <w:sz w:val="24"/>
          <w:szCs w:val="24"/>
        </w:rPr>
        <w:t xml:space="preserve">w art.108 ust.1 </w:t>
      </w:r>
      <w:r w:rsidRPr="00532965">
        <w:rPr>
          <w:rFonts w:asciiTheme="minorHAnsi" w:eastAsia="Times New Roman" w:hAnsiTheme="minorHAnsi" w:cstheme="minorHAnsi"/>
          <w:b/>
          <w:bCs/>
          <w:sz w:val="24"/>
          <w:szCs w:val="24"/>
        </w:rPr>
        <w:t>Pzp.</w:t>
      </w:r>
      <w:r w:rsidR="009B571C" w:rsidRPr="00532965">
        <w:rPr>
          <w:rFonts w:asciiTheme="minorHAnsi" w:eastAsia="Times New Roman" w:hAnsiTheme="minorHAnsi" w:cstheme="minorHAnsi"/>
          <w:b/>
          <w:bCs/>
          <w:sz w:val="24"/>
          <w:szCs w:val="24"/>
        </w:rPr>
        <w:t>tj</w:t>
      </w:r>
      <w:r w:rsidR="003518F7" w:rsidRPr="00532965">
        <w:rPr>
          <w:rFonts w:asciiTheme="minorHAnsi" w:eastAsia="Times New Roman" w:hAnsiTheme="minorHAnsi" w:cstheme="minorHAnsi"/>
          <w:b/>
          <w:bCs/>
          <w:sz w:val="24"/>
          <w:szCs w:val="24"/>
        </w:rPr>
        <w:t>:</w:t>
      </w:r>
    </w:p>
    <w:p w:rsidR="00AB2573" w:rsidRPr="001932F9" w:rsidRDefault="007E0F38">
      <w:pPr>
        <w:spacing w:line="237" w:lineRule="auto"/>
        <w:ind w:left="421"/>
        <w:rPr>
          <w:rFonts w:asciiTheme="minorHAnsi" w:hAnsiTheme="minorHAnsi" w:cstheme="minorHAnsi"/>
          <w:sz w:val="20"/>
          <w:szCs w:val="20"/>
        </w:rPr>
      </w:pPr>
      <w:r w:rsidRPr="001932F9">
        <w:rPr>
          <w:rFonts w:asciiTheme="minorHAnsi" w:eastAsia="Times New Roman" w:hAnsiTheme="minorHAnsi" w:cstheme="minorHAnsi"/>
          <w:sz w:val="24"/>
          <w:szCs w:val="24"/>
        </w:rPr>
        <w:t>1.1. będącego osobą fizyczn</w:t>
      </w:r>
      <w:r w:rsidR="003518F7">
        <w:rPr>
          <w:rFonts w:asciiTheme="minorHAnsi" w:eastAsia="Times New Roman" w:hAnsiTheme="minorHAnsi" w:cstheme="minorHAnsi"/>
          <w:sz w:val="24"/>
          <w:szCs w:val="24"/>
        </w:rPr>
        <w:t>ą</w:t>
      </w:r>
      <w:r w:rsidRPr="001932F9">
        <w:rPr>
          <w:rFonts w:asciiTheme="minorHAnsi" w:eastAsia="Times New Roman" w:hAnsiTheme="minorHAnsi" w:cstheme="minorHAnsi"/>
          <w:sz w:val="24"/>
          <w:szCs w:val="24"/>
        </w:rPr>
        <w:t>, którego prawomocnie skazano za przestępstwo:</w:t>
      </w:r>
    </w:p>
    <w:p w:rsidR="00AB2573" w:rsidRPr="001932F9" w:rsidRDefault="00AB2573">
      <w:pPr>
        <w:spacing w:line="13" w:lineRule="exact"/>
        <w:rPr>
          <w:rFonts w:asciiTheme="minorHAnsi" w:hAnsiTheme="minorHAnsi" w:cstheme="minorHAnsi"/>
          <w:sz w:val="20"/>
          <w:szCs w:val="20"/>
        </w:rPr>
      </w:pPr>
    </w:p>
    <w:p w:rsidR="00AB2573" w:rsidRPr="003518F7" w:rsidRDefault="007E0F38" w:rsidP="00C86E79">
      <w:pPr>
        <w:numPr>
          <w:ilvl w:val="0"/>
          <w:numId w:val="10"/>
        </w:numPr>
        <w:tabs>
          <w:tab w:val="left" w:pos="427"/>
          <w:tab w:val="left" w:pos="567"/>
        </w:tabs>
        <w:spacing w:line="234" w:lineRule="auto"/>
        <w:ind w:left="861" w:right="20"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udziału w zorganizowanej grupie przestępczej albo związku mającym na celu popełnienie przestępstwa lub przestępstwa skarbowego, o którym mowa w art.258</w:t>
      </w:r>
      <w:r w:rsidRPr="003518F7">
        <w:rPr>
          <w:rFonts w:asciiTheme="minorHAnsi" w:eastAsia="Times New Roman" w:hAnsiTheme="minorHAnsi" w:cstheme="minorHAnsi"/>
          <w:sz w:val="24"/>
          <w:szCs w:val="24"/>
        </w:rPr>
        <w:t>Kodeksu karnego,</w:t>
      </w:r>
    </w:p>
    <w:p w:rsidR="00AB2573" w:rsidRPr="001932F9" w:rsidRDefault="007E0F38" w:rsidP="00C86E79">
      <w:pPr>
        <w:numPr>
          <w:ilvl w:val="0"/>
          <w:numId w:val="10"/>
        </w:numPr>
        <w:tabs>
          <w:tab w:val="left" w:pos="801"/>
        </w:tabs>
        <w:ind w:left="801" w:hanging="37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handlu ludźmi, o którym mowa w art.189a Kodeksu karnego,</w:t>
      </w:r>
    </w:p>
    <w:p w:rsidR="00AB2573" w:rsidRPr="001932F9" w:rsidRDefault="00AB2573" w:rsidP="003518F7">
      <w:pPr>
        <w:spacing w:line="12" w:lineRule="exact"/>
        <w:jc w:val="both"/>
        <w:rPr>
          <w:rFonts w:asciiTheme="minorHAnsi" w:eastAsia="Times New Roman" w:hAnsiTheme="minorHAnsi" w:cstheme="minorHAnsi"/>
          <w:sz w:val="24"/>
          <w:szCs w:val="24"/>
        </w:rPr>
      </w:pPr>
    </w:p>
    <w:p w:rsidR="00AB2573" w:rsidRPr="001932F9" w:rsidRDefault="007E0F38" w:rsidP="00C86E79">
      <w:pPr>
        <w:numPr>
          <w:ilvl w:val="0"/>
          <w:numId w:val="10"/>
        </w:numPr>
        <w:tabs>
          <w:tab w:val="left" w:pos="829"/>
        </w:tabs>
        <w:spacing w:line="234" w:lineRule="auto"/>
        <w:ind w:left="861" w:right="20"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o którym mowa w art.228-230a, art.250a Kodeksu karnego lub w art.46 lub art.48 ustawy z dnia 25 czerwca 2010 r. o sporcie,</w:t>
      </w:r>
    </w:p>
    <w:p w:rsidR="00AB2573" w:rsidRPr="001932F9" w:rsidRDefault="00AB2573">
      <w:pPr>
        <w:spacing w:line="13" w:lineRule="exact"/>
        <w:rPr>
          <w:rFonts w:asciiTheme="minorHAnsi" w:eastAsia="Times New Roman" w:hAnsiTheme="minorHAnsi" w:cstheme="minorHAnsi"/>
          <w:sz w:val="24"/>
          <w:szCs w:val="24"/>
        </w:rPr>
      </w:pPr>
    </w:p>
    <w:p w:rsidR="00AB2573" w:rsidRPr="001932F9" w:rsidRDefault="007E0F38" w:rsidP="00C86E79">
      <w:pPr>
        <w:numPr>
          <w:ilvl w:val="0"/>
          <w:numId w:val="10"/>
        </w:numPr>
        <w:tabs>
          <w:tab w:val="left" w:pos="851"/>
        </w:tabs>
        <w:spacing w:line="237" w:lineRule="auto"/>
        <w:ind w:left="861"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 xml:space="preserve">finansowania przestępstwa o charakterze terrorystycznym, o którym mowa </w:t>
      </w:r>
      <w:r w:rsidR="003518F7">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 xml:space="preserve">w art.165a Kodeksu karnego, lub przestępstwo udaremniania lub utrudniania stwierdzenia przestępnego pochodzenia pieniędzy lub ukrywania ich pochodzenia, </w:t>
      </w:r>
      <w:r w:rsidR="003518F7">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o którym mowa w art.299 Kodeksu karnego,</w:t>
      </w:r>
    </w:p>
    <w:p w:rsidR="00AB2573" w:rsidRPr="001932F9" w:rsidRDefault="00AB2573">
      <w:pPr>
        <w:spacing w:line="14" w:lineRule="exact"/>
        <w:rPr>
          <w:rFonts w:asciiTheme="minorHAnsi" w:eastAsia="Times New Roman" w:hAnsiTheme="minorHAnsi" w:cstheme="minorHAnsi"/>
          <w:sz w:val="24"/>
          <w:szCs w:val="24"/>
        </w:rPr>
      </w:pPr>
    </w:p>
    <w:p w:rsidR="00AB2573" w:rsidRPr="001932F9" w:rsidRDefault="007E0F38" w:rsidP="00C86E79">
      <w:pPr>
        <w:numPr>
          <w:ilvl w:val="0"/>
          <w:numId w:val="10"/>
        </w:numPr>
        <w:tabs>
          <w:tab w:val="left" w:pos="755"/>
        </w:tabs>
        <w:spacing w:line="234" w:lineRule="auto"/>
        <w:ind w:left="861" w:right="20"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o charakterze terrorystycznym, o którym mowa w art.115 § 20 Kodeksu karnego, lub mające na celu popełnienie tego przestępstwa,</w:t>
      </w:r>
    </w:p>
    <w:p w:rsidR="00AB2573" w:rsidRPr="001932F9" w:rsidRDefault="00AB2573">
      <w:pPr>
        <w:spacing w:line="1" w:lineRule="exact"/>
        <w:rPr>
          <w:rFonts w:asciiTheme="minorHAnsi" w:eastAsia="Times New Roman" w:hAnsiTheme="minorHAnsi" w:cstheme="minorHAnsi"/>
          <w:sz w:val="24"/>
          <w:szCs w:val="24"/>
        </w:rPr>
      </w:pPr>
    </w:p>
    <w:p w:rsidR="00AB2573" w:rsidRPr="003518F7" w:rsidRDefault="007E0F38" w:rsidP="00C86E79">
      <w:pPr>
        <w:numPr>
          <w:ilvl w:val="0"/>
          <w:numId w:val="10"/>
        </w:numPr>
        <w:tabs>
          <w:tab w:val="left" w:pos="993"/>
        </w:tabs>
        <w:ind w:left="851" w:hanging="425"/>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 xml:space="preserve">powierzenia wykonywania pracy małoletniemu cudzoziemcowi, o którym mowa </w:t>
      </w:r>
      <w:r w:rsidR="003518F7">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w art.</w:t>
      </w:r>
      <w:r w:rsidRPr="00C255BC">
        <w:rPr>
          <w:rFonts w:asciiTheme="minorHAnsi" w:eastAsia="Times New Roman" w:hAnsiTheme="minorHAnsi" w:cstheme="minorHAnsi"/>
          <w:sz w:val="24"/>
          <w:szCs w:val="24"/>
        </w:rPr>
        <w:t>9 ust.2 ustawy z dnia 15 czerwca 2012 r. o skutkach powierzania wykonywania pracy cudzoziemcom przebywającym wbrew przepisom na terytorium</w:t>
      </w:r>
      <w:r w:rsidR="00045658">
        <w:rPr>
          <w:rFonts w:asciiTheme="minorHAnsi" w:eastAsia="Times New Roman" w:hAnsiTheme="minorHAnsi" w:cstheme="minorHAnsi"/>
          <w:sz w:val="24"/>
          <w:szCs w:val="24"/>
        </w:rPr>
        <w:t xml:space="preserve"> </w:t>
      </w:r>
      <w:r w:rsidRPr="003518F7">
        <w:rPr>
          <w:rFonts w:asciiTheme="minorHAnsi" w:eastAsia="Times New Roman" w:hAnsiTheme="minorHAnsi" w:cstheme="minorHAnsi"/>
          <w:sz w:val="24"/>
          <w:szCs w:val="24"/>
        </w:rPr>
        <w:t>Rzeczypospolitej Polskiej (Dz. U. poz.769),</w:t>
      </w:r>
    </w:p>
    <w:p w:rsidR="00AB2573" w:rsidRPr="001932F9" w:rsidRDefault="00AB2573">
      <w:pPr>
        <w:spacing w:line="12" w:lineRule="exact"/>
        <w:rPr>
          <w:rFonts w:asciiTheme="minorHAnsi" w:eastAsia="Times New Roman" w:hAnsiTheme="minorHAnsi" w:cstheme="minorHAnsi"/>
          <w:sz w:val="24"/>
          <w:szCs w:val="24"/>
        </w:rPr>
      </w:pPr>
    </w:p>
    <w:p w:rsidR="00AB2573" w:rsidRPr="001932F9" w:rsidRDefault="007E0F38" w:rsidP="00C86E79">
      <w:pPr>
        <w:numPr>
          <w:ilvl w:val="0"/>
          <w:numId w:val="10"/>
        </w:numPr>
        <w:tabs>
          <w:tab w:val="left" w:pos="784"/>
        </w:tabs>
        <w:spacing w:line="237" w:lineRule="auto"/>
        <w:ind w:left="861" w:right="20"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przeciwko obrotom gospodarczemu, o których mowa w art.296-307 Kodeksu karnego, przestępstwo oszustwa, o którym mowa w art.286 Kodeksu karnego, przestępstwo przeciwko wiarygodności dokumentów, o których mowa w art.270-277d Kodeksu karnego, lub przestępstwo skarbowe,</w:t>
      </w:r>
    </w:p>
    <w:p w:rsidR="00AB2573" w:rsidRPr="001932F9" w:rsidRDefault="00AB2573">
      <w:pPr>
        <w:spacing w:line="13" w:lineRule="exact"/>
        <w:rPr>
          <w:rFonts w:asciiTheme="minorHAnsi" w:eastAsia="Times New Roman" w:hAnsiTheme="minorHAnsi" w:cstheme="minorHAnsi"/>
          <w:sz w:val="24"/>
          <w:szCs w:val="24"/>
        </w:rPr>
      </w:pPr>
    </w:p>
    <w:p w:rsidR="00AB2573" w:rsidRPr="003518F7" w:rsidRDefault="007E0F38" w:rsidP="00C86E79">
      <w:pPr>
        <w:numPr>
          <w:ilvl w:val="0"/>
          <w:numId w:val="10"/>
        </w:numPr>
        <w:tabs>
          <w:tab w:val="left" w:pos="851"/>
        </w:tabs>
        <w:spacing w:line="236" w:lineRule="auto"/>
        <w:ind w:left="861" w:right="20"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o którym mowa w art.9 ust.1 i 3 lub art.10 ustawy z dnia 15 czerwca 2012 r. o skutkach powierzania wykonywania pracy cudzoziemcom przebywającym wbrew przepiso</w:t>
      </w:r>
      <w:r w:rsidR="003518F7">
        <w:rPr>
          <w:rFonts w:asciiTheme="minorHAnsi" w:eastAsia="Times New Roman" w:hAnsiTheme="minorHAnsi" w:cstheme="minorHAnsi"/>
          <w:sz w:val="24"/>
          <w:szCs w:val="24"/>
        </w:rPr>
        <w:t>m</w:t>
      </w:r>
      <w:r w:rsidRPr="001932F9">
        <w:rPr>
          <w:rFonts w:asciiTheme="minorHAnsi" w:eastAsia="Times New Roman" w:hAnsiTheme="minorHAnsi" w:cstheme="minorHAnsi"/>
          <w:sz w:val="24"/>
          <w:szCs w:val="24"/>
        </w:rPr>
        <w:t xml:space="preserve"> na terytorium Rzeczypospolitej</w:t>
      </w:r>
      <w:r w:rsidR="00045658">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 xml:space="preserve">Polskiej - lub za </w:t>
      </w:r>
      <w:r w:rsidR="00532965">
        <w:rPr>
          <w:rFonts w:asciiTheme="minorHAnsi" w:eastAsia="Times New Roman" w:hAnsiTheme="minorHAnsi" w:cstheme="minorHAnsi"/>
          <w:sz w:val="24"/>
          <w:szCs w:val="24"/>
        </w:rPr>
        <w:t xml:space="preserve">odpowiedni czyn </w:t>
      </w:r>
      <w:r w:rsidRPr="003518F7">
        <w:rPr>
          <w:rFonts w:asciiTheme="minorHAnsi" w:eastAsia="Times New Roman" w:hAnsiTheme="minorHAnsi" w:cstheme="minorHAnsi"/>
          <w:sz w:val="24"/>
          <w:szCs w:val="24"/>
        </w:rPr>
        <w:t>zabroniony określony w przepisach prawa obcego;</w:t>
      </w:r>
    </w:p>
    <w:p w:rsidR="00AB2573" w:rsidRPr="001932F9" w:rsidRDefault="00AB2573">
      <w:pPr>
        <w:spacing w:line="12" w:lineRule="exact"/>
        <w:rPr>
          <w:rFonts w:asciiTheme="minorHAnsi" w:hAnsiTheme="minorHAnsi" w:cstheme="minorHAnsi"/>
          <w:sz w:val="20"/>
          <w:szCs w:val="20"/>
        </w:rPr>
      </w:pPr>
    </w:p>
    <w:p w:rsidR="00AB2573" w:rsidRPr="001932F9" w:rsidRDefault="007E0F38">
      <w:pPr>
        <w:spacing w:line="237" w:lineRule="auto"/>
        <w:ind w:left="861" w:right="20" w:hanging="424"/>
        <w:jc w:val="both"/>
        <w:rPr>
          <w:rFonts w:asciiTheme="minorHAnsi" w:hAnsiTheme="minorHAnsi" w:cstheme="minorHAnsi"/>
          <w:sz w:val="20"/>
          <w:szCs w:val="20"/>
        </w:rPr>
      </w:pPr>
      <w:r w:rsidRPr="001932F9">
        <w:rPr>
          <w:rFonts w:asciiTheme="minorHAnsi" w:eastAsia="Times New Roman" w:hAnsiTheme="minorHAnsi" w:cstheme="minorHAnsi"/>
          <w:sz w:val="24"/>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AB2573" w:rsidRPr="001932F9" w:rsidRDefault="00AB2573">
      <w:pPr>
        <w:spacing w:line="14" w:lineRule="exact"/>
        <w:rPr>
          <w:rFonts w:asciiTheme="minorHAnsi" w:hAnsiTheme="minorHAnsi" w:cstheme="minorHAnsi"/>
          <w:sz w:val="20"/>
          <w:szCs w:val="20"/>
        </w:rPr>
      </w:pPr>
    </w:p>
    <w:p w:rsidR="00AB2573" w:rsidRPr="001932F9" w:rsidRDefault="007E0F38" w:rsidP="00953790">
      <w:pPr>
        <w:spacing w:line="237" w:lineRule="auto"/>
        <w:ind w:left="861" w:hanging="435"/>
        <w:jc w:val="both"/>
        <w:rPr>
          <w:rFonts w:asciiTheme="minorHAnsi" w:hAnsiTheme="minorHAnsi" w:cstheme="minorHAnsi"/>
          <w:sz w:val="20"/>
          <w:szCs w:val="20"/>
        </w:rPr>
      </w:pPr>
      <w:r w:rsidRPr="001932F9">
        <w:rPr>
          <w:rFonts w:asciiTheme="minorHAnsi" w:eastAsia="Times New Roman" w:hAnsiTheme="minorHAnsi" w:cstheme="minorHAnsi"/>
          <w:sz w:val="24"/>
          <w:szCs w:val="24"/>
        </w:rPr>
        <w:t>1.3.</w:t>
      </w:r>
      <w:r w:rsidRPr="001932F9">
        <w:rPr>
          <w:rFonts w:asciiTheme="minorHAnsi" w:eastAsia="Times New Roman" w:hAnsiTheme="minorHAnsi" w:cstheme="minorHAnsi"/>
          <w:sz w:val="24"/>
          <w:szCs w:val="24"/>
        </w:rPr>
        <w:tab/>
        <w:t>wobec którego wydano prawomocny wyrok sądu lub ostateczną decyzją administracyjną o zaleganiu z uiszczeniem podatków, opłat lub składek na ubezpieczenie społeczne lub zdrowotne, chyba że wykonawca odpowiednio przed</w:t>
      </w:r>
      <w:r w:rsidR="00045658">
        <w:rPr>
          <w:rFonts w:asciiTheme="minorHAnsi" w:eastAsia="Times New Roman" w:hAnsiTheme="minorHAnsi" w:cstheme="minorHAnsi"/>
          <w:sz w:val="24"/>
          <w:szCs w:val="24"/>
        </w:rPr>
        <w:t xml:space="preserve"> </w:t>
      </w:r>
      <w:r w:rsidR="003518F7" w:rsidRPr="001932F9">
        <w:rPr>
          <w:rFonts w:asciiTheme="minorHAnsi" w:eastAsia="Times New Roman" w:hAnsiTheme="minorHAnsi" w:cstheme="minorHAnsi"/>
          <w:sz w:val="24"/>
          <w:szCs w:val="24"/>
        </w:rPr>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B2573" w:rsidRPr="001932F9" w:rsidRDefault="00AB2573">
      <w:pPr>
        <w:spacing w:line="6" w:lineRule="exact"/>
        <w:rPr>
          <w:rFonts w:asciiTheme="minorHAnsi" w:hAnsiTheme="minorHAnsi" w:cstheme="minorHAnsi"/>
          <w:sz w:val="20"/>
          <w:szCs w:val="20"/>
        </w:rPr>
      </w:pPr>
      <w:bookmarkStart w:id="6" w:name="page7"/>
      <w:bookmarkEnd w:id="6"/>
    </w:p>
    <w:p w:rsidR="00AB2573" w:rsidRPr="001932F9" w:rsidRDefault="00532965" w:rsidP="00532965">
      <w:pPr>
        <w:ind w:left="851" w:hanging="425"/>
        <w:jc w:val="both"/>
        <w:rPr>
          <w:rFonts w:asciiTheme="minorHAnsi" w:hAnsiTheme="minorHAnsi" w:cstheme="minorHAnsi"/>
          <w:sz w:val="20"/>
          <w:szCs w:val="20"/>
        </w:rPr>
      </w:pPr>
      <w:r>
        <w:rPr>
          <w:rFonts w:asciiTheme="minorHAnsi" w:eastAsia="Times New Roman" w:hAnsiTheme="minorHAnsi" w:cstheme="minorHAnsi"/>
          <w:sz w:val="24"/>
          <w:szCs w:val="24"/>
        </w:rPr>
        <w:t xml:space="preserve">1.4. </w:t>
      </w:r>
      <w:r w:rsidR="007E0F38" w:rsidRPr="001932F9">
        <w:rPr>
          <w:rFonts w:asciiTheme="minorHAnsi" w:eastAsia="Times New Roman" w:hAnsiTheme="minorHAnsi" w:cstheme="minorHAnsi"/>
          <w:sz w:val="24"/>
          <w:szCs w:val="24"/>
        </w:rPr>
        <w:t>wobec którego prawomocnie orzeczono zakaz ubiegania si</w:t>
      </w:r>
      <w:r>
        <w:rPr>
          <w:rFonts w:asciiTheme="minorHAnsi" w:eastAsia="Times New Roman" w:hAnsiTheme="minorHAnsi" w:cstheme="minorHAnsi"/>
          <w:sz w:val="24"/>
          <w:szCs w:val="24"/>
        </w:rPr>
        <w:t>ę</w:t>
      </w:r>
      <w:r w:rsidR="007E0F38" w:rsidRPr="001932F9">
        <w:rPr>
          <w:rFonts w:asciiTheme="minorHAnsi" w:eastAsia="Times New Roman" w:hAnsiTheme="minorHAnsi" w:cstheme="minorHAnsi"/>
          <w:sz w:val="24"/>
          <w:szCs w:val="24"/>
        </w:rPr>
        <w:t xml:space="preserve"> o zamówienia publiczne;</w:t>
      </w:r>
    </w:p>
    <w:p w:rsidR="00AB2573" w:rsidRPr="001932F9" w:rsidRDefault="00AB2573">
      <w:pPr>
        <w:spacing w:line="12" w:lineRule="exact"/>
        <w:rPr>
          <w:rFonts w:asciiTheme="minorHAnsi" w:hAnsiTheme="minorHAnsi" w:cstheme="minorHAnsi"/>
          <w:sz w:val="20"/>
          <w:szCs w:val="20"/>
        </w:rPr>
      </w:pPr>
    </w:p>
    <w:p w:rsidR="00AB2573" w:rsidRPr="001932F9" w:rsidRDefault="007E0F38">
      <w:pPr>
        <w:spacing w:line="238" w:lineRule="auto"/>
        <w:ind w:left="861" w:right="20" w:hanging="424"/>
        <w:jc w:val="both"/>
        <w:rPr>
          <w:rFonts w:asciiTheme="minorHAnsi" w:hAnsiTheme="minorHAnsi" w:cstheme="minorHAnsi"/>
          <w:sz w:val="20"/>
          <w:szCs w:val="20"/>
        </w:rPr>
      </w:pPr>
      <w:r w:rsidRPr="001932F9">
        <w:rPr>
          <w:rFonts w:asciiTheme="minorHAnsi" w:eastAsia="Times New Roman" w:hAnsiTheme="minorHAnsi" w:cstheme="minorHAnsi"/>
          <w:sz w:val="24"/>
          <w:szCs w:val="24"/>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B2573" w:rsidRPr="001932F9" w:rsidRDefault="00AB2573">
      <w:pPr>
        <w:spacing w:line="16" w:lineRule="exact"/>
        <w:rPr>
          <w:rFonts w:asciiTheme="minorHAnsi" w:hAnsiTheme="minorHAnsi" w:cstheme="minorHAnsi"/>
          <w:sz w:val="20"/>
          <w:szCs w:val="20"/>
        </w:rPr>
      </w:pPr>
    </w:p>
    <w:p w:rsidR="00AB2573" w:rsidRPr="001932F9" w:rsidRDefault="007E0F38">
      <w:pPr>
        <w:spacing w:line="238" w:lineRule="auto"/>
        <w:ind w:left="861" w:right="20" w:hanging="424"/>
        <w:jc w:val="both"/>
        <w:rPr>
          <w:rFonts w:asciiTheme="minorHAnsi" w:hAnsiTheme="minorHAnsi" w:cstheme="minorHAnsi"/>
          <w:sz w:val="20"/>
          <w:szCs w:val="20"/>
        </w:rPr>
      </w:pPr>
      <w:r w:rsidRPr="001932F9">
        <w:rPr>
          <w:rFonts w:asciiTheme="minorHAnsi" w:eastAsia="Times New Roman" w:hAnsiTheme="minorHAnsi" w:cstheme="minorHAnsi"/>
          <w:sz w:val="24"/>
          <w:szCs w:val="24"/>
        </w:rPr>
        <w:t xml:space="preserve">1.6. jeżeli, w przypadkach, o których mowa w art.85 ust.1 </w:t>
      </w:r>
      <w:r w:rsidR="009B571C">
        <w:rPr>
          <w:rFonts w:asciiTheme="minorHAnsi" w:eastAsia="Times New Roman" w:hAnsiTheme="minorHAnsi" w:cstheme="minorHAnsi"/>
          <w:sz w:val="24"/>
          <w:szCs w:val="24"/>
        </w:rPr>
        <w:t>P</w:t>
      </w:r>
      <w:r w:rsidRPr="001932F9">
        <w:rPr>
          <w:rFonts w:asciiTheme="minorHAnsi" w:eastAsia="Times New Roman" w:hAnsiTheme="minorHAnsi" w:cstheme="minorHAnsi"/>
          <w:sz w:val="24"/>
          <w:szCs w:val="24"/>
        </w:rPr>
        <w:t>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B2573" w:rsidRPr="001932F9" w:rsidRDefault="00AB2573">
      <w:pPr>
        <w:spacing w:line="5" w:lineRule="exact"/>
        <w:rPr>
          <w:rFonts w:asciiTheme="minorHAnsi" w:hAnsiTheme="minorHAnsi" w:cstheme="minorHAnsi"/>
          <w:sz w:val="20"/>
          <w:szCs w:val="20"/>
        </w:rPr>
      </w:pPr>
    </w:p>
    <w:p w:rsidR="00AB2573" w:rsidRPr="001932F9" w:rsidRDefault="007E0F38" w:rsidP="00C86E79">
      <w:pPr>
        <w:numPr>
          <w:ilvl w:val="1"/>
          <w:numId w:val="11"/>
        </w:numPr>
        <w:tabs>
          <w:tab w:val="left" w:pos="861"/>
        </w:tabs>
        <w:ind w:left="861" w:hanging="434"/>
        <w:rPr>
          <w:rFonts w:asciiTheme="minorHAnsi" w:eastAsia="Times New Roman" w:hAnsiTheme="minorHAnsi" w:cstheme="minorHAnsi"/>
          <w:b/>
          <w:bCs/>
          <w:sz w:val="24"/>
          <w:szCs w:val="24"/>
        </w:rPr>
      </w:pPr>
      <w:r w:rsidRPr="001932F9">
        <w:rPr>
          <w:rFonts w:asciiTheme="minorHAnsi" w:eastAsia="Times New Roman" w:hAnsiTheme="minorHAnsi" w:cstheme="minorHAnsi"/>
          <w:b/>
          <w:bCs/>
          <w:sz w:val="24"/>
          <w:szCs w:val="24"/>
        </w:rPr>
        <w:t>w art. 109 ust. 1 pkt 4, ustawy Pzp. tj.:</w:t>
      </w:r>
    </w:p>
    <w:p w:rsidR="00AB2573" w:rsidRPr="001932F9" w:rsidRDefault="00AB2573">
      <w:pPr>
        <w:spacing w:line="72" w:lineRule="exact"/>
        <w:rPr>
          <w:rFonts w:asciiTheme="minorHAnsi" w:eastAsia="Times New Roman" w:hAnsiTheme="minorHAnsi" w:cstheme="minorHAnsi"/>
          <w:b/>
          <w:bCs/>
          <w:sz w:val="24"/>
          <w:szCs w:val="24"/>
        </w:rPr>
      </w:pPr>
    </w:p>
    <w:p w:rsidR="00AB2573" w:rsidRPr="001932F9" w:rsidRDefault="007E0F38" w:rsidP="00C86E79">
      <w:pPr>
        <w:numPr>
          <w:ilvl w:val="2"/>
          <w:numId w:val="11"/>
        </w:numPr>
        <w:tabs>
          <w:tab w:val="left" w:pos="1281"/>
        </w:tabs>
        <w:spacing w:line="237" w:lineRule="auto"/>
        <w:ind w:left="1281" w:hanging="429"/>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B2573" w:rsidRPr="001932F9" w:rsidRDefault="00AB2573">
      <w:pPr>
        <w:spacing w:line="65" w:lineRule="exact"/>
        <w:rPr>
          <w:rFonts w:asciiTheme="minorHAnsi" w:eastAsia="Times New Roman" w:hAnsiTheme="minorHAnsi" w:cstheme="minorHAnsi"/>
          <w:sz w:val="24"/>
          <w:szCs w:val="24"/>
        </w:rPr>
      </w:pPr>
    </w:p>
    <w:p w:rsidR="00AB2573" w:rsidRPr="009B571C" w:rsidRDefault="007E0F38" w:rsidP="00C86E79">
      <w:pPr>
        <w:numPr>
          <w:ilvl w:val="0"/>
          <w:numId w:val="12"/>
        </w:numPr>
        <w:tabs>
          <w:tab w:val="left" w:pos="421"/>
        </w:tabs>
        <w:ind w:left="421" w:hanging="421"/>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Wykluczenie Wykonaw</w:t>
      </w:r>
      <w:r w:rsidR="00F575D5">
        <w:rPr>
          <w:rFonts w:asciiTheme="minorHAnsi" w:eastAsia="Times New Roman" w:hAnsiTheme="minorHAnsi" w:cstheme="minorHAnsi"/>
          <w:sz w:val="24"/>
          <w:szCs w:val="24"/>
        </w:rPr>
        <w:t>cy następuje zgodnie z art.111</w:t>
      </w:r>
      <w:r w:rsidR="0093548C">
        <w:rPr>
          <w:rFonts w:asciiTheme="minorHAnsi" w:eastAsia="Times New Roman" w:hAnsiTheme="minorHAnsi" w:cstheme="minorHAnsi"/>
          <w:sz w:val="24"/>
          <w:szCs w:val="24"/>
        </w:rPr>
        <w:t xml:space="preserve"> ustawy</w:t>
      </w:r>
      <w:r w:rsidR="00045658">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Pzp.</w:t>
      </w:r>
    </w:p>
    <w:p w:rsidR="009B571C" w:rsidRPr="0072081C" w:rsidRDefault="009B571C" w:rsidP="00C86E79">
      <w:pPr>
        <w:numPr>
          <w:ilvl w:val="0"/>
          <w:numId w:val="12"/>
        </w:numPr>
        <w:tabs>
          <w:tab w:val="left" w:pos="421"/>
        </w:tabs>
        <w:ind w:left="421" w:hanging="421"/>
        <w:jc w:val="both"/>
        <w:rPr>
          <w:rFonts w:asciiTheme="minorHAnsi" w:eastAsia="Times New Roman" w:hAnsiTheme="minorHAnsi" w:cstheme="minorHAnsi"/>
          <w:b/>
          <w:bCs/>
          <w:sz w:val="24"/>
          <w:szCs w:val="24"/>
        </w:rPr>
      </w:pPr>
      <w:r>
        <w:rPr>
          <w:rFonts w:asciiTheme="minorHAnsi" w:eastAsia="Times New Roman" w:hAnsiTheme="minorHAnsi" w:cstheme="minorHAnsi"/>
          <w:sz w:val="24"/>
          <w:szCs w:val="24"/>
        </w:rPr>
        <w:t>Wykonawca może zostać wykluczony przez Zamawiającego na każdym etapie postępowania o udzielenie zamówienia.</w:t>
      </w:r>
    </w:p>
    <w:p w:rsidR="0072081C" w:rsidRDefault="0072081C" w:rsidP="0072081C">
      <w:pPr>
        <w:tabs>
          <w:tab w:val="left" w:pos="421"/>
        </w:tabs>
        <w:jc w:val="both"/>
        <w:rPr>
          <w:rFonts w:asciiTheme="minorHAnsi" w:eastAsia="Times New Roman" w:hAnsiTheme="minorHAnsi" w:cstheme="minorHAnsi"/>
          <w:b/>
          <w:bCs/>
          <w:sz w:val="24"/>
          <w:szCs w:val="24"/>
        </w:rPr>
      </w:pPr>
    </w:p>
    <w:p w:rsidR="00FA1F7E" w:rsidRPr="001932F9" w:rsidRDefault="00FA1F7E" w:rsidP="0072081C">
      <w:pPr>
        <w:tabs>
          <w:tab w:val="left" w:pos="421"/>
        </w:tabs>
        <w:jc w:val="both"/>
        <w:rPr>
          <w:rFonts w:asciiTheme="minorHAnsi" w:eastAsia="Times New Roman" w:hAnsiTheme="minorHAnsi" w:cstheme="minorHAnsi"/>
          <w:b/>
          <w:bCs/>
          <w:sz w:val="24"/>
          <w:szCs w:val="24"/>
        </w:rPr>
      </w:pPr>
    </w:p>
    <w:p w:rsidR="00AB2573" w:rsidRPr="001932F9" w:rsidRDefault="00AB2573">
      <w:pPr>
        <w:spacing w:line="20" w:lineRule="exact"/>
        <w:rPr>
          <w:rFonts w:asciiTheme="minorHAnsi" w:hAnsiTheme="minorHAnsi" w:cstheme="minorHAnsi"/>
          <w:sz w:val="20"/>
          <w:szCs w:val="20"/>
        </w:rPr>
      </w:pPr>
    </w:p>
    <w:p w:rsidR="00AB2573" w:rsidRPr="00B4779D" w:rsidRDefault="00C10123" w:rsidP="00B4779D">
      <w:pPr>
        <w:pStyle w:val="Akapitzlist"/>
        <w:numPr>
          <w:ilvl w:val="0"/>
          <w:numId w:val="56"/>
        </w:numPr>
        <w:tabs>
          <w:tab w:val="left" w:pos="541"/>
        </w:tabs>
        <w:spacing w:line="237" w:lineRule="auto"/>
        <w:ind w:right="20" w:hanging="1080"/>
        <w:jc w:val="both"/>
        <w:rPr>
          <w:rFonts w:asciiTheme="minorHAnsi" w:hAnsiTheme="minorHAnsi" w:cstheme="minorHAnsi"/>
          <w:sz w:val="20"/>
          <w:szCs w:val="20"/>
          <w:highlight w:val="lightGray"/>
        </w:rPr>
      </w:pPr>
      <w:r>
        <w:rPr>
          <w:rFonts w:eastAsia="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2.55pt;margin-top:12.65pt;width:467.4pt;height:2.4pt;z-index:251698688" o:connectortype="straight"/>
        </w:pict>
      </w:r>
      <w:r w:rsidR="00F51581" w:rsidRPr="00B4779D">
        <w:rPr>
          <w:rFonts w:asciiTheme="minorHAnsi" w:eastAsia="Times New Roman" w:hAnsiTheme="minorHAnsi" w:cstheme="minorHAnsi"/>
          <w:b/>
          <w:bCs/>
          <w:sz w:val="24"/>
          <w:szCs w:val="24"/>
          <w:highlight w:val="lightGray"/>
        </w:rPr>
        <w:t xml:space="preserve">INFORMACJE O PODMIOTOWYCH ŚRODKACH DOWODOWYCH </w:t>
      </w:r>
    </w:p>
    <w:p w:rsidR="00F51581" w:rsidRDefault="00F51581" w:rsidP="00F51581">
      <w:pPr>
        <w:rPr>
          <w:rFonts w:ascii="Arial Narrow" w:hAnsi="Arial Narrow"/>
          <w:b/>
        </w:rPr>
      </w:pPr>
    </w:p>
    <w:p w:rsidR="00F51581" w:rsidRPr="0063342B" w:rsidRDefault="00F51581" w:rsidP="00F51581">
      <w:pPr>
        <w:rPr>
          <w:rFonts w:ascii="Arial Narrow" w:hAnsi="Arial Narrow"/>
          <w:u w:val="single"/>
        </w:rPr>
      </w:pPr>
      <w:r w:rsidRPr="0063342B">
        <w:rPr>
          <w:rFonts w:ascii="Arial Narrow" w:hAnsi="Arial Narrow"/>
          <w:b/>
          <w:u w:val="single"/>
        </w:rPr>
        <w:t>1. ZŁOŻONE WRAZ Z OFERTĄ</w:t>
      </w:r>
      <w:r w:rsidRPr="0063342B">
        <w:rPr>
          <w:rFonts w:ascii="Arial Narrow" w:hAnsi="Arial Narrow"/>
          <w:u w:val="single"/>
        </w:rPr>
        <w:t xml:space="preserve">: </w:t>
      </w:r>
    </w:p>
    <w:p w:rsidR="00AB2573" w:rsidRPr="0072081C" w:rsidRDefault="00AB2573">
      <w:pPr>
        <w:spacing w:line="282" w:lineRule="exact"/>
        <w:rPr>
          <w:rFonts w:asciiTheme="minorHAnsi" w:hAnsiTheme="minorHAnsi" w:cstheme="minorHAnsi"/>
          <w:sz w:val="20"/>
          <w:szCs w:val="20"/>
          <w:u w:val="single"/>
        </w:rPr>
      </w:pPr>
    </w:p>
    <w:p w:rsidR="00AB2573" w:rsidRPr="00F575D5" w:rsidRDefault="007E0F38" w:rsidP="00C86E79">
      <w:pPr>
        <w:numPr>
          <w:ilvl w:val="0"/>
          <w:numId w:val="13"/>
        </w:numPr>
        <w:tabs>
          <w:tab w:val="left" w:pos="421"/>
        </w:tabs>
        <w:spacing w:line="236" w:lineRule="auto"/>
        <w:ind w:left="421" w:right="20" w:hanging="421"/>
        <w:jc w:val="both"/>
        <w:rPr>
          <w:rFonts w:asciiTheme="minorHAnsi" w:eastAsia="Times New Roman" w:hAnsiTheme="minorHAnsi" w:cstheme="minorHAnsi"/>
          <w:bCs/>
          <w:sz w:val="24"/>
          <w:szCs w:val="24"/>
        </w:rPr>
      </w:pPr>
      <w:r w:rsidRPr="001932F9">
        <w:rPr>
          <w:rFonts w:asciiTheme="minorHAnsi" w:eastAsia="Times New Roman" w:hAnsiTheme="minorHAnsi" w:cstheme="minorHAnsi"/>
          <w:sz w:val="24"/>
          <w:szCs w:val="24"/>
        </w:rPr>
        <w:t xml:space="preserve">Do oferty Wykonawca zobowiązany jest dołączyć aktualne na dzień składania ofert </w:t>
      </w:r>
      <w:r w:rsidRPr="0093548C">
        <w:rPr>
          <w:rFonts w:asciiTheme="minorHAnsi" w:eastAsia="Times New Roman" w:hAnsiTheme="minorHAnsi" w:cstheme="minorHAnsi"/>
          <w:bCs/>
          <w:sz w:val="24"/>
          <w:szCs w:val="24"/>
        </w:rPr>
        <w:t>oświadczenie o spełnianiu warunków udziału w postępowaniu oraz o braku podstaw do wykluczenia</w:t>
      </w:r>
      <w:r w:rsidR="00045658">
        <w:rPr>
          <w:rFonts w:asciiTheme="minorHAnsi" w:eastAsia="Times New Roman" w:hAnsiTheme="minorHAnsi" w:cstheme="minorHAnsi"/>
          <w:bCs/>
          <w:sz w:val="24"/>
          <w:szCs w:val="24"/>
        </w:rPr>
        <w:t xml:space="preserve"> </w:t>
      </w:r>
      <w:r w:rsidRPr="001932F9">
        <w:rPr>
          <w:rFonts w:asciiTheme="minorHAnsi" w:eastAsia="Times New Roman" w:hAnsiTheme="minorHAnsi" w:cstheme="minorHAnsi"/>
          <w:sz w:val="24"/>
          <w:szCs w:val="24"/>
        </w:rPr>
        <w:t>z postępowania- zgodnie z</w:t>
      </w:r>
      <w:r w:rsidR="00045658">
        <w:rPr>
          <w:rFonts w:asciiTheme="minorHAnsi" w:eastAsia="Times New Roman" w:hAnsiTheme="minorHAnsi" w:cstheme="minorHAnsi"/>
          <w:sz w:val="24"/>
          <w:szCs w:val="24"/>
        </w:rPr>
        <w:t xml:space="preserve"> </w:t>
      </w:r>
      <w:r w:rsidRPr="00F51581">
        <w:rPr>
          <w:rFonts w:asciiTheme="minorHAnsi" w:eastAsia="Times New Roman" w:hAnsiTheme="minorHAnsi" w:cstheme="minorHAnsi"/>
          <w:b/>
          <w:bCs/>
          <w:sz w:val="24"/>
          <w:szCs w:val="24"/>
        </w:rPr>
        <w:t xml:space="preserve">załącznikiem nr </w:t>
      </w:r>
      <w:r w:rsidR="00F51581">
        <w:rPr>
          <w:rFonts w:asciiTheme="minorHAnsi" w:eastAsia="Times New Roman" w:hAnsiTheme="minorHAnsi" w:cstheme="minorHAnsi"/>
          <w:b/>
          <w:bCs/>
          <w:sz w:val="24"/>
          <w:szCs w:val="24"/>
        </w:rPr>
        <w:t>3</w:t>
      </w:r>
      <w:r w:rsidR="00F51581" w:rsidRPr="00F51581">
        <w:rPr>
          <w:rFonts w:asciiTheme="minorHAnsi" w:eastAsia="Times New Roman" w:hAnsiTheme="minorHAnsi" w:cstheme="minorHAnsi"/>
          <w:b/>
          <w:bCs/>
          <w:sz w:val="24"/>
          <w:szCs w:val="24"/>
        </w:rPr>
        <w:t xml:space="preserve"> </w:t>
      </w:r>
      <w:r w:rsidR="00F51581" w:rsidRPr="0055064A">
        <w:rPr>
          <w:rFonts w:asciiTheme="minorHAnsi" w:eastAsia="Times New Roman" w:hAnsiTheme="minorHAnsi" w:cstheme="minorHAnsi"/>
          <w:bCs/>
          <w:sz w:val="24"/>
          <w:szCs w:val="24"/>
        </w:rPr>
        <w:t>do SWZ</w:t>
      </w:r>
    </w:p>
    <w:p w:rsidR="00AB2573" w:rsidRPr="001932F9" w:rsidRDefault="00AB2573">
      <w:pPr>
        <w:spacing w:line="13" w:lineRule="exact"/>
        <w:rPr>
          <w:rFonts w:asciiTheme="minorHAnsi" w:eastAsia="Times New Roman" w:hAnsiTheme="minorHAnsi" w:cstheme="minorHAnsi"/>
          <w:b/>
          <w:bCs/>
          <w:sz w:val="24"/>
          <w:szCs w:val="24"/>
        </w:rPr>
      </w:pPr>
    </w:p>
    <w:p w:rsidR="00AB2573" w:rsidRPr="00F51581" w:rsidRDefault="007E0F38" w:rsidP="00C86E79">
      <w:pPr>
        <w:numPr>
          <w:ilvl w:val="0"/>
          <w:numId w:val="13"/>
        </w:numPr>
        <w:tabs>
          <w:tab w:val="left" w:pos="421"/>
        </w:tabs>
        <w:spacing w:line="236"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Informacje zawarte w oświadczeni</w:t>
      </w:r>
      <w:r w:rsidR="003F403C">
        <w:rPr>
          <w:rFonts w:asciiTheme="minorHAnsi" w:eastAsia="Times New Roman" w:hAnsiTheme="minorHAnsi" w:cstheme="minorHAnsi"/>
          <w:sz w:val="24"/>
          <w:szCs w:val="24"/>
        </w:rPr>
        <w:t>u</w:t>
      </w:r>
      <w:r w:rsidRPr="001932F9">
        <w:rPr>
          <w:rFonts w:asciiTheme="minorHAnsi" w:eastAsia="Times New Roman" w:hAnsiTheme="minorHAnsi" w:cstheme="minorHAnsi"/>
          <w:sz w:val="24"/>
          <w:szCs w:val="24"/>
        </w:rPr>
        <w:t>, o który</w:t>
      </w:r>
      <w:r w:rsidR="003F403C">
        <w:rPr>
          <w:rFonts w:asciiTheme="minorHAnsi" w:eastAsia="Times New Roman" w:hAnsiTheme="minorHAnsi" w:cstheme="minorHAnsi"/>
          <w:sz w:val="24"/>
          <w:szCs w:val="24"/>
        </w:rPr>
        <w:t>m</w:t>
      </w:r>
      <w:r w:rsidRPr="001932F9">
        <w:rPr>
          <w:rFonts w:asciiTheme="minorHAnsi" w:eastAsia="Times New Roman" w:hAnsiTheme="minorHAnsi" w:cstheme="minorHAnsi"/>
          <w:sz w:val="24"/>
          <w:szCs w:val="24"/>
        </w:rPr>
        <w:t xml:space="preserve"> mowa w pkt 1 stanowią wstępne potwierdzenie, że Wykonawca nie podlega wykluczeniu oraz spełnia warunki udziału </w:t>
      </w:r>
      <w:r w:rsidR="0072081C">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w postępowaniu.</w:t>
      </w:r>
    </w:p>
    <w:p w:rsidR="00F51581" w:rsidRDefault="00F51581" w:rsidP="00F51581">
      <w:pPr>
        <w:pStyle w:val="Akapitzlist"/>
        <w:rPr>
          <w:rFonts w:asciiTheme="minorHAnsi" w:eastAsia="Times New Roman" w:hAnsiTheme="minorHAnsi" w:cstheme="minorHAnsi"/>
          <w:b/>
          <w:bCs/>
          <w:sz w:val="24"/>
          <w:szCs w:val="24"/>
        </w:rPr>
      </w:pPr>
    </w:p>
    <w:p w:rsidR="00F51581" w:rsidRPr="0063342B" w:rsidRDefault="00F51581" w:rsidP="00F51581">
      <w:pPr>
        <w:ind w:left="227" w:hanging="227"/>
        <w:jc w:val="both"/>
        <w:rPr>
          <w:rFonts w:asciiTheme="minorHAnsi" w:hAnsiTheme="minorHAnsi" w:cstheme="minorHAnsi"/>
        </w:rPr>
      </w:pPr>
      <w:r w:rsidRPr="0063342B">
        <w:rPr>
          <w:rFonts w:asciiTheme="minorHAnsi" w:hAnsiTheme="minorHAnsi" w:cstheme="minorHAnsi"/>
          <w:b/>
          <w:u w:val="single"/>
        </w:rPr>
        <w:t>2.SKŁADANE NA WEZWANIE ZAMAWIAJĄCEGO</w:t>
      </w:r>
      <w:r w:rsidR="0063342B" w:rsidRPr="0063342B">
        <w:rPr>
          <w:rFonts w:asciiTheme="minorHAnsi" w:hAnsiTheme="minorHAnsi" w:cstheme="minorHAnsi"/>
        </w:rPr>
        <w:t xml:space="preserve">: </w:t>
      </w:r>
      <w:r w:rsidRPr="0063342B">
        <w:rPr>
          <w:rFonts w:asciiTheme="minorHAnsi" w:hAnsiTheme="minorHAnsi" w:cstheme="minorHAnsi"/>
        </w:rPr>
        <w:t xml:space="preserve"> Zamawiający wezwie Wykonawcę, którego oferta została najwyżej oceniona, do złożenia w wyznaczonym terminie, nie krótszym niż 5 dni od dnia wezwania, aktualnych na dzień złożenia następujących podmiotowych środków dowodowych potwierdzających:</w:t>
      </w:r>
    </w:p>
    <w:p w:rsidR="00F51581" w:rsidRPr="0063342B" w:rsidRDefault="00F51581" w:rsidP="00A324D9">
      <w:pPr>
        <w:jc w:val="both"/>
        <w:rPr>
          <w:rFonts w:asciiTheme="minorHAnsi" w:hAnsiTheme="minorHAnsi" w:cstheme="minorHAnsi"/>
        </w:rPr>
      </w:pPr>
    </w:p>
    <w:p w:rsidR="00F51581" w:rsidRPr="0063342B" w:rsidRDefault="00F51581" w:rsidP="0063342B">
      <w:pPr>
        <w:pStyle w:val="Akapitzlist"/>
        <w:numPr>
          <w:ilvl w:val="0"/>
          <w:numId w:val="55"/>
        </w:numPr>
        <w:spacing w:after="160" w:line="259" w:lineRule="auto"/>
        <w:rPr>
          <w:rFonts w:asciiTheme="minorHAnsi" w:hAnsiTheme="minorHAnsi" w:cstheme="minorHAnsi"/>
          <w:b/>
        </w:rPr>
      </w:pPr>
      <w:r w:rsidRPr="0063342B">
        <w:rPr>
          <w:rFonts w:asciiTheme="minorHAnsi" w:hAnsiTheme="minorHAnsi" w:cstheme="minorHAnsi"/>
          <w:b/>
          <w:u w:val="single"/>
        </w:rPr>
        <w:t>brak podstaw wykluczenia:</w:t>
      </w:r>
    </w:p>
    <w:p w:rsidR="00F51581" w:rsidRPr="00F55347" w:rsidRDefault="00F51581" w:rsidP="0063342B">
      <w:pPr>
        <w:pStyle w:val="Akapitzlist"/>
        <w:numPr>
          <w:ilvl w:val="1"/>
          <w:numId w:val="55"/>
        </w:numPr>
        <w:spacing w:after="160" w:line="259" w:lineRule="auto"/>
        <w:jc w:val="both"/>
        <w:rPr>
          <w:rFonts w:asciiTheme="minorHAnsi" w:hAnsiTheme="minorHAnsi" w:cstheme="minorHAnsi"/>
        </w:rPr>
      </w:pPr>
      <w:r w:rsidRPr="0063342B">
        <w:rPr>
          <w:rFonts w:asciiTheme="minorHAnsi" w:hAnsiTheme="minorHAnsi" w:cstheme="minorHAnsi"/>
        </w:rPr>
        <w:t>oświadczenie wykonawcy, w zakresie art. 108 ust. 1 pkt 5 ustawy, o braku przynależności do tej samej grupy kapitałowej w rozumieniu ustawy z dnia 16 lutego 2007 r. o ochronie konkurencji i konsumentów (Dz.U.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F55347">
        <w:rPr>
          <w:rFonts w:asciiTheme="minorHAnsi" w:hAnsiTheme="minorHAnsi" w:cstheme="minorHAnsi"/>
        </w:rPr>
        <w:t xml:space="preserve"> - </w:t>
      </w:r>
      <w:r w:rsidR="0055064A">
        <w:rPr>
          <w:rFonts w:asciiTheme="minorHAnsi" w:hAnsiTheme="minorHAnsi" w:cstheme="minorHAnsi"/>
          <w:b/>
        </w:rPr>
        <w:t xml:space="preserve">Załącznik nr </w:t>
      </w:r>
      <w:r w:rsidR="00F55347" w:rsidRPr="00F55347">
        <w:rPr>
          <w:rFonts w:asciiTheme="minorHAnsi" w:hAnsiTheme="minorHAnsi" w:cstheme="minorHAnsi"/>
          <w:b/>
        </w:rPr>
        <w:t>6</w:t>
      </w:r>
      <w:r w:rsidRPr="00F55347">
        <w:rPr>
          <w:rFonts w:asciiTheme="minorHAnsi" w:hAnsiTheme="minorHAnsi" w:cstheme="minorHAnsi"/>
        </w:rPr>
        <w:t xml:space="preserve"> do SWZ.W przypadku wspólnego ubiegania się o zamówienie przez wykonawców oświadczenie składa każdy z wykonawców wspól</w:t>
      </w:r>
      <w:r w:rsidR="00F55347">
        <w:rPr>
          <w:rFonts w:asciiTheme="minorHAnsi" w:hAnsiTheme="minorHAnsi" w:cstheme="minorHAnsi"/>
        </w:rPr>
        <w:t>nie ubiegający się o zamówienie.</w:t>
      </w:r>
    </w:p>
    <w:p w:rsidR="004E700E" w:rsidRDefault="004E700E" w:rsidP="00F55347">
      <w:pPr>
        <w:pStyle w:val="Akapitzlist"/>
        <w:numPr>
          <w:ilvl w:val="1"/>
          <w:numId w:val="55"/>
        </w:numPr>
        <w:spacing w:after="160" w:line="259" w:lineRule="auto"/>
        <w:jc w:val="both"/>
        <w:rPr>
          <w:rFonts w:asciiTheme="minorHAnsi" w:hAnsiTheme="minorHAnsi" w:cstheme="minorHAnsi"/>
        </w:rPr>
      </w:pPr>
      <w:r w:rsidRPr="0063342B">
        <w:rPr>
          <w:rFonts w:asciiTheme="minorHAnsi" w:hAnsiTheme="minorHAnsi" w:cstheme="minorHAnsi"/>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w:t>
      </w:r>
      <w:r w:rsidR="00C86E79" w:rsidRPr="0063342B">
        <w:rPr>
          <w:rFonts w:asciiTheme="minorHAnsi" w:hAnsiTheme="minorHAnsi" w:cstheme="minorHAnsi"/>
        </w:rPr>
        <w:t>i</w:t>
      </w:r>
      <w:r w:rsidR="00C86E79" w:rsidRPr="00F55347">
        <w:rPr>
          <w:rFonts w:asciiTheme="minorHAnsi" w:hAnsiTheme="minorHAnsi" w:cstheme="minorHAnsi"/>
        </w:rPr>
        <w:t>.  W przypadku wspólnego ubiegania się o zamówienie przez wykonawców oświadczenie składa każdy z wykonawców wspólnie ubiegający się o zamówienie</w:t>
      </w:r>
      <w:r w:rsidR="00F55347">
        <w:rPr>
          <w:rFonts w:asciiTheme="minorHAnsi" w:hAnsiTheme="minorHAnsi" w:cstheme="minorHAnsi"/>
        </w:rPr>
        <w:t>.</w:t>
      </w:r>
    </w:p>
    <w:p w:rsidR="00F55347" w:rsidRPr="00F55347" w:rsidRDefault="00F55347" w:rsidP="00F55347">
      <w:pPr>
        <w:pStyle w:val="Akapitzlist"/>
        <w:spacing w:after="160" w:line="259" w:lineRule="auto"/>
        <w:jc w:val="both"/>
        <w:rPr>
          <w:rFonts w:asciiTheme="minorHAnsi" w:hAnsiTheme="minorHAnsi" w:cstheme="minorHAnsi"/>
        </w:rPr>
      </w:pPr>
    </w:p>
    <w:p w:rsidR="004E700E" w:rsidRPr="0063342B" w:rsidRDefault="004E700E" w:rsidP="0063342B">
      <w:pPr>
        <w:pStyle w:val="Akapitzlist"/>
        <w:numPr>
          <w:ilvl w:val="0"/>
          <w:numId w:val="55"/>
        </w:numPr>
        <w:spacing w:after="160" w:line="259" w:lineRule="auto"/>
        <w:rPr>
          <w:rFonts w:asciiTheme="minorHAnsi" w:hAnsiTheme="minorHAnsi" w:cstheme="minorHAnsi"/>
          <w:b/>
          <w:u w:val="single"/>
        </w:rPr>
      </w:pPr>
      <w:r w:rsidRPr="0063342B">
        <w:rPr>
          <w:rFonts w:asciiTheme="minorHAnsi" w:hAnsiTheme="minorHAnsi" w:cstheme="minorHAnsi"/>
          <w:b/>
          <w:u w:val="single"/>
        </w:rPr>
        <w:t>spełnienie warunków udziału w postępowaniu:</w:t>
      </w:r>
    </w:p>
    <w:p w:rsidR="004E700E" w:rsidRPr="0055064A" w:rsidRDefault="004E700E" w:rsidP="0063342B">
      <w:pPr>
        <w:pStyle w:val="pkt"/>
        <w:numPr>
          <w:ilvl w:val="1"/>
          <w:numId w:val="55"/>
        </w:numPr>
        <w:suppressAutoHyphens/>
        <w:spacing w:before="0" w:after="0"/>
        <w:rPr>
          <w:rFonts w:asciiTheme="minorHAnsi" w:hAnsiTheme="minorHAnsi" w:cstheme="minorHAnsi"/>
          <w:sz w:val="22"/>
          <w:szCs w:val="22"/>
        </w:rPr>
      </w:pPr>
      <w:r w:rsidRPr="0063342B">
        <w:rPr>
          <w:rFonts w:asciiTheme="minorHAnsi" w:hAnsiTheme="minorHAnsi" w:cstheme="minorHAnsi"/>
          <w:sz w:val="22"/>
          <w:szCs w:val="22"/>
        </w:rPr>
        <w:t xml:space="preserve">wykaz dostaw wykonanych, a w przypadku świadczeń powtarzających się lub ciągłych również wykonywanych, w okresie ostatnich 3 lat przed upływem terminu składania ofert, a jeżeli termin prowadzenia działalności jest krótszy- w tym okresie, wraz z podaniem ich wartości, przedmiotu, dat wykonania i podmiotów, na rzecz których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3 miesięcy. –  </w:t>
      </w:r>
      <w:r w:rsidR="00C86E79" w:rsidRPr="0063342B">
        <w:rPr>
          <w:rFonts w:asciiTheme="minorHAnsi" w:hAnsiTheme="minorHAnsi" w:cstheme="minorHAnsi"/>
          <w:b/>
          <w:sz w:val="22"/>
          <w:szCs w:val="22"/>
        </w:rPr>
        <w:t>Z</w:t>
      </w:r>
      <w:r w:rsidRPr="0063342B">
        <w:rPr>
          <w:rFonts w:asciiTheme="minorHAnsi" w:hAnsiTheme="minorHAnsi" w:cstheme="minorHAnsi"/>
          <w:b/>
          <w:sz w:val="22"/>
          <w:szCs w:val="22"/>
        </w:rPr>
        <w:t xml:space="preserve">ałącznik </w:t>
      </w:r>
      <w:r w:rsidRPr="00F55347">
        <w:rPr>
          <w:rFonts w:asciiTheme="minorHAnsi" w:hAnsiTheme="minorHAnsi" w:cstheme="minorHAnsi"/>
          <w:b/>
          <w:sz w:val="22"/>
          <w:szCs w:val="22"/>
        </w:rPr>
        <w:t xml:space="preserve">Nr 5 </w:t>
      </w:r>
      <w:r w:rsidRPr="0055064A">
        <w:rPr>
          <w:rFonts w:asciiTheme="minorHAnsi" w:hAnsiTheme="minorHAnsi" w:cstheme="minorHAnsi"/>
          <w:sz w:val="22"/>
          <w:szCs w:val="22"/>
        </w:rPr>
        <w:t>do SWZ</w:t>
      </w:r>
    </w:p>
    <w:p w:rsidR="00AB2573" w:rsidRPr="00A324D9" w:rsidRDefault="007E0F38" w:rsidP="008D7AA2">
      <w:pPr>
        <w:pStyle w:val="Akapitzlist"/>
        <w:numPr>
          <w:ilvl w:val="0"/>
          <w:numId w:val="55"/>
        </w:numPr>
        <w:tabs>
          <w:tab w:val="left" w:pos="421"/>
        </w:tabs>
        <w:jc w:val="both"/>
        <w:rPr>
          <w:rFonts w:asciiTheme="minorHAnsi" w:eastAsia="Times New Roman" w:hAnsiTheme="minorHAnsi" w:cstheme="minorHAnsi"/>
          <w:b/>
          <w:bCs/>
        </w:rPr>
      </w:pPr>
      <w:r w:rsidRPr="00A324D9">
        <w:rPr>
          <w:rFonts w:asciiTheme="minorHAnsi" w:eastAsia="Times New Roman" w:hAnsiTheme="minorHAnsi" w:cstheme="minorHAnsi"/>
        </w:rPr>
        <w:t xml:space="preserve">Jeżeli Wykonawca ma siedzibę lub miejsce zamieszkania poza </w:t>
      </w:r>
      <w:r w:rsidR="001E41F1" w:rsidRPr="00A324D9">
        <w:rPr>
          <w:rFonts w:asciiTheme="minorHAnsi" w:eastAsia="Times New Roman" w:hAnsiTheme="minorHAnsi" w:cstheme="minorHAnsi"/>
        </w:rPr>
        <w:t xml:space="preserve">granicami </w:t>
      </w:r>
      <w:r w:rsidRPr="00A324D9">
        <w:rPr>
          <w:rFonts w:asciiTheme="minorHAnsi" w:eastAsia="Times New Roman" w:hAnsiTheme="minorHAnsi" w:cstheme="minorHAnsi"/>
        </w:rPr>
        <w:t xml:space="preserve">Rzeczypospolitej Polskiej, zamiast dokumentu, o których mowa w </w:t>
      </w:r>
      <w:r w:rsidR="0063342B" w:rsidRPr="00A324D9">
        <w:rPr>
          <w:rFonts w:asciiTheme="minorHAnsi" w:eastAsia="Times New Roman" w:hAnsiTheme="minorHAnsi" w:cstheme="minorHAnsi"/>
        </w:rPr>
        <w:t>pkt 1.2</w:t>
      </w:r>
      <w:r w:rsidRPr="00A324D9">
        <w:rPr>
          <w:rFonts w:asciiTheme="minorHAnsi" w:eastAsia="Times New Roman" w:hAnsiTheme="minorHAnsi" w:cstheme="minorHAnsi"/>
        </w:rPr>
        <w:t xml:space="preserve"> składa dokument lub dokumenty wystawione w kraju, w którym wykonawca ma siedzibę lub miejsce zamieszkania, potwierdzające odpowiednio, że nie otwarto jego likwidacji ani nie ogłoszono upadłości</w:t>
      </w:r>
      <w:r w:rsidR="001E41F1" w:rsidRPr="00A324D9">
        <w:rPr>
          <w:rFonts w:asciiTheme="minorHAnsi" w:eastAsia="Times New Roman" w:hAnsiTheme="minorHAnsi" w:cstheme="minorHAnsi"/>
        </w:rPr>
        <w:t xml:space="preserve">, jego aktywami nie zarządza likwidator ani sąd, nie zawarł układu z wierzycielami, jego działalność gospodarcza nie jest zawieszona ani nie znajduje się on w innej tego rodzaju sytuacji wynikającej z podobnej procedury przewidzianej w przepisach miejsca wszczęcia tej procedury. </w:t>
      </w:r>
      <w:r w:rsidRPr="00A324D9">
        <w:rPr>
          <w:rFonts w:asciiTheme="minorHAnsi" w:eastAsia="Times New Roman" w:hAnsiTheme="minorHAnsi" w:cstheme="minorHAnsi"/>
        </w:rPr>
        <w:t>Dokument, o którym mowa powyżej, powinien by</w:t>
      </w:r>
      <w:r w:rsidR="001E41F1" w:rsidRPr="00A324D9">
        <w:rPr>
          <w:rFonts w:asciiTheme="minorHAnsi" w:eastAsia="Times New Roman" w:hAnsiTheme="minorHAnsi" w:cstheme="minorHAnsi"/>
        </w:rPr>
        <w:t>ć wystawiony nie wcześniej niż 3 miesiące</w:t>
      </w:r>
      <w:r w:rsidRPr="00A324D9">
        <w:rPr>
          <w:rFonts w:asciiTheme="minorHAnsi" w:eastAsia="Times New Roman" w:hAnsiTheme="minorHAnsi" w:cstheme="minorHAnsi"/>
        </w:rPr>
        <w:t xml:space="preserve"> przed upływem terminu składania ofert.</w:t>
      </w:r>
    </w:p>
    <w:p w:rsidR="00AB2573" w:rsidRPr="00A324D9" w:rsidRDefault="00AB2573">
      <w:pPr>
        <w:spacing w:line="17" w:lineRule="exact"/>
        <w:rPr>
          <w:rFonts w:asciiTheme="minorHAnsi" w:eastAsia="Times New Roman" w:hAnsiTheme="minorHAnsi" w:cstheme="minorHAnsi"/>
          <w:b/>
          <w:bCs/>
        </w:rPr>
      </w:pPr>
    </w:p>
    <w:p w:rsidR="00AB2573" w:rsidRPr="00A324D9" w:rsidRDefault="007E0F38" w:rsidP="008D7AA2">
      <w:pPr>
        <w:numPr>
          <w:ilvl w:val="0"/>
          <w:numId w:val="55"/>
        </w:numPr>
        <w:tabs>
          <w:tab w:val="left" w:pos="421"/>
        </w:tabs>
        <w:spacing w:line="238" w:lineRule="auto"/>
        <w:ind w:right="20"/>
        <w:jc w:val="both"/>
        <w:rPr>
          <w:rFonts w:asciiTheme="minorHAnsi" w:eastAsia="Times New Roman" w:hAnsiTheme="minorHAnsi" w:cstheme="minorHAnsi"/>
          <w:b/>
          <w:bCs/>
        </w:rPr>
      </w:pPr>
      <w:r w:rsidRPr="00A324D9">
        <w:rPr>
          <w:rFonts w:asciiTheme="minorHAnsi" w:eastAsia="Times New Roman" w:hAnsiTheme="minorHAnsi" w:cstheme="minorHAnsi"/>
        </w:rPr>
        <w:t xml:space="preserve">Jeżeli w kraju, w którym Wykonawca ma siedzibę lub miejsce zamieszkania, nie wydaje się dokumentów, o których mowa w </w:t>
      </w:r>
      <w:r w:rsidR="003F403C" w:rsidRPr="00A324D9">
        <w:rPr>
          <w:rFonts w:asciiTheme="minorHAnsi" w:eastAsia="Times New Roman" w:hAnsiTheme="minorHAnsi" w:cstheme="minorHAnsi"/>
        </w:rPr>
        <w:t>pkt. 3</w:t>
      </w:r>
      <w:r w:rsidR="00F85C76" w:rsidRPr="00A324D9">
        <w:rPr>
          <w:rFonts w:asciiTheme="minorHAnsi" w:eastAsia="Times New Roman" w:hAnsiTheme="minorHAnsi" w:cstheme="minorHAnsi"/>
        </w:rPr>
        <w:t xml:space="preserve"> powyżej</w:t>
      </w:r>
      <w:r w:rsidRPr="00A324D9">
        <w:rPr>
          <w:rFonts w:asciiTheme="minorHAnsi" w:eastAsia="Times New Roman" w:hAnsiTheme="minorHAnsi" w:cstheme="minorHAnsi"/>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w:t>
      </w:r>
      <w:r w:rsidR="00045658">
        <w:rPr>
          <w:rFonts w:asciiTheme="minorHAnsi" w:eastAsia="Times New Roman" w:hAnsiTheme="minorHAnsi" w:cstheme="minorHAnsi"/>
        </w:rPr>
        <w:t xml:space="preserve"> </w:t>
      </w:r>
      <w:r w:rsidRPr="00A324D9">
        <w:rPr>
          <w:rFonts w:asciiTheme="minorHAnsi" w:eastAsia="Times New Roman" w:hAnsiTheme="minorHAnsi" w:cstheme="minorHAnsi"/>
        </w:rPr>
        <w:t>Wykonawcy.</w:t>
      </w:r>
    </w:p>
    <w:p w:rsidR="00AB2573" w:rsidRPr="00A324D9" w:rsidRDefault="007E0F38" w:rsidP="008D7AA2">
      <w:pPr>
        <w:numPr>
          <w:ilvl w:val="0"/>
          <w:numId w:val="55"/>
        </w:numPr>
        <w:tabs>
          <w:tab w:val="left" w:pos="421"/>
        </w:tabs>
        <w:rPr>
          <w:rFonts w:asciiTheme="minorHAnsi" w:eastAsia="Times New Roman" w:hAnsiTheme="minorHAnsi" w:cstheme="minorHAnsi"/>
          <w:b/>
          <w:bCs/>
        </w:rPr>
      </w:pPr>
      <w:r w:rsidRPr="00A324D9">
        <w:rPr>
          <w:rFonts w:asciiTheme="minorHAnsi" w:eastAsia="Times New Roman" w:hAnsiTheme="minorHAnsi" w:cstheme="minorHAnsi"/>
        </w:rPr>
        <w:t>Zamawiający nie wzywa do złożenia podmiotowych środków dowodowych, jeżeli:</w:t>
      </w:r>
    </w:p>
    <w:p w:rsidR="00AB2573" w:rsidRPr="00A324D9" w:rsidRDefault="00AB2573">
      <w:pPr>
        <w:spacing w:line="12" w:lineRule="exact"/>
        <w:rPr>
          <w:rFonts w:asciiTheme="minorHAnsi" w:hAnsiTheme="minorHAnsi" w:cstheme="minorHAnsi"/>
        </w:rPr>
      </w:pPr>
    </w:p>
    <w:p w:rsidR="00AB2573" w:rsidRPr="00A324D9" w:rsidRDefault="007E0F38">
      <w:pPr>
        <w:tabs>
          <w:tab w:val="left" w:pos="841"/>
        </w:tabs>
        <w:spacing w:line="237" w:lineRule="auto"/>
        <w:ind w:left="861" w:right="20" w:hanging="439"/>
        <w:jc w:val="both"/>
        <w:rPr>
          <w:rFonts w:asciiTheme="minorHAnsi" w:hAnsiTheme="minorHAnsi" w:cstheme="minorHAnsi"/>
        </w:rPr>
      </w:pPr>
      <w:r w:rsidRPr="00A324D9">
        <w:rPr>
          <w:rFonts w:asciiTheme="minorHAnsi" w:eastAsia="Times New Roman" w:hAnsiTheme="minorHAnsi" w:cstheme="minorHAnsi"/>
        </w:rPr>
        <w:t>1)</w:t>
      </w:r>
      <w:r w:rsidRPr="00A324D9">
        <w:rPr>
          <w:rFonts w:asciiTheme="minorHAnsi" w:hAnsiTheme="minorHAnsi" w:cstheme="minorHAnsi"/>
        </w:rPr>
        <w:tab/>
      </w:r>
      <w:r w:rsidRPr="00A324D9">
        <w:rPr>
          <w:rFonts w:asciiTheme="minorHAnsi" w:eastAsia="Times New Roman" w:hAnsiTheme="minorHAnsi" w:cstheme="minorHAnsi"/>
        </w:rPr>
        <w:t xml:space="preserve">może je uzyskać za pomocą bezpłatnych i ogólnodostępnych baz danych, </w:t>
      </w:r>
      <w:r w:rsidR="00DB3725" w:rsidRPr="00A324D9">
        <w:rPr>
          <w:rFonts w:asciiTheme="minorHAnsi" w:eastAsia="Times New Roman" w:hAnsiTheme="minorHAnsi" w:cstheme="minorHAnsi"/>
        </w:rPr>
        <w:br/>
      </w:r>
      <w:r w:rsidRPr="00A324D9">
        <w:rPr>
          <w:rFonts w:asciiTheme="minorHAnsi" w:eastAsia="Times New Roman" w:hAnsiTheme="minorHAnsi" w:cstheme="minorHAnsi"/>
        </w:rPr>
        <w:t xml:space="preserve">w szczególności rejestrów publicznych w rozumieniu ustawy z dnia 17.02.2005 r. </w:t>
      </w:r>
      <w:r w:rsidR="00DB3725" w:rsidRPr="00A324D9">
        <w:rPr>
          <w:rFonts w:asciiTheme="minorHAnsi" w:eastAsia="Times New Roman" w:hAnsiTheme="minorHAnsi" w:cstheme="minorHAnsi"/>
        </w:rPr>
        <w:br/>
      </w:r>
      <w:r w:rsidRPr="00A324D9">
        <w:rPr>
          <w:rFonts w:asciiTheme="minorHAnsi" w:eastAsia="Times New Roman" w:hAnsiTheme="minorHAnsi" w:cstheme="minorHAnsi"/>
        </w:rPr>
        <w:t>o informatyzacji działalności podmiotów realizujących zadania publiczne, o ile wykonawca wskazał w oświadczeniu, o którym mowa w art.125 ust.1 ustawy Pzp dane umożliwiające dostęp do tych środków;</w:t>
      </w:r>
    </w:p>
    <w:p w:rsidR="00AB2573" w:rsidRPr="00A324D9" w:rsidRDefault="00AB2573">
      <w:pPr>
        <w:spacing w:line="15" w:lineRule="exact"/>
        <w:rPr>
          <w:rFonts w:asciiTheme="minorHAnsi" w:hAnsiTheme="minorHAnsi" w:cstheme="minorHAnsi"/>
        </w:rPr>
      </w:pPr>
    </w:p>
    <w:p w:rsidR="00AB2573" w:rsidRPr="00A324D9" w:rsidRDefault="007E0F38" w:rsidP="00C86E79">
      <w:pPr>
        <w:numPr>
          <w:ilvl w:val="1"/>
          <w:numId w:val="15"/>
        </w:numPr>
        <w:tabs>
          <w:tab w:val="left" w:pos="861"/>
        </w:tabs>
        <w:spacing w:line="234" w:lineRule="auto"/>
        <w:ind w:left="861" w:right="20" w:hanging="434"/>
        <w:jc w:val="both"/>
        <w:rPr>
          <w:rFonts w:asciiTheme="minorHAnsi" w:eastAsia="Times New Roman" w:hAnsiTheme="minorHAnsi" w:cstheme="minorHAnsi"/>
        </w:rPr>
      </w:pPr>
      <w:r w:rsidRPr="00A324D9">
        <w:rPr>
          <w:rFonts w:asciiTheme="minorHAnsi" w:eastAsia="Times New Roman" w:hAnsiTheme="minorHAnsi" w:cstheme="minorHAnsi"/>
        </w:rPr>
        <w:t>podmiotowym środkiem dowodowym jest oświadczenie, którego treść odpowiada zakresowi oświadczenia, o którym mowa w art.125 ust.1ustawy Pzp.</w:t>
      </w:r>
    </w:p>
    <w:p w:rsidR="00AB2573" w:rsidRPr="00A324D9" w:rsidRDefault="00AB2573">
      <w:pPr>
        <w:spacing w:line="1" w:lineRule="exact"/>
        <w:rPr>
          <w:rFonts w:asciiTheme="minorHAnsi" w:eastAsia="Times New Roman" w:hAnsiTheme="minorHAnsi" w:cstheme="minorHAnsi"/>
        </w:rPr>
      </w:pPr>
    </w:p>
    <w:p w:rsidR="00AB2573" w:rsidRPr="00A324D9" w:rsidRDefault="007E0F38" w:rsidP="003F403C">
      <w:pPr>
        <w:pStyle w:val="Akapitzlist"/>
        <w:numPr>
          <w:ilvl w:val="0"/>
          <w:numId w:val="55"/>
        </w:numPr>
        <w:tabs>
          <w:tab w:val="left" w:pos="421"/>
        </w:tabs>
        <w:jc w:val="both"/>
        <w:rPr>
          <w:rFonts w:asciiTheme="minorHAnsi" w:eastAsia="Times New Roman" w:hAnsiTheme="minorHAnsi" w:cstheme="minorHAnsi"/>
          <w:b/>
          <w:bCs/>
        </w:rPr>
      </w:pPr>
      <w:r w:rsidRPr="00A324D9">
        <w:rPr>
          <w:rFonts w:asciiTheme="minorHAnsi" w:eastAsia="Times New Roman" w:hAnsiTheme="minorHAnsi" w:cstheme="minorHAnsi"/>
        </w:rPr>
        <w:t>Jeżeli Wykonawca nie złożył oświadczenia, o któ</w:t>
      </w:r>
      <w:r w:rsidR="00AE3111" w:rsidRPr="00A324D9">
        <w:rPr>
          <w:rFonts w:asciiTheme="minorHAnsi" w:eastAsia="Times New Roman" w:hAnsiTheme="minorHAnsi" w:cstheme="minorHAnsi"/>
        </w:rPr>
        <w:t xml:space="preserve">rych mowa w art.125 ust.1 Pzp </w:t>
      </w:r>
      <w:r w:rsidRPr="00A324D9">
        <w:rPr>
          <w:rFonts w:asciiTheme="minorHAnsi" w:eastAsia="Times New Roman" w:hAnsiTheme="minorHAnsi" w:cstheme="minorHAnsi"/>
        </w:rPr>
        <w:t>,podmiotowych środków dowodowych, innych dokumentów lub oświadczeń składanych w postępowaniu lub są one niekompletne lub zawierają błędy, Zamawiający wzywa</w:t>
      </w:r>
      <w:r w:rsidR="00045658">
        <w:rPr>
          <w:rFonts w:asciiTheme="minorHAnsi" w:eastAsia="Times New Roman" w:hAnsiTheme="minorHAnsi" w:cstheme="minorHAnsi"/>
        </w:rPr>
        <w:t xml:space="preserve"> </w:t>
      </w:r>
      <w:r w:rsidRPr="00A324D9">
        <w:rPr>
          <w:rFonts w:asciiTheme="minorHAnsi" w:eastAsia="Times New Roman" w:hAnsiTheme="minorHAnsi" w:cstheme="minorHAnsi"/>
        </w:rPr>
        <w:t xml:space="preserve">Wykonawcę odpowiednio do ich złożenia, poprawienia lub uzupełnienia </w:t>
      </w:r>
      <w:r w:rsidR="006358F5" w:rsidRPr="00A324D9">
        <w:rPr>
          <w:rFonts w:asciiTheme="minorHAnsi" w:eastAsia="Times New Roman" w:hAnsiTheme="minorHAnsi" w:cstheme="minorHAnsi"/>
        </w:rPr>
        <w:t xml:space="preserve">w </w:t>
      </w:r>
      <w:r w:rsidRPr="00A324D9">
        <w:rPr>
          <w:rFonts w:asciiTheme="minorHAnsi" w:eastAsia="Times New Roman" w:hAnsiTheme="minorHAnsi" w:cstheme="minorHAnsi"/>
        </w:rPr>
        <w:t>wyznaczonym terminie, chyba że oferta Wykonawcy podlega odrzuceniu bez względu na ich złożenie, uzupełnienie lub poprawienie lub zachodzą przesłanki unieważnienia postępowania.</w:t>
      </w:r>
    </w:p>
    <w:p w:rsidR="00AB2573" w:rsidRPr="00A324D9" w:rsidRDefault="00AB2573">
      <w:pPr>
        <w:spacing w:line="2" w:lineRule="exact"/>
        <w:rPr>
          <w:rFonts w:asciiTheme="minorHAnsi" w:hAnsiTheme="minorHAnsi" w:cstheme="minorHAnsi"/>
        </w:rPr>
      </w:pPr>
    </w:p>
    <w:p w:rsidR="00AB2573" w:rsidRPr="00A324D9" w:rsidRDefault="007E0F38" w:rsidP="003F403C">
      <w:pPr>
        <w:pStyle w:val="Akapitzlist"/>
        <w:numPr>
          <w:ilvl w:val="0"/>
          <w:numId w:val="55"/>
        </w:numPr>
        <w:tabs>
          <w:tab w:val="left" w:pos="421"/>
        </w:tabs>
        <w:jc w:val="both"/>
        <w:rPr>
          <w:rFonts w:asciiTheme="minorHAnsi" w:eastAsia="Times New Roman" w:hAnsiTheme="minorHAnsi" w:cstheme="minorHAnsi"/>
          <w:b/>
          <w:bCs/>
        </w:rPr>
      </w:pPr>
      <w:r w:rsidRPr="00A324D9">
        <w:rPr>
          <w:rFonts w:asciiTheme="minorHAnsi" w:eastAsia="Times New Roman" w:hAnsiTheme="minorHAnsi" w:cstheme="minorHAnsi"/>
        </w:rPr>
        <w:t>Wykonawca nie jest zobowiązany do złożenia podmiotowych środków dowodowych,</w:t>
      </w:r>
      <w:r w:rsidR="00045658">
        <w:rPr>
          <w:rFonts w:asciiTheme="minorHAnsi" w:eastAsia="Times New Roman" w:hAnsiTheme="minorHAnsi" w:cstheme="minorHAnsi"/>
        </w:rPr>
        <w:t xml:space="preserve"> </w:t>
      </w:r>
      <w:r w:rsidRPr="00A324D9">
        <w:rPr>
          <w:rFonts w:asciiTheme="minorHAnsi" w:eastAsia="Times New Roman" w:hAnsiTheme="minorHAnsi" w:cstheme="minorHAnsi"/>
        </w:rPr>
        <w:t xml:space="preserve">które </w:t>
      </w:r>
      <w:r w:rsidR="00E86C99" w:rsidRPr="00A324D9">
        <w:rPr>
          <w:rFonts w:asciiTheme="minorHAnsi" w:eastAsia="Times New Roman" w:hAnsiTheme="minorHAnsi" w:cstheme="minorHAnsi"/>
        </w:rPr>
        <w:t>Z</w:t>
      </w:r>
      <w:r w:rsidRPr="00A324D9">
        <w:rPr>
          <w:rFonts w:asciiTheme="minorHAnsi" w:eastAsia="Times New Roman" w:hAnsiTheme="minorHAnsi" w:cstheme="minorHAnsi"/>
        </w:rPr>
        <w:t xml:space="preserve">amawiający posiada, jeżeli </w:t>
      </w:r>
      <w:r w:rsidR="00E86C99" w:rsidRPr="00A324D9">
        <w:rPr>
          <w:rFonts w:asciiTheme="minorHAnsi" w:eastAsia="Times New Roman" w:hAnsiTheme="minorHAnsi" w:cstheme="minorHAnsi"/>
        </w:rPr>
        <w:t>W</w:t>
      </w:r>
      <w:r w:rsidRPr="00A324D9">
        <w:rPr>
          <w:rFonts w:asciiTheme="minorHAnsi" w:eastAsia="Times New Roman" w:hAnsiTheme="minorHAnsi" w:cstheme="minorHAnsi"/>
        </w:rPr>
        <w:t>ykonawca wskaże te środki oraz potwierdzi ich prawidłowość i aktualność.</w:t>
      </w:r>
    </w:p>
    <w:p w:rsidR="00AB2573" w:rsidRPr="00A324D9" w:rsidRDefault="00E86C99" w:rsidP="003F403C">
      <w:pPr>
        <w:numPr>
          <w:ilvl w:val="0"/>
          <w:numId w:val="55"/>
        </w:numPr>
        <w:tabs>
          <w:tab w:val="left" w:pos="421"/>
        </w:tabs>
        <w:jc w:val="both"/>
        <w:rPr>
          <w:rFonts w:asciiTheme="minorHAnsi" w:hAnsiTheme="minorHAnsi" w:cstheme="minorHAnsi"/>
        </w:rPr>
      </w:pPr>
      <w:r w:rsidRPr="00A324D9">
        <w:rPr>
          <w:rFonts w:asciiTheme="minorHAnsi" w:eastAsia="Times New Roman" w:hAnsiTheme="minorHAnsi" w:cstheme="minorHAnsi"/>
        </w:rPr>
        <w:t xml:space="preserve">W zakresie nieuregulowanym ustawą Pzp lub niniejszą SWZ do oświadczeń </w:t>
      </w:r>
      <w:r w:rsidR="005933D6" w:rsidRPr="00A324D9">
        <w:rPr>
          <w:rFonts w:asciiTheme="minorHAnsi" w:eastAsia="Times New Roman" w:hAnsiTheme="minorHAnsi" w:cstheme="minorHAnsi"/>
        </w:rPr>
        <w:br/>
      </w:r>
      <w:r w:rsidRPr="00A324D9">
        <w:rPr>
          <w:rFonts w:asciiTheme="minorHAnsi" w:eastAsia="Times New Roman" w:hAnsiTheme="minorHAnsi" w:cstheme="minorHAnsi"/>
        </w:rPr>
        <w:t xml:space="preserve">i dokumentów składanych przez Wykonawcę w postępowaniu zastosowanie mają </w:t>
      </w:r>
      <w:r w:rsidR="005933D6" w:rsidRPr="00A324D9">
        <w:rPr>
          <w:rFonts w:asciiTheme="minorHAnsi" w:eastAsia="Times New Roman" w:hAnsiTheme="minorHAnsi" w:cstheme="minorHAnsi"/>
        </w:rPr>
        <w:br/>
      </w:r>
      <w:r w:rsidRPr="00A324D9">
        <w:rPr>
          <w:rFonts w:asciiTheme="minorHAnsi" w:eastAsia="Times New Roman" w:hAnsiTheme="minorHAnsi" w:cstheme="minorHAnsi"/>
        </w:rPr>
        <w:t>w szczególności przepisy rozporządzenia Ministra Rozwoju Pracy i Technologii</w:t>
      </w:r>
      <w:r w:rsidR="005001D0" w:rsidRPr="00A324D9">
        <w:rPr>
          <w:rFonts w:asciiTheme="minorHAnsi" w:eastAsia="Times New Roman" w:hAnsiTheme="minorHAnsi" w:cstheme="minorHAnsi"/>
        </w:rPr>
        <w:t xml:space="preserve">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w:t>
      </w:r>
      <w:r w:rsidR="001452E7" w:rsidRPr="00A324D9">
        <w:rPr>
          <w:rFonts w:asciiTheme="minorHAnsi" w:eastAsia="Times New Roman" w:hAnsiTheme="minorHAnsi" w:cstheme="minorHAnsi"/>
        </w:rPr>
        <w:t>komunikacji elektronicznej w postępowaniu o udzielenie zamówienia publicznego lub konkursie.</w:t>
      </w:r>
    </w:p>
    <w:p w:rsidR="00AB2573" w:rsidRPr="00A324D9" w:rsidRDefault="00AB2573">
      <w:pPr>
        <w:spacing w:line="342" w:lineRule="exact"/>
        <w:rPr>
          <w:rFonts w:asciiTheme="minorHAnsi" w:hAnsiTheme="minorHAnsi" w:cstheme="minorHAnsi"/>
        </w:rPr>
      </w:pPr>
      <w:bookmarkStart w:id="7" w:name="page9"/>
      <w:bookmarkEnd w:id="7"/>
    </w:p>
    <w:p w:rsidR="00AB2573" w:rsidRPr="00A324D9" w:rsidRDefault="001418B7">
      <w:pPr>
        <w:tabs>
          <w:tab w:val="left" w:pos="541"/>
        </w:tabs>
        <w:ind w:left="1"/>
        <w:rPr>
          <w:rFonts w:asciiTheme="minorHAnsi" w:hAnsiTheme="minorHAnsi" w:cstheme="minorHAnsi"/>
        </w:rPr>
      </w:pPr>
      <w:r w:rsidRPr="00A324D9">
        <w:rPr>
          <w:rFonts w:asciiTheme="minorHAnsi" w:eastAsia="Times New Roman" w:hAnsiTheme="minorHAnsi" w:cstheme="minorHAnsi"/>
          <w:b/>
          <w:bCs/>
          <w:highlight w:val="lightGray"/>
        </w:rPr>
        <w:t>X</w:t>
      </w:r>
      <w:r w:rsidR="007E0F38" w:rsidRPr="00A324D9">
        <w:rPr>
          <w:rFonts w:asciiTheme="minorHAnsi" w:eastAsia="Times New Roman" w:hAnsiTheme="minorHAnsi" w:cstheme="minorHAnsi"/>
          <w:b/>
          <w:bCs/>
          <w:highlight w:val="lightGray"/>
        </w:rPr>
        <w:t>.</w:t>
      </w:r>
      <w:r w:rsidR="007E0F38" w:rsidRPr="00A324D9">
        <w:rPr>
          <w:rFonts w:asciiTheme="minorHAnsi" w:hAnsiTheme="minorHAnsi" w:cstheme="minorHAnsi"/>
          <w:highlight w:val="lightGray"/>
        </w:rPr>
        <w:tab/>
      </w:r>
      <w:r w:rsidR="007E0F38" w:rsidRPr="00A324D9">
        <w:rPr>
          <w:rFonts w:asciiTheme="minorHAnsi" w:eastAsia="Times New Roman" w:hAnsiTheme="minorHAnsi" w:cstheme="minorHAnsi"/>
          <w:b/>
          <w:bCs/>
          <w:highlight w:val="lightGray"/>
        </w:rPr>
        <w:t>POLEGANIE NA ZASOBACH INNYCH PODMIOTÓW</w:t>
      </w:r>
    </w:p>
    <w:p w:rsidR="00AB2573" w:rsidRPr="00A324D9" w:rsidRDefault="007E0F38">
      <w:pPr>
        <w:spacing w:line="20" w:lineRule="exact"/>
        <w:rPr>
          <w:rFonts w:asciiTheme="minorHAnsi" w:hAnsiTheme="minorHAnsi" w:cstheme="minorHAnsi"/>
        </w:rPr>
      </w:pPr>
      <w:r w:rsidRPr="00A324D9">
        <w:rPr>
          <w:rFonts w:asciiTheme="minorHAnsi" w:hAnsiTheme="minorHAnsi" w:cstheme="minorHAnsi"/>
          <w:noProof/>
        </w:rPr>
        <w:drawing>
          <wp:anchor distT="0" distB="0" distL="114300" distR="114300" simplePos="0" relativeHeight="251656704"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A324D9">
        <w:rPr>
          <w:rFonts w:asciiTheme="minorHAnsi" w:hAnsiTheme="minorHAnsi" w:cstheme="minorHAnsi"/>
          <w:noProof/>
        </w:rPr>
        <w:drawing>
          <wp:anchor distT="0" distB="0" distL="114300" distR="114300" simplePos="0" relativeHeight="251657728"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A324D9" w:rsidRDefault="00AB2573">
      <w:pPr>
        <w:spacing w:line="280" w:lineRule="exact"/>
        <w:rPr>
          <w:rFonts w:asciiTheme="minorHAnsi" w:hAnsiTheme="minorHAnsi" w:cstheme="minorHAnsi"/>
        </w:rPr>
      </w:pPr>
    </w:p>
    <w:p w:rsidR="00AB2573" w:rsidRPr="00A324D9" w:rsidRDefault="007E0F38" w:rsidP="00C86E79">
      <w:pPr>
        <w:numPr>
          <w:ilvl w:val="0"/>
          <w:numId w:val="18"/>
        </w:numPr>
        <w:tabs>
          <w:tab w:val="left" w:pos="421"/>
        </w:tabs>
        <w:spacing w:line="237"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Wykonawca może w celu potwierdzenia spełniania warunków udziału w polegać na zdolnościach technicznych lub zawodowych podmiotów udostępniających zasoby, niezależnie od charakteru prawnego łączących go z nimi stosunków prawnych.</w:t>
      </w:r>
    </w:p>
    <w:p w:rsidR="00AB2573" w:rsidRPr="00A324D9" w:rsidRDefault="00AB2573">
      <w:pPr>
        <w:spacing w:line="12" w:lineRule="exact"/>
        <w:rPr>
          <w:rFonts w:asciiTheme="minorHAnsi" w:eastAsia="Times New Roman" w:hAnsiTheme="minorHAnsi" w:cstheme="minorHAnsi"/>
          <w:b/>
          <w:bCs/>
        </w:rPr>
      </w:pPr>
    </w:p>
    <w:p w:rsidR="00AB2573" w:rsidRPr="00A324D9" w:rsidRDefault="007E0F38" w:rsidP="00C86E79">
      <w:pPr>
        <w:numPr>
          <w:ilvl w:val="0"/>
          <w:numId w:val="18"/>
        </w:numPr>
        <w:tabs>
          <w:tab w:val="left" w:pos="421"/>
        </w:tabs>
        <w:spacing w:line="236"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W odniesieniu do warunków dotyczących doświadczenia, wykonawcy mogą polegać na zdolnościach podmiotów udostępniających zasoby, jeśli podmioty te wykonają świadczenie do realizacji którego te zdolności są wymagane.</w:t>
      </w:r>
    </w:p>
    <w:p w:rsidR="00AB2573" w:rsidRPr="00A324D9" w:rsidRDefault="00AB2573">
      <w:pPr>
        <w:spacing w:line="13" w:lineRule="exact"/>
        <w:rPr>
          <w:rFonts w:asciiTheme="minorHAnsi" w:eastAsia="Times New Roman" w:hAnsiTheme="minorHAnsi" w:cstheme="minorHAnsi"/>
          <w:b/>
          <w:bCs/>
        </w:rPr>
      </w:pPr>
    </w:p>
    <w:p w:rsidR="00AB2573" w:rsidRPr="00A324D9" w:rsidRDefault="007E0F38" w:rsidP="00277FD4">
      <w:pPr>
        <w:numPr>
          <w:ilvl w:val="0"/>
          <w:numId w:val="18"/>
        </w:numPr>
        <w:tabs>
          <w:tab w:val="left" w:pos="421"/>
        </w:tabs>
        <w:spacing w:line="238" w:lineRule="auto"/>
        <w:ind w:left="421" w:hanging="421"/>
        <w:jc w:val="both"/>
        <w:rPr>
          <w:rFonts w:asciiTheme="minorHAnsi" w:eastAsia="Times New Roman" w:hAnsiTheme="minorHAnsi" w:cstheme="minorHAnsi"/>
        </w:rPr>
      </w:pPr>
      <w:r w:rsidRPr="00A324D9">
        <w:rPr>
          <w:rFonts w:asciiTheme="minorHAnsi" w:eastAsia="Times New Roman" w:hAnsiTheme="minorHAnsi" w:cstheme="minorHAnsi"/>
        </w:rPr>
        <w:t xml:space="preserve">Wykonawca, który polega na zdolnościach lub sytuacji podmiotów udostępniających zasoby, składa wraz z ofertą, </w:t>
      </w:r>
      <w:r w:rsidRPr="00A324D9">
        <w:rPr>
          <w:rFonts w:asciiTheme="minorHAnsi" w:eastAsia="Times New Roman" w:hAnsiTheme="minorHAnsi" w:cstheme="minorHAnsi"/>
          <w:bCs/>
        </w:rPr>
        <w:t>zobowiązanie podmiotu</w:t>
      </w:r>
      <w:r w:rsidR="00045658">
        <w:rPr>
          <w:rFonts w:asciiTheme="minorHAnsi" w:eastAsia="Times New Roman" w:hAnsiTheme="minorHAnsi" w:cstheme="minorHAnsi"/>
          <w:bCs/>
        </w:rPr>
        <w:t xml:space="preserve"> </w:t>
      </w:r>
      <w:r w:rsidRPr="00A324D9">
        <w:rPr>
          <w:rFonts w:asciiTheme="minorHAnsi" w:eastAsia="Times New Roman" w:hAnsiTheme="minorHAnsi" w:cstheme="minorHAnsi"/>
        </w:rPr>
        <w:t xml:space="preserve">udostępniającego zasoby do oddania mu do dyspozycji niezbędnych zasobów na potrzeby realizacji danego zamówienia lub inny podmiotowy środek dowodowy potwierdzający, że </w:t>
      </w:r>
      <w:r w:rsidR="005933D6" w:rsidRPr="00A324D9">
        <w:rPr>
          <w:rFonts w:asciiTheme="minorHAnsi" w:eastAsia="Times New Roman" w:hAnsiTheme="minorHAnsi" w:cstheme="minorHAnsi"/>
        </w:rPr>
        <w:t>W</w:t>
      </w:r>
      <w:r w:rsidRPr="00A324D9">
        <w:rPr>
          <w:rFonts w:asciiTheme="minorHAnsi" w:eastAsia="Times New Roman" w:hAnsiTheme="minorHAnsi" w:cstheme="minorHAnsi"/>
        </w:rPr>
        <w:t xml:space="preserve">ykonawca realizując zamówienie, będzie dysponował niezbędnymi zasobami tych podmiotów. </w:t>
      </w:r>
      <w:r w:rsidR="00277FD4" w:rsidRPr="00A324D9">
        <w:rPr>
          <w:rFonts w:asciiTheme="minorHAnsi" w:eastAsia="Times New Roman" w:hAnsiTheme="minorHAnsi" w:cstheme="minorHAnsi"/>
        </w:rPr>
        <w:t xml:space="preserve">Wzór zobowiązania podmiotu udostępniającego zasoby stanowi </w:t>
      </w:r>
      <w:r w:rsidR="00277FD4" w:rsidRPr="00A324D9">
        <w:rPr>
          <w:rFonts w:asciiTheme="minorHAnsi" w:eastAsia="Times New Roman" w:hAnsiTheme="minorHAnsi" w:cstheme="minorHAnsi"/>
          <w:b/>
        </w:rPr>
        <w:t>załącznik nr 4 do SWZ,</w:t>
      </w:r>
    </w:p>
    <w:p w:rsidR="00AB2573" w:rsidRPr="00A324D9" w:rsidRDefault="00AB2573">
      <w:pPr>
        <w:spacing w:line="12" w:lineRule="exact"/>
        <w:rPr>
          <w:rFonts w:asciiTheme="minorHAnsi" w:eastAsia="Times New Roman" w:hAnsiTheme="minorHAnsi" w:cstheme="minorHAnsi"/>
          <w:b/>
          <w:bCs/>
        </w:rPr>
      </w:pPr>
    </w:p>
    <w:p w:rsidR="00AB2573" w:rsidRPr="00A324D9" w:rsidRDefault="007E0F38" w:rsidP="00C86E79">
      <w:pPr>
        <w:numPr>
          <w:ilvl w:val="0"/>
          <w:numId w:val="18"/>
        </w:numPr>
        <w:tabs>
          <w:tab w:val="left" w:pos="421"/>
        </w:tabs>
        <w:spacing w:line="237"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 xml:space="preserve">Zamawiający ocenia, czy udostępniane </w:t>
      </w:r>
      <w:r w:rsidR="005933D6" w:rsidRPr="00A324D9">
        <w:rPr>
          <w:rFonts w:asciiTheme="minorHAnsi" w:eastAsia="Times New Roman" w:hAnsiTheme="minorHAnsi" w:cstheme="minorHAnsi"/>
        </w:rPr>
        <w:t>W</w:t>
      </w:r>
      <w:r w:rsidRPr="00A324D9">
        <w:rPr>
          <w:rFonts w:asciiTheme="minorHAnsi" w:eastAsia="Times New Roman" w:hAnsiTheme="minorHAnsi" w:cstheme="minorHAnsi"/>
        </w:rPr>
        <w:t xml:space="preserve">ykonawcy przez podmioty udostępniające zasoby zdolności techniczne lub zawodowe, pozwalają na wykazanie przez </w:t>
      </w:r>
      <w:r w:rsidR="005933D6" w:rsidRPr="00A324D9">
        <w:rPr>
          <w:rFonts w:asciiTheme="minorHAnsi" w:eastAsia="Times New Roman" w:hAnsiTheme="minorHAnsi" w:cstheme="minorHAnsi"/>
        </w:rPr>
        <w:t>W</w:t>
      </w:r>
      <w:r w:rsidRPr="00A324D9">
        <w:rPr>
          <w:rFonts w:asciiTheme="minorHAnsi" w:eastAsia="Times New Roman" w:hAnsiTheme="minorHAnsi" w:cstheme="minorHAnsi"/>
        </w:rPr>
        <w:t xml:space="preserve">ykonawcę spełniania warunków udziału w postępowaniu, a także bada, czy nie zachodzą wobec tego podmiotu podstawy wykluczenia, które zostały przewidziane względem </w:t>
      </w:r>
      <w:r w:rsidR="005933D6" w:rsidRPr="00A324D9">
        <w:rPr>
          <w:rFonts w:asciiTheme="minorHAnsi" w:eastAsia="Times New Roman" w:hAnsiTheme="minorHAnsi" w:cstheme="minorHAnsi"/>
        </w:rPr>
        <w:t>W</w:t>
      </w:r>
      <w:r w:rsidRPr="00A324D9">
        <w:rPr>
          <w:rFonts w:asciiTheme="minorHAnsi" w:eastAsia="Times New Roman" w:hAnsiTheme="minorHAnsi" w:cstheme="minorHAnsi"/>
        </w:rPr>
        <w:t>ykonawcy.</w:t>
      </w:r>
    </w:p>
    <w:p w:rsidR="00AB2573" w:rsidRPr="00A324D9" w:rsidRDefault="00AB2573">
      <w:pPr>
        <w:spacing w:line="17" w:lineRule="exact"/>
        <w:rPr>
          <w:rFonts w:asciiTheme="minorHAnsi" w:eastAsia="Times New Roman" w:hAnsiTheme="minorHAnsi" w:cstheme="minorHAnsi"/>
          <w:b/>
          <w:bCs/>
        </w:rPr>
      </w:pPr>
    </w:p>
    <w:p w:rsidR="00AB2573" w:rsidRPr="00A324D9" w:rsidRDefault="007E0F38" w:rsidP="00C86E79">
      <w:pPr>
        <w:numPr>
          <w:ilvl w:val="0"/>
          <w:numId w:val="18"/>
        </w:numPr>
        <w:tabs>
          <w:tab w:val="left" w:pos="421"/>
        </w:tabs>
        <w:spacing w:line="238"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 xml:space="preserve">Jeżeli zdolności techniczne lub zawodowe podmiotu udostępniającego zasoby nie potwierdzają spełniania przez </w:t>
      </w:r>
      <w:r w:rsidR="005933D6" w:rsidRPr="00A324D9">
        <w:rPr>
          <w:rFonts w:asciiTheme="minorHAnsi" w:eastAsia="Times New Roman" w:hAnsiTheme="minorHAnsi" w:cstheme="minorHAnsi"/>
        </w:rPr>
        <w:t>W</w:t>
      </w:r>
      <w:r w:rsidRPr="00A324D9">
        <w:rPr>
          <w:rFonts w:asciiTheme="minorHAnsi" w:eastAsia="Times New Roman" w:hAnsiTheme="minorHAnsi" w:cstheme="minorHAnsi"/>
        </w:rPr>
        <w:t xml:space="preserve">ykonawcę warunków udziału w postępowaniu lub zachodzą wobec tego podmiotu podstawy wykluczenia, </w:t>
      </w:r>
      <w:r w:rsidR="005933D6" w:rsidRPr="00A324D9">
        <w:rPr>
          <w:rFonts w:asciiTheme="minorHAnsi" w:eastAsia="Times New Roman" w:hAnsiTheme="minorHAnsi" w:cstheme="minorHAnsi"/>
        </w:rPr>
        <w:t>Z</w:t>
      </w:r>
      <w:r w:rsidRPr="00A324D9">
        <w:rPr>
          <w:rFonts w:asciiTheme="minorHAnsi" w:eastAsia="Times New Roman" w:hAnsiTheme="minorHAnsi" w:cstheme="minorHAnsi"/>
        </w:rPr>
        <w:t>amawiający żąda, aby wykonawca w terminie określonym przez zamawiającego zastąpił ten podmiot innym podmiotem lub podmiotami albo wykazał, że samodzielnie spełnia warunki udziału w postępowaniu.</w:t>
      </w:r>
    </w:p>
    <w:p w:rsidR="00AB2573" w:rsidRPr="00A324D9" w:rsidRDefault="00AB2573">
      <w:pPr>
        <w:spacing w:line="14" w:lineRule="exact"/>
        <w:rPr>
          <w:rFonts w:asciiTheme="minorHAnsi" w:eastAsia="Times New Roman" w:hAnsiTheme="minorHAnsi" w:cstheme="minorHAnsi"/>
          <w:b/>
          <w:bCs/>
        </w:rPr>
      </w:pPr>
    </w:p>
    <w:p w:rsidR="00AB2573" w:rsidRPr="00A324D9" w:rsidRDefault="007E0F38" w:rsidP="00C86E79">
      <w:pPr>
        <w:numPr>
          <w:ilvl w:val="0"/>
          <w:numId w:val="18"/>
        </w:numPr>
        <w:tabs>
          <w:tab w:val="left" w:pos="421"/>
        </w:tabs>
        <w:spacing w:line="237" w:lineRule="auto"/>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b/>
          <w:bCs/>
        </w:rPr>
        <w:t xml:space="preserve">UWAGA: </w:t>
      </w:r>
      <w:r w:rsidRPr="00A324D9">
        <w:rPr>
          <w:rFonts w:asciiTheme="minorHAnsi" w:eastAsia="Times New Roman" w:hAnsiTheme="minorHAnsi" w:cstheme="minorHAnsi"/>
        </w:rPr>
        <w:t>Wykonawca nie może, po upływie terminu składania ofert, powoływać się na</w:t>
      </w:r>
      <w:r w:rsidR="00045658">
        <w:rPr>
          <w:rFonts w:asciiTheme="minorHAnsi" w:eastAsia="Times New Roman" w:hAnsiTheme="minorHAnsi" w:cstheme="minorHAnsi"/>
        </w:rPr>
        <w:t xml:space="preserve"> </w:t>
      </w:r>
      <w:r w:rsidRPr="00A324D9">
        <w:rPr>
          <w:rFonts w:asciiTheme="minorHAnsi" w:eastAsia="Times New Roman" w:hAnsiTheme="minorHAnsi" w:cstheme="minorHAnsi"/>
        </w:rPr>
        <w:t>zdolności lub sytuację podmiotów udostępniających zasoby, jeżeli na etapie składania ofert nie polegał on w danym zakresie na zdolnościach lub sytuacji podmiotów udostępniających zasoby.</w:t>
      </w:r>
    </w:p>
    <w:p w:rsidR="00AB2573" w:rsidRPr="00A324D9" w:rsidRDefault="00AB2573">
      <w:pPr>
        <w:spacing w:line="1" w:lineRule="exact"/>
        <w:rPr>
          <w:rFonts w:asciiTheme="minorHAnsi" w:eastAsia="Times New Roman" w:hAnsiTheme="minorHAnsi" w:cstheme="minorHAnsi"/>
          <w:b/>
          <w:bCs/>
        </w:rPr>
      </w:pPr>
    </w:p>
    <w:p w:rsidR="00AB2573" w:rsidRPr="00A324D9" w:rsidRDefault="007E0F38" w:rsidP="00C86E79">
      <w:pPr>
        <w:numPr>
          <w:ilvl w:val="0"/>
          <w:numId w:val="18"/>
        </w:numPr>
        <w:tabs>
          <w:tab w:val="left" w:pos="421"/>
        </w:tabs>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Wykonawca, w przypadku polegania na zdolnościach lub sytuacji podmiotów</w:t>
      </w:r>
      <w:r w:rsidR="005933D6" w:rsidRPr="00A324D9">
        <w:rPr>
          <w:rFonts w:asciiTheme="minorHAnsi" w:eastAsia="Times New Roman" w:hAnsiTheme="minorHAnsi" w:cstheme="minorHAnsi"/>
        </w:rPr>
        <w:t>u</w:t>
      </w:r>
      <w:r w:rsidRPr="00A324D9">
        <w:rPr>
          <w:rFonts w:asciiTheme="minorHAnsi" w:eastAsia="Times New Roman" w:hAnsiTheme="minorHAnsi" w:cstheme="minorHAnsi"/>
        </w:rPr>
        <w:t>dostępniającychzasobyprzedstawia,</w:t>
      </w:r>
      <w:r w:rsidRPr="00A324D9">
        <w:rPr>
          <w:rFonts w:asciiTheme="minorHAnsi" w:eastAsia="Times New Roman" w:hAnsiTheme="minorHAnsi" w:cstheme="minorHAnsi"/>
          <w:bCs/>
        </w:rPr>
        <w:t xml:space="preserve">wrazzoświadczeniem,októrymmowaw Rozdziale </w:t>
      </w:r>
      <w:r w:rsidR="003F403C" w:rsidRPr="00A324D9">
        <w:rPr>
          <w:rFonts w:asciiTheme="minorHAnsi" w:eastAsia="Times New Roman" w:hAnsiTheme="minorHAnsi" w:cstheme="minorHAnsi"/>
          <w:bCs/>
        </w:rPr>
        <w:t>I</w:t>
      </w:r>
      <w:r w:rsidRPr="00A324D9">
        <w:rPr>
          <w:rFonts w:asciiTheme="minorHAnsi" w:eastAsia="Times New Roman" w:hAnsiTheme="minorHAnsi" w:cstheme="minorHAnsi"/>
          <w:bCs/>
        </w:rPr>
        <w:t>X ust.1 SWZ, także oświadczenie podmiotu udostępniającego zasoby, potwierdzające brak podstaw wykluczenia tego podmiotu oraz odpowiednio spełnianie warunków udziału w postępowaniu</w:t>
      </w:r>
      <w:r w:rsidRPr="00A324D9">
        <w:rPr>
          <w:rFonts w:asciiTheme="minorHAnsi" w:eastAsia="Times New Roman" w:hAnsiTheme="minorHAnsi" w:cstheme="minorHAnsi"/>
        </w:rPr>
        <w:t>, w zakresie, w jakim wykonawca</w:t>
      </w:r>
      <w:r w:rsidR="00045658">
        <w:rPr>
          <w:rFonts w:asciiTheme="minorHAnsi" w:eastAsia="Times New Roman" w:hAnsiTheme="minorHAnsi" w:cstheme="minorHAnsi"/>
        </w:rPr>
        <w:t xml:space="preserve"> </w:t>
      </w:r>
      <w:r w:rsidRPr="00A324D9">
        <w:rPr>
          <w:rFonts w:asciiTheme="minorHAnsi" w:eastAsia="Times New Roman" w:hAnsiTheme="minorHAnsi" w:cstheme="minorHAnsi"/>
        </w:rPr>
        <w:t>powołuje się na jego zasoby</w:t>
      </w:r>
      <w:r w:rsidR="003F403C" w:rsidRPr="00A324D9">
        <w:rPr>
          <w:rFonts w:asciiTheme="minorHAnsi" w:eastAsia="Times New Roman" w:hAnsiTheme="minorHAnsi" w:cstheme="minorHAnsi"/>
        </w:rPr>
        <w:t>.</w:t>
      </w:r>
    </w:p>
    <w:p w:rsidR="00D94F22" w:rsidRPr="00A324D9" w:rsidRDefault="00D94F22" w:rsidP="00D94F22">
      <w:pPr>
        <w:pStyle w:val="Akapitzlist"/>
        <w:rPr>
          <w:rFonts w:asciiTheme="minorHAnsi" w:eastAsia="Times New Roman" w:hAnsiTheme="minorHAnsi" w:cstheme="minorHAnsi"/>
          <w:b/>
          <w:bCs/>
        </w:rPr>
      </w:pPr>
    </w:p>
    <w:p w:rsidR="00D94F22" w:rsidRPr="00A324D9" w:rsidRDefault="001418B7" w:rsidP="00D94F22">
      <w:pPr>
        <w:tabs>
          <w:tab w:val="left" w:pos="421"/>
        </w:tabs>
        <w:jc w:val="both"/>
        <w:rPr>
          <w:rFonts w:asciiTheme="minorHAnsi" w:eastAsia="Times New Roman" w:hAnsiTheme="minorHAnsi" w:cstheme="minorHAnsi"/>
          <w:b/>
          <w:bCs/>
        </w:rPr>
      </w:pPr>
      <w:r w:rsidRPr="00A324D9">
        <w:rPr>
          <w:rFonts w:asciiTheme="minorHAnsi" w:eastAsia="Times New Roman" w:hAnsiTheme="minorHAnsi" w:cstheme="minorHAnsi"/>
          <w:b/>
          <w:bCs/>
          <w:highlight w:val="lightGray"/>
        </w:rPr>
        <w:t>X</w:t>
      </w:r>
      <w:r w:rsidR="00D94F22" w:rsidRPr="00A324D9">
        <w:rPr>
          <w:rFonts w:asciiTheme="minorHAnsi" w:eastAsia="Times New Roman" w:hAnsiTheme="minorHAnsi" w:cstheme="minorHAnsi"/>
          <w:b/>
          <w:bCs/>
          <w:highlight w:val="lightGray"/>
        </w:rPr>
        <w:t>I. INFORMACJA DLA WYKONAWCÓW WSPÓLNIE UBIEGAJĄCYCH SIĘ O UDZIELENIE ZAMÓWIENIA (SPÓŁKA CYWILNA/KONSORCJUM)</w:t>
      </w:r>
    </w:p>
    <w:p w:rsidR="00D94F22" w:rsidRPr="00A324D9" w:rsidRDefault="00D94F22" w:rsidP="00D94F22">
      <w:pPr>
        <w:tabs>
          <w:tab w:val="left" w:pos="421"/>
        </w:tabs>
        <w:jc w:val="both"/>
        <w:rPr>
          <w:rFonts w:asciiTheme="minorHAnsi" w:eastAsia="Times New Roman" w:hAnsiTheme="minorHAnsi" w:cstheme="minorHAnsi"/>
          <w:b/>
          <w:bCs/>
          <w:vertAlign w:val="superscript"/>
        </w:rPr>
      </w:pPr>
      <w:r w:rsidRPr="00A324D9">
        <w:rPr>
          <w:rFonts w:asciiTheme="minorHAnsi" w:eastAsia="Times New Roman" w:hAnsiTheme="minorHAnsi" w:cstheme="minorHAnsi"/>
          <w:b/>
          <w:bCs/>
          <w:vertAlign w:val="superscript"/>
        </w:rPr>
        <w:t>_________________________________________________________________________________________________________________</w:t>
      </w:r>
    </w:p>
    <w:p w:rsidR="00AB2573" w:rsidRPr="00A324D9" w:rsidRDefault="00AB2573">
      <w:pPr>
        <w:spacing w:line="20" w:lineRule="exact"/>
        <w:rPr>
          <w:rFonts w:asciiTheme="minorHAnsi" w:hAnsiTheme="minorHAnsi" w:cstheme="minorHAnsi"/>
        </w:rPr>
      </w:pPr>
    </w:p>
    <w:p w:rsidR="00AB2573" w:rsidRPr="00A324D9" w:rsidRDefault="007E0F38" w:rsidP="00C86E79">
      <w:pPr>
        <w:numPr>
          <w:ilvl w:val="0"/>
          <w:numId w:val="19"/>
        </w:numPr>
        <w:tabs>
          <w:tab w:val="left" w:pos="421"/>
        </w:tabs>
        <w:spacing w:line="236"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w:t>
      </w:r>
    </w:p>
    <w:p w:rsidR="00AB2573" w:rsidRPr="00A324D9" w:rsidRDefault="00AB2573">
      <w:pPr>
        <w:spacing w:line="1" w:lineRule="exact"/>
        <w:rPr>
          <w:rFonts w:asciiTheme="minorHAnsi" w:eastAsia="Times New Roman" w:hAnsiTheme="minorHAnsi" w:cstheme="minorHAnsi"/>
          <w:b/>
          <w:bCs/>
        </w:rPr>
      </w:pPr>
    </w:p>
    <w:p w:rsidR="00AB2573" w:rsidRPr="00A324D9" w:rsidRDefault="007E0F38" w:rsidP="00454BBF">
      <w:pPr>
        <w:ind w:left="421"/>
        <w:rPr>
          <w:rFonts w:asciiTheme="minorHAnsi" w:eastAsia="Times New Roman" w:hAnsiTheme="minorHAnsi" w:cstheme="minorHAnsi"/>
          <w:b/>
          <w:bCs/>
        </w:rPr>
      </w:pPr>
      <w:r w:rsidRPr="00A324D9">
        <w:rPr>
          <w:rFonts w:asciiTheme="minorHAnsi" w:eastAsia="Times New Roman" w:hAnsiTheme="minorHAnsi" w:cstheme="minorHAnsi"/>
          <w:b/>
          <w:bCs/>
        </w:rPr>
        <w:t>Pełnomocnictwo winno być załączone do oferty.</w:t>
      </w:r>
    </w:p>
    <w:p w:rsidR="00AB2573" w:rsidRPr="00A324D9" w:rsidRDefault="007E0F38" w:rsidP="00C86E79">
      <w:pPr>
        <w:numPr>
          <w:ilvl w:val="0"/>
          <w:numId w:val="20"/>
        </w:numPr>
        <w:tabs>
          <w:tab w:val="left" w:pos="421"/>
        </w:tabs>
        <w:ind w:left="421" w:hanging="421"/>
        <w:jc w:val="both"/>
        <w:rPr>
          <w:rFonts w:asciiTheme="minorHAnsi" w:eastAsia="Times New Roman" w:hAnsiTheme="minorHAnsi" w:cstheme="minorHAnsi"/>
          <w:b/>
          <w:bCs/>
        </w:rPr>
      </w:pPr>
      <w:bookmarkStart w:id="8" w:name="page10"/>
      <w:bookmarkEnd w:id="8"/>
      <w:r w:rsidRPr="00A324D9">
        <w:rPr>
          <w:rFonts w:asciiTheme="minorHAnsi" w:eastAsia="Times New Roman" w:hAnsiTheme="minorHAnsi" w:cstheme="minorHAnsi"/>
        </w:rPr>
        <w:t>W przypadku Wykonawców wspólnie ubiegających się o udzielenie zamówienia,</w:t>
      </w:r>
      <w:r w:rsidR="00045658">
        <w:rPr>
          <w:rFonts w:asciiTheme="minorHAnsi" w:eastAsia="Times New Roman" w:hAnsiTheme="minorHAnsi" w:cstheme="minorHAnsi"/>
        </w:rPr>
        <w:t xml:space="preserve"> </w:t>
      </w:r>
      <w:r w:rsidRPr="00A324D9">
        <w:rPr>
          <w:rFonts w:asciiTheme="minorHAnsi" w:eastAsia="Times New Roman" w:hAnsiTheme="minorHAnsi" w:cstheme="minorHAnsi"/>
        </w:rPr>
        <w:t>oświadczenia, o których mowa w</w:t>
      </w:r>
      <w:r w:rsidRPr="00A324D9">
        <w:rPr>
          <w:rFonts w:asciiTheme="minorHAnsi" w:eastAsia="Times New Roman" w:hAnsiTheme="minorHAnsi" w:cstheme="minorHAnsi"/>
          <w:b/>
          <w:bCs/>
        </w:rPr>
        <w:t xml:space="preserve"> Rozdziale </w:t>
      </w:r>
      <w:r w:rsidR="00AC4B69" w:rsidRPr="00A324D9">
        <w:rPr>
          <w:rFonts w:asciiTheme="minorHAnsi" w:eastAsia="Times New Roman" w:hAnsiTheme="minorHAnsi" w:cstheme="minorHAnsi"/>
          <w:b/>
          <w:bCs/>
        </w:rPr>
        <w:t>I</w:t>
      </w:r>
      <w:r w:rsidRPr="00A324D9">
        <w:rPr>
          <w:rFonts w:asciiTheme="minorHAnsi" w:eastAsia="Times New Roman" w:hAnsiTheme="minorHAnsi" w:cstheme="minorHAnsi"/>
          <w:b/>
          <w:bCs/>
        </w:rPr>
        <w:t>X ust.1 SWZ</w:t>
      </w:r>
      <w:r w:rsidRPr="00A324D9">
        <w:rPr>
          <w:rFonts w:asciiTheme="minorHAnsi" w:eastAsia="Times New Roman" w:hAnsiTheme="minorHAnsi" w:cstheme="minorHAnsi"/>
        </w:rPr>
        <w:t>, składa każdy</w:t>
      </w:r>
      <w:r w:rsidR="00045658">
        <w:rPr>
          <w:rFonts w:asciiTheme="minorHAnsi" w:eastAsia="Times New Roman" w:hAnsiTheme="minorHAnsi" w:cstheme="minorHAnsi"/>
        </w:rPr>
        <w:t xml:space="preserve"> </w:t>
      </w:r>
      <w:r w:rsidRPr="00A324D9">
        <w:rPr>
          <w:rFonts w:asciiTheme="minorHAnsi" w:eastAsia="Times New Roman" w:hAnsiTheme="minorHAnsi" w:cstheme="minorHAnsi"/>
        </w:rPr>
        <w:t>z wykonawców. Oświadczenia te potwierdzają brak podstaw wykluczenia oraz spełnianie warunków udziału w zakresie, w jakim każdy z wykonawców wykazuje spełnianie warunków udziału w postępowaniu.</w:t>
      </w:r>
    </w:p>
    <w:p w:rsidR="00AB2573" w:rsidRPr="00A324D9" w:rsidRDefault="00AB2573" w:rsidP="00454BBF">
      <w:pPr>
        <w:spacing w:line="14" w:lineRule="exact"/>
        <w:jc w:val="both"/>
        <w:rPr>
          <w:rFonts w:asciiTheme="minorHAnsi" w:hAnsiTheme="minorHAnsi" w:cstheme="minorHAnsi"/>
        </w:rPr>
      </w:pPr>
    </w:p>
    <w:p w:rsidR="00AB2573" w:rsidRPr="00A324D9" w:rsidRDefault="00AB2573">
      <w:pPr>
        <w:spacing w:line="20" w:lineRule="exact"/>
        <w:rPr>
          <w:rFonts w:asciiTheme="minorHAnsi" w:hAnsiTheme="minorHAnsi" w:cstheme="minorHAnsi"/>
        </w:rPr>
      </w:pPr>
    </w:p>
    <w:p w:rsidR="00AB2573" w:rsidRPr="00A324D9" w:rsidRDefault="00AB2573">
      <w:pPr>
        <w:spacing w:line="342" w:lineRule="exact"/>
        <w:rPr>
          <w:rFonts w:asciiTheme="minorHAnsi" w:hAnsiTheme="minorHAnsi" w:cstheme="minorHAnsi"/>
        </w:rPr>
      </w:pPr>
    </w:p>
    <w:p w:rsidR="00AB2573" w:rsidRPr="00A324D9" w:rsidRDefault="001418B7" w:rsidP="00A51B94">
      <w:pPr>
        <w:ind w:left="1"/>
        <w:jc w:val="both"/>
        <w:rPr>
          <w:rFonts w:asciiTheme="minorHAnsi" w:hAnsiTheme="minorHAnsi" w:cstheme="minorHAnsi"/>
        </w:rPr>
      </w:pPr>
      <w:r w:rsidRPr="00A324D9">
        <w:rPr>
          <w:rFonts w:asciiTheme="minorHAnsi" w:eastAsia="Times New Roman" w:hAnsiTheme="minorHAnsi" w:cstheme="minorHAnsi"/>
          <w:b/>
          <w:bCs/>
          <w:highlight w:val="lightGray"/>
        </w:rPr>
        <w:t>XI</w:t>
      </w:r>
      <w:r w:rsidR="00277FD4" w:rsidRPr="00A324D9">
        <w:rPr>
          <w:rFonts w:asciiTheme="minorHAnsi" w:eastAsia="Times New Roman" w:hAnsiTheme="minorHAnsi" w:cstheme="minorHAnsi"/>
          <w:b/>
          <w:bCs/>
          <w:highlight w:val="lightGray"/>
        </w:rPr>
        <w:t>I</w:t>
      </w:r>
      <w:r w:rsidR="007E0F38" w:rsidRPr="00A324D9">
        <w:rPr>
          <w:rFonts w:asciiTheme="minorHAnsi" w:eastAsia="Times New Roman" w:hAnsiTheme="minorHAnsi" w:cstheme="minorHAnsi"/>
          <w:b/>
          <w:bCs/>
          <w:highlight w:val="lightGray"/>
        </w:rPr>
        <w:t xml:space="preserve">. </w:t>
      </w:r>
      <w:r w:rsidR="00C54605" w:rsidRPr="00A324D9">
        <w:rPr>
          <w:rFonts w:asciiTheme="minorHAnsi" w:eastAsia="Times New Roman" w:hAnsiTheme="minorHAnsi" w:cstheme="minorHAnsi"/>
          <w:b/>
          <w:bCs/>
          <w:highlight w:val="lightGray"/>
        </w:rPr>
        <w:t>INFORMACJE O ŚRODKACH</w:t>
      </w:r>
      <w:r w:rsidR="007E0F38" w:rsidRPr="00A324D9">
        <w:rPr>
          <w:rFonts w:asciiTheme="minorHAnsi" w:eastAsia="Times New Roman" w:hAnsiTheme="minorHAnsi" w:cstheme="minorHAnsi"/>
          <w:b/>
          <w:bCs/>
          <w:highlight w:val="lightGray"/>
        </w:rPr>
        <w:t xml:space="preserve"> KOMUNIKACJI</w:t>
      </w:r>
      <w:r w:rsidR="00C54605" w:rsidRPr="00A324D9">
        <w:rPr>
          <w:rFonts w:asciiTheme="minorHAnsi" w:eastAsia="Times New Roman" w:hAnsiTheme="minorHAnsi" w:cstheme="minorHAnsi"/>
          <w:b/>
          <w:bCs/>
          <w:highlight w:val="lightGray"/>
        </w:rPr>
        <w:t xml:space="preserve"> ELEKTRONICZNEJ, PRZY UŻYCIU KTÓRYCH ZAMAWIAJĄCY BĘDZIE KOMUNIKOWAŁ SIĘ Z WYKONAWCAMI</w:t>
      </w:r>
      <w:r w:rsidR="007E0F38" w:rsidRPr="00A324D9">
        <w:rPr>
          <w:rFonts w:asciiTheme="minorHAnsi" w:eastAsia="Times New Roman" w:hAnsiTheme="minorHAnsi" w:cstheme="minorHAnsi"/>
          <w:b/>
          <w:bCs/>
          <w:highlight w:val="lightGray"/>
        </w:rPr>
        <w:t xml:space="preserve"> ORAZ </w:t>
      </w:r>
      <w:r w:rsidR="00C54605" w:rsidRPr="00A324D9">
        <w:rPr>
          <w:rFonts w:asciiTheme="minorHAnsi" w:eastAsia="Times New Roman" w:hAnsiTheme="minorHAnsi" w:cstheme="minorHAnsi"/>
          <w:b/>
          <w:bCs/>
          <w:highlight w:val="lightGray"/>
        </w:rPr>
        <w:t xml:space="preserve">INFORMACJE </w:t>
      </w:r>
      <w:r w:rsidR="00F0016C" w:rsidRPr="00A324D9">
        <w:rPr>
          <w:rFonts w:asciiTheme="minorHAnsi" w:eastAsia="Times New Roman" w:hAnsiTheme="minorHAnsi" w:cstheme="minorHAnsi"/>
          <w:b/>
          <w:bCs/>
          <w:highlight w:val="lightGray"/>
        </w:rPr>
        <w:br/>
      </w:r>
      <w:r w:rsidR="00C54605" w:rsidRPr="00A324D9">
        <w:rPr>
          <w:rFonts w:asciiTheme="minorHAnsi" w:eastAsia="Times New Roman" w:hAnsiTheme="minorHAnsi" w:cstheme="minorHAnsi"/>
          <w:b/>
          <w:bCs/>
          <w:highlight w:val="lightGray"/>
        </w:rPr>
        <w:t xml:space="preserve">O WYMAGANIACH TECHNICZNYCH I ORGANIZACYJNYCH SPORZĄDZANIA, WYSYŁANIA </w:t>
      </w:r>
      <w:r w:rsidR="00F0016C" w:rsidRPr="00A324D9">
        <w:rPr>
          <w:rFonts w:asciiTheme="minorHAnsi" w:eastAsia="Times New Roman" w:hAnsiTheme="minorHAnsi" w:cstheme="minorHAnsi"/>
          <w:b/>
          <w:bCs/>
          <w:highlight w:val="lightGray"/>
        </w:rPr>
        <w:br/>
      </w:r>
      <w:r w:rsidR="00C54605" w:rsidRPr="00A324D9">
        <w:rPr>
          <w:rFonts w:asciiTheme="minorHAnsi" w:eastAsia="Times New Roman" w:hAnsiTheme="minorHAnsi" w:cstheme="minorHAnsi"/>
          <w:b/>
          <w:bCs/>
          <w:highlight w:val="lightGray"/>
        </w:rPr>
        <w:t>I ODBIERANIA KORESPONDENCJI ELEKTRONICZNEJ</w:t>
      </w:r>
    </w:p>
    <w:p w:rsidR="00AB2573" w:rsidRPr="00A324D9" w:rsidRDefault="007E0F38">
      <w:pPr>
        <w:spacing w:line="20" w:lineRule="exact"/>
        <w:rPr>
          <w:rFonts w:asciiTheme="minorHAnsi" w:hAnsiTheme="minorHAnsi" w:cstheme="minorHAnsi"/>
        </w:rPr>
      </w:pPr>
      <w:r w:rsidRPr="00A324D9">
        <w:rPr>
          <w:rFonts w:asciiTheme="minorHAnsi" w:hAnsiTheme="minorHAnsi" w:cstheme="minorHAnsi"/>
          <w:noProof/>
        </w:rPr>
        <w:drawing>
          <wp:anchor distT="0" distB="0" distL="114300" distR="114300" simplePos="0" relativeHeight="251660800" behindDoc="1" locked="0" layoutInCell="0" allowOverlap="1">
            <wp:simplePos x="0" y="0"/>
            <wp:positionH relativeFrom="column">
              <wp:posOffset>-17780</wp:posOffset>
            </wp:positionH>
            <wp:positionV relativeFrom="paragraph">
              <wp:posOffset>26035</wp:posOffset>
            </wp:positionV>
            <wp:extent cx="5738495" cy="63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a:off x="0" y="0"/>
                      <a:ext cx="5738495" cy="6350"/>
                    </a:xfrm>
                    <a:prstGeom prst="rect">
                      <a:avLst/>
                    </a:prstGeom>
                    <a:noFill/>
                  </pic:spPr>
                </pic:pic>
              </a:graphicData>
            </a:graphic>
          </wp:anchor>
        </w:drawing>
      </w:r>
    </w:p>
    <w:p w:rsidR="00AB2573" w:rsidRPr="00A324D9" w:rsidRDefault="00AB2573">
      <w:pPr>
        <w:spacing w:line="160" w:lineRule="exact"/>
        <w:rPr>
          <w:rFonts w:asciiTheme="minorHAnsi" w:hAnsiTheme="minorHAnsi" w:cstheme="minorHAnsi"/>
        </w:rPr>
      </w:pPr>
    </w:p>
    <w:p w:rsidR="00DE6D7A" w:rsidRPr="00DE6D7A" w:rsidRDefault="007E0F38" w:rsidP="00DE6D7A">
      <w:pPr>
        <w:pStyle w:val="Akapitzlist"/>
        <w:numPr>
          <w:ilvl w:val="0"/>
          <w:numId w:val="58"/>
        </w:numPr>
        <w:tabs>
          <w:tab w:val="left" w:pos="361"/>
        </w:tabs>
        <w:spacing w:line="235" w:lineRule="auto"/>
        <w:ind w:right="20"/>
        <w:jc w:val="both"/>
        <w:rPr>
          <w:rFonts w:asciiTheme="minorHAnsi" w:eastAsia="Times New Roman" w:hAnsiTheme="minorHAnsi" w:cstheme="minorHAnsi"/>
        </w:rPr>
      </w:pPr>
      <w:r w:rsidRPr="00DE6D7A">
        <w:rPr>
          <w:rFonts w:asciiTheme="minorHAnsi" w:eastAsia="Times New Roman" w:hAnsiTheme="minorHAnsi" w:cstheme="minorHAnsi"/>
        </w:rPr>
        <w:t xml:space="preserve">W postępowaniu o udzielenie zamówienia komunikacja między Zamawiającym a Wykonawcami odbywa się </w:t>
      </w:r>
      <w:r w:rsidR="00A51B94" w:rsidRPr="00DE6D7A">
        <w:rPr>
          <w:rFonts w:asciiTheme="minorHAnsi" w:eastAsia="Times New Roman" w:hAnsiTheme="minorHAnsi" w:cstheme="minorHAnsi"/>
        </w:rPr>
        <w:t xml:space="preserve">drogą elektroniczną </w:t>
      </w:r>
      <w:r w:rsidRPr="00DE6D7A">
        <w:rPr>
          <w:rFonts w:asciiTheme="minorHAnsi" w:eastAsia="Times New Roman" w:hAnsiTheme="minorHAnsi" w:cstheme="minorHAnsi"/>
        </w:rPr>
        <w:t>przy użyciu miniPortalu, który dostępny jest pod adresem</w:t>
      </w:r>
      <w:r w:rsidR="005A4AAF" w:rsidRPr="00DE6D7A">
        <w:rPr>
          <w:rFonts w:asciiTheme="minorHAnsi" w:eastAsia="Times New Roman" w:hAnsiTheme="minorHAnsi" w:cstheme="minorHAnsi"/>
        </w:rPr>
        <w:t>:</w:t>
      </w:r>
      <w:r w:rsidR="000413DD">
        <w:rPr>
          <w:rFonts w:asciiTheme="minorHAnsi" w:eastAsia="Times New Roman" w:hAnsiTheme="minorHAnsi" w:cstheme="minorHAnsi"/>
        </w:rPr>
        <w:t xml:space="preserve"> </w:t>
      </w:r>
      <w:r w:rsidRPr="00DE6D7A">
        <w:rPr>
          <w:rFonts w:asciiTheme="minorHAnsi" w:eastAsia="Times New Roman" w:hAnsiTheme="minorHAnsi" w:cstheme="minorHAnsi"/>
        </w:rPr>
        <w:t>https://miniportal.uzp.gov.pl, ePUAPu, dostępnego pod adresem https://epuap.gov.pl/wps/portal oraz poczty elektronicz</w:t>
      </w:r>
      <w:r w:rsidR="00DE6D7A" w:rsidRPr="00DE6D7A">
        <w:rPr>
          <w:rFonts w:asciiTheme="minorHAnsi" w:eastAsia="Times New Roman" w:hAnsiTheme="minorHAnsi" w:cstheme="minorHAnsi"/>
        </w:rPr>
        <w:t xml:space="preserve">nej, </w:t>
      </w:r>
      <w:r w:rsidR="00DE6D7A">
        <w:rPr>
          <w:rFonts w:asciiTheme="minorHAnsi" w:eastAsia="Times New Roman" w:hAnsiTheme="minorHAnsi" w:cstheme="minorHAnsi"/>
        </w:rPr>
        <w:t>z</w:t>
      </w:r>
      <w:r w:rsidR="00DE6D7A" w:rsidRPr="00DE6D7A">
        <w:rPr>
          <w:rFonts w:asciiTheme="minorHAnsi" w:eastAsia="Times New Roman" w:hAnsiTheme="minorHAnsi" w:cstheme="minorHAnsi"/>
        </w:rPr>
        <w:t xml:space="preserve"> tym że oferta wraz załącznikami jest przekazywana wyłącznie za pomocą mini portalu lub e</w:t>
      </w:r>
      <w:r w:rsidR="00DE6D7A">
        <w:rPr>
          <w:rFonts w:asciiTheme="minorHAnsi" w:eastAsia="Times New Roman" w:hAnsiTheme="minorHAnsi" w:cstheme="minorHAnsi"/>
        </w:rPr>
        <w:t xml:space="preserve">Puapu </w:t>
      </w:r>
    </w:p>
    <w:p w:rsidR="00AB2573" w:rsidRPr="00A324D9" w:rsidRDefault="000413DD" w:rsidP="00AC6D97">
      <w:pPr>
        <w:tabs>
          <w:tab w:val="left" w:pos="321"/>
        </w:tabs>
        <w:spacing w:line="237" w:lineRule="auto"/>
        <w:ind w:left="341" w:hanging="424"/>
        <w:jc w:val="both"/>
        <w:rPr>
          <w:rFonts w:asciiTheme="minorHAnsi" w:hAnsiTheme="minorHAnsi" w:cstheme="minorHAnsi"/>
        </w:rPr>
      </w:pPr>
      <w:r>
        <w:rPr>
          <w:rFonts w:asciiTheme="minorHAnsi" w:eastAsia="Times New Roman" w:hAnsiTheme="minorHAnsi" w:cstheme="minorHAnsi"/>
        </w:rPr>
        <w:t xml:space="preserve"> </w:t>
      </w:r>
      <w:r w:rsidR="007E0F38" w:rsidRPr="00A324D9">
        <w:rPr>
          <w:rFonts w:asciiTheme="minorHAnsi" w:eastAsia="Times New Roman" w:hAnsiTheme="minorHAnsi" w:cstheme="minorHAnsi"/>
        </w:rPr>
        <w:t>2.</w:t>
      </w:r>
      <w:r w:rsidR="007E0F38" w:rsidRPr="00A324D9">
        <w:rPr>
          <w:rFonts w:asciiTheme="minorHAnsi" w:hAnsiTheme="minorHAnsi" w:cstheme="minorHAnsi"/>
        </w:rPr>
        <w:tab/>
      </w:r>
      <w:r w:rsidR="007E0F38" w:rsidRPr="00A324D9">
        <w:rPr>
          <w:rFonts w:asciiTheme="minorHAnsi" w:eastAsia="Times New Roman" w:hAnsiTheme="minorHAnsi" w:cstheme="minorHAnsi"/>
        </w:rPr>
        <w:t>Wykonawca zamierzający wziąć udział w postepowaniu o udzielenie zamówienia publicznego musi posiadać konto na ePUAP. Wykonawca posiadający konto na ePUAP ma dostęp do formularzy: Formularz do złożenia, zmiany, wycofania oferty oraz do Formularza do komunikacji.</w:t>
      </w:r>
    </w:p>
    <w:p w:rsidR="00A51B94" w:rsidRPr="00A324D9" w:rsidRDefault="007E0F38" w:rsidP="00C86E79">
      <w:pPr>
        <w:pStyle w:val="Akapitzlist"/>
        <w:numPr>
          <w:ilvl w:val="0"/>
          <w:numId w:val="20"/>
        </w:numPr>
        <w:tabs>
          <w:tab w:val="left" w:pos="401"/>
        </w:tabs>
        <w:spacing w:line="237" w:lineRule="auto"/>
        <w:ind w:left="426" w:right="20" w:hanging="426"/>
        <w:jc w:val="both"/>
        <w:rPr>
          <w:rFonts w:asciiTheme="minorHAnsi" w:eastAsia="Times New Roman" w:hAnsiTheme="minorHAnsi" w:cstheme="minorHAnsi"/>
        </w:rPr>
      </w:pPr>
      <w:r w:rsidRPr="00A324D9">
        <w:rPr>
          <w:rFonts w:asciiTheme="minorHAnsi" w:eastAsia="Times New Roman" w:hAnsiTheme="minorHAnsi" w:cstheme="minorHAnsi"/>
        </w:rPr>
        <w:t>Wymagania techniczne i organizacyjne wysyłania i odbierania dokumentów elektronicznych, elektronicznych kopii dokumentów i oświadczeń oraz informacji przekazywanych przy ich użyciu zostały opisane w Regulaminie korzystania z systemu miniPortal oraz Warunkach korzystania z elektronicznej platformy usług administracji publicznej (ePUAP).</w:t>
      </w:r>
    </w:p>
    <w:p w:rsidR="00FB0C32" w:rsidRPr="00A324D9" w:rsidRDefault="00A51B94" w:rsidP="00C86E79">
      <w:pPr>
        <w:pStyle w:val="Akapitzlist"/>
        <w:numPr>
          <w:ilvl w:val="0"/>
          <w:numId w:val="20"/>
        </w:numPr>
        <w:tabs>
          <w:tab w:val="left" w:pos="401"/>
        </w:tabs>
        <w:spacing w:line="237" w:lineRule="auto"/>
        <w:ind w:left="426" w:right="20" w:hanging="426"/>
        <w:jc w:val="both"/>
        <w:rPr>
          <w:rFonts w:asciiTheme="minorHAnsi" w:hAnsiTheme="minorHAnsi" w:cstheme="minorHAnsi"/>
        </w:rPr>
      </w:pPr>
      <w:r w:rsidRPr="00A324D9">
        <w:rPr>
          <w:rFonts w:asciiTheme="minorHAnsi" w:hAnsiTheme="minorHAnsi" w:cstheme="minorHAnsi"/>
        </w:rPr>
        <w:t>Wykonawca przystępując do niniejszego postępowania o udziel</w:t>
      </w:r>
      <w:bookmarkStart w:id="9" w:name="_GoBack"/>
      <w:bookmarkEnd w:id="9"/>
      <w:r w:rsidRPr="00A324D9">
        <w:rPr>
          <w:rFonts w:asciiTheme="minorHAnsi" w:hAnsiTheme="minorHAnsi" w:cstheme="minorHAnsi"/>
        </w:rPr>
        <w:t>enie zamówienia publicznego, akceptuje warunki korzystania z miniPortalu, określone w Regulaminie miniPortalu oraz zobowiązuje się korzystając z miniPortalu przestrzegać postanowień tego regulaminu.</w:t>
      </w:r>
    </w:p>
    <w:p w:rsidR="00FB0C32" w:rsidRPr="00A324D9" w:rsidRDefault="007E0F38" w:rsidP="00C86E79">
      <w:pPr>
        <w:pStyle w:val="Akapitzlist"/>
        <w:numPr>
          <w:ilvl w:val="0"/>
          <w:numId w:val="20"/>
        </w:numPr>
        <w:tabs>
          <w:tab w:val="left" w:pos="401"/>
        </w:tabs>
        <w:spacing w:line="237" w:lineRule="auto"/>
        <w:ind w:left="426" w:right="20" w:hanging="426"/>
        <w:jc w:val="both"/>
        <w:rPr>
          <w:rFonts w:asciiTheme="minorHAnsi" w:hAnsiTheme="minorHAnsi" w:cstheme="minorHAnsi"/>
        </w:rPr>
      </w:pPr>
      <w:r w:rsidRPr="00A324D9">
        <w:rPr>
          <w:rFonts w:asciiTheme="minorHAnsi" w:eastAsia="Times New Roman" w:hAnsiTheme="minorHAnsi" w:cstheme="minorHAnsi"/>
        </w:rPr>
        <w:t>Maksymalny rozmiar plików przesyłanych za pośrednictwem dedykowanych formularzy do: złożenia, zmiany, wycofania oferty lub wniosku oraz do komunikacji wynosi 150MB.</w:t>
      </w:r>
    </w:p>
    <w:p w:rsidR="00A84EA3" w:rsidRPr="00A324D9" w:rsidRDefault="007E0F38" w:rsidP="00C86E79">
      <w:pPr>
        <w:pStyle w:val="Akapitzlist"/>
        <w:numPr>
          <w:ilvl w:val="0"/>
          <w:numId w:val="20"/>
        </w:numPr>
        <w:tabs>
          <w:tab w:val="left" w:pos="401"/>
        </w:tabs>
        <w:spacing w:line="237" w:lineRule="auto"/>
        <w:ind w:left="426" w:right="20" w:hanging="426"/>
        <w:jc w:val="both"/>
        <w:rPr>
          <w:rFonts w:asciiTheme="minorHAnsi" w:hAnsiTheme="minorHAnsi" w:cstheme="minorHAnsi"/>
        </w:rPr>
      </w:pPr>
      <w:r w:rsidRPr="00A324D9">
        <w:rPr>
          <w:rFonts w:asciiTheme="minorHAnsi" w:eastAsia="Times New Roman" w:hAnsiTheme="minorHAnsi" w:cstheme="minorHAnsi"/>
        </w:rPr>
        <w:t>Za datę przekazania oferty, oświadczeń</w:t>
      </w:r>
      <w:r w:rsidR="00FB0C32" w:rsidRPr="00A324D9">
        <w:rPr>
          <w:rFonts w:asciiTheme="minorHAnsi" w:eastAsia="Times New Roman" w:hAnsiTheme="minorHAnsi" w:cstheme="minorHAnsi"/>
        </w:rPr>
        <w:t xml:space="preserve">, </w:t>
      </w:r>
      <w:r w:rsidR="00F575D5" w:rsidRPr="00A324D9">
        <w:rPr>
          <w:rFonts w:asciiTheme="minorHAnsi" w:eastAsia="Times New Roman" w:hAnsiTheme="minorHAnsi" w:cstheme="minorHAnsi"/>
        </w:rPr>
        <w:t xml:space="preserve">o których mowa w art.125 ust.1 </w:t>
      </w:r>
      <w:r w:rsidR="00FB0C32" w:rsidRPr="00A324D9">
        <w:rPr>
          <w:rFonts w:asciiTheme="minorHAnsi" w:eastAsia="Times New Roman" w:hAnsiTheme="minorHAnsi" w:cstheme="minorHAnsi"/>
        </w:rPr>
        <w:t>Pzp, podmiotowych środków dowodowych, przedmiotowych środk</w:t>
      </w:r>
      <w:r w:rsidR="00A84EA3" w:rsidRPr="00A324D9">
        <w:rPr>
          <w:rFonts w:asciiTheme="minorHAnsi" w:eastAsia="Times New Roman" w:hAnsiTheme="minorHAnsi" w:cstheme="minorHAnsi"/>
        </w:rPr>
        <w:t>ów</w:t>
      </w:r>
      <w:r w:rsidR="008316DE" w:rsidRPr="00A324D9">
        <w:rPr>
          <w:rFonts w:asciiTheme="minorHAnsi" w:eastAsia="Times New Roman" w:hAnsiTheme="minorHAnsi" w:cstheme="minorHAnsi"/>
        </w:rPr>
        <w:fldChar w:fldCharType="begin"/>
      </w:r>
      <w:r w:rsidR="00FB0C32" w:rsidRPr="00A324D9">
        <w:rPr>
          <w:rFonts w:asciiTheme="minorHAnsi" w:eastAsia="Times New Roman" w:hAnsiTheme="minorHAnsi" w:cstheme="minorHAnsi"/>
        </w:rPr>
        <w:instrText xml:space="preserve"> LISTNUM </w:instrText>
      </w:r>
      <w:r w:rsidR="008316DE" w:rsidRPr="00A324D9">
        <w:rPr>
          <w:rFonts w:asciiTheme="minorHAnsi" w:eastAsia="Times New Roman" w:hAnsiTheme="minorHAnsi" w:cstheme="minorHAnsi"/>
        </w:rPr>
        <w:fldChar w:fldCharType="end"/>
      </w:r>
      <w:r w:rsidR="00FB0C32" w:rsidRPr="00A324D9">
        <w:rPr>
          <w:rFonts w:asciiTheme="minorHAnsi" w:eastAsia="Times New Roman" w:hAnsiTheme="minorHAnsi" w:cstheme="minorHAnsi"/>
        </w:rPr>
        <w:t xml:space="preserve"> dowodowych oraz innych informacji, oświadczeń lub dokumentów </w:t>
      </w:r>
      <w:r w:rsidR="00A84EA3" w:rsidRPr="00A324D9">
        <w:rPr>
          <w:rFonts w:asciiTheme="minorHAnsi" w:eastAsia="Times New Roman" w:hAnsiTheme="minorHAnsi" w:cstheme="minorHAnsi"/>
        </w:rPr>
        <w:t>przekazywanych w postępowaniu,</w:t>
      </w:r>
      <w:r w:rsidRPr="00A324D9">
        <w:rPr>
          <w:rFonts w:asciiTheme="minorHAnsi" w:eastAsia="Times New Roman" w:hAnsiTheme="minorHAnsi" w:cstheme="minorHAnsi"/>
        </w:rPr>
        <w:t xml:space="preserve"> przyjmuje się datę ich przekazania na ePUAP</w:t>
      </w:r>
      <w:r w:rsidR="00A84EA3" w:rsidRPr="00A324D9">
        <w:rPr>
          <w:rFonts w:asciiTheme="minorHAnsi" w:eastAsia="Times New Roman" w:hAnsiTheme="minorHAnsi" w:cstheme="minorHAnsi"/>
        </w:rPr>
        <w:t>.</w:t>
      </w:r>
    </w:p>
    <w:p w:rsidR="007E23A7" w:rsidRPr="00A324D9" w:rsidRDefault="007E0F38" w:rsidP="00C86E79">
      <w:pPr>
        <w:pStyle w:val="Akapitzlist"/>
        <w:numPr>
          <w:ilvl w:val="0"/>
          <w:numId w:val="20"/>
        </w:numPr>
        <w:tabs>
          <w:tab w:val="left" w:pos="401"/>
        </w:tabs>
        <w:spacing w:line="237" w:lineRule="auto"/>
        <w:ind w:left="426" w:right="20" w:hanging="426"/>
        <w:jc w:val="both"/>
        <w:rPr>
          <w:rFonts w:asciiTheme="minorHAnsi" w:hAnsiTheme="minorHAnsi" w:cstheme="minorHAnsi"/>
        </w:rPr>
      </w:pPr>
      <w:r w:rsidRPr="00A324D9">
        <w:rPr>
          <w:rFonts w:asciiTheme="minorHAnsi" w:eastAsia="Times New Roman" w:hAnsiTheme="minorHAnsi" w:cstheme="minorHAnsi"/>
        </w:rPr>
        <w:t>Dane postępowanie można wyszukać również na Liście wszystkich</w:t>
      </w:r>
      <w:r w:rsidR="00045658">
        <w:rPr>
          <w:rFonts w:asciiTheme="minorHAnsi" w:eastAsia="Times New Roman" w:hAnsiTheme="minorHAnsi" w:cstheme="minorHAnsi"/>
        </w:rPr>
        <w:t xml:space="preserve"> </w:t>
      </w:r>
      <w:r w:rsidRPr="00A324D9">
        <w:rPr>
          <w:rFonts w:asciiTheme="minorHAnsi" w:eastAsia="Times New Roman" w:hAnsiTheme="minorHAnsi" w:cstheme="minorHAnsi"/>
        </w:rPr>
        <w:t>postepowań klikając wcześniej opcję „Dla Wykonawców” lub ze strony głównej z zakładki Postępowania</w:t>
      </w:r>
      <w:r w:rsidR="007E23A7" w:rsidRPr="00A324D9">
        <w:rPr>
          <w:rFonts w:asciiTheme="minorHAnsi" w:eastAsia="Times New Roman" w:hAnsiTheme="minorHAnsi" w:cstheme="minorHAnsi"/>
        </w:rPr>
        <w:t>.</w:t>
      </w:r>
    </w:p>
    <w:p w:rsidR="007E23A7" w:rsidRPr="00A324D9" w:rsidRDefault="007E23A7" w:rsidP="00C86E79">
      <w:pPr>
        <w:pStyle w:val="Akapitzlist"/>
        <w:numPr>
          <w:ilvl w:val="0"/>
          <w:numId w:val="20"/>
        </w:numPr>
        <w:ind w:left="426" w:hanging="426"/>
        <w:jc w:val="both"/>
        <w:rPr>
          <w:rFonts w:asciiTheme="minorHAnsi" w:hAnsiTheme="minorHAnsi" w:cstheme="minorHAnsi"/>
        </w:rPr>
      </w:pPr>
      <w:r w:rsidRPr="00A324D9">
        <w:rPr>
          <w:rFonts w:asciiTheme="minorHAnsi" w:hAnsiTheme="minorHAnsi" w:cstheme="minorHAnsi"/>
        </w:rPr>
        <w:t>W korespondencji kierowanej do Zamawiającego Wykonawcy powinni posługiwać się numerem przedmiotowego postępowania (nr BZP).</w:t>
      </w:r>
    </w:p>
    <w:p w:rsidR="00F53811" w:rsidRPr="00A324D9" w:rsidRDefault="00F53811" w:rsidP="00C86E79">
      <w:pPr>
        <w:pStyle w:val="Akapitzlist"/>
        <w:numPr>
          <w:ilvl w:val="0"/>
          <w:numId w:val="20"/>
        </w:numPr>
        <w:ind w:left="426" w:hanging="426"/>
        <w:jc w:val="both"/>
        <w:rPr>
          <w:rFonts w:asciiTheme="minorHAnsi" w:hAnsiTheme="minorHAnsi" w:cstheme="minorHAnsi"/>
        </w:rPr>
      </w:pPr>
      <w:r w:rsidRPr="00A324D9">
        <w:rPr>
          <w:rFonts w:asciiTheme="minorHAnsi" w:hAnsiTheme="minorHAnsi" w:cstheme="minorHAnsi"/>
        </w:rPr>
        <w:t>W postępowaniu o udzielenie zamówienia korespondencja elektroniczna(inna niż oferta Wykonawcy i załączniki do oferty)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w:t>
      </w:r>
    </w:p>
    <w:p w:rsidR="00F53811" w:rsidRPr="00A324D9" w:rsidRDefault="00F53811" w:rsidP="00AC6D97">
      <w:pPr>
        <w:ind w:left="426"/>
        <w:jc w:val="both"/>
        <w:rPr>
          <w:rFonts w:asciiTheme="minorHAnsi" w:hAnsiTheme="minorHAnsi" w:cstheme="minorHAnsi"/>
        </w:rPr>
      </w:pPr>
      <w:r w:rsidRPr="00A324D9">
        <w:rPr>
          <w:rFonts w:asciiTheme="minorHAnsi" w:hAnsiTheme="minorHAnsi" w:cstheme="minorHAnsi"/>
        </w:rPr>
        <w:t xml:space="preserve">Dokumenty elektroniczne, składane są przez Wykonawcę za pośrednictwem „Formularza do komunikacji” jako załączniki. Zamawiający dopuszcza również możliwość składania dokumentów elektronicznych za pomocą poczty elektronicznej, na </w:t>
      </w:r>
      <w:r w:rsidR="00AC6D97" w:rsidRPr="00A324D9">
        <w:rPr>
          <w:rFonts w:asciiTheme="minorHAnsi" w:hAnsiTheme="minorHAnsi" w:cstheme="minorHAnsi"/>
        </w:rPr>
        <w:t xml:space="preserve">adres e-mail </w:t>
      </w:r>
      <w:r w:rsidR="008C2C65" w:rsidRPr="00A324D9">
        <w:rPr>
          <w:rFonts w:asciiTheme="minorHAnsi" w:hAnsiTheme="minorHAnsi" w:cstheme="minorHAnsi"/>
        </w:rPr>
        <w:t>elzbieta.oliwkowska@brudzen.pl.</w:t>
      </w:r>
      <w:r w:rsidRPr="00A324D9">
        <w:rPr>
          <w:rFonts w:asciiTheme="minorHAnsi" w:hAnsiTheme="minorHAnsi" w:cstheme="minorHAnsi"/>
        </w:rPr>
        <w:t xml:space="preserve">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w:t>
      </w:r>
      <w:r w:rsidR="00F575D5" w:rsidRPr="00A324D9">
        <w:rPr>
          <w:rFonts w:asciiTheme="minorHAnsi" w:hAnsiTheme="minorHAnsi" w:cstheme="minorHAnsi"/>
        </w:rPr>
        <w:t xml:space="preserve"> żądać zamawiający od wykonawcy.</w:t>
      </w:r>
    </w:p>
    <w:p w:rsidR="007E23A7" w:rsidRPr="00A324D9" w:rsidRDefault="007E23A7" w:rsidP="00C86E79">
      <w:pPr>
        <w:pStyle w:val="Akapitzlist"/>
        <w:numPr>
          <w:ilvl w:val="0"/>
          <w:numId w:val="20"/>
        </w:numPr>
        <w:ind w:left="426" w:hanging="426"/>
        <w:jc w:val="both"/>
        <w:rPr>
          <w:rFonts w:asciiTheme="minorHAnsi" w:hAnsiTheme="minorHAnsi" w:cstheme="minorHAnsi"/>
        </w:rPr>
      </w:pPr>
      <w:r w:rsidRPr="00A324D9">
        <w:rPr>
          <w:rFonts w:asciiTheme="minorHAnsi" w:hAnsiTheme="minorHAnsi" w:cstheme="minorHAnsi"/>
        </w:rPr>
        <w:t>Osobami uprawnionymi do kontaktu z Wykonawcami są:</w:t>
      </w:r>
    </w:p>
    <w:p w:rsidR="007E23A7" w:rsidRPr="00A324D9" w:rsidRDefault="007E23A7" w:rsidP="007E23A7">
      <w:pPr>
        <w:ind w:left="426"/>
        <w:rPr>
          <w:rFonts w:asciiTheme="minorHAnsi" w:hAnsiTheme="minorHAnsi" w:cstheme="minorHAnsi"/>
        </w:rPr>
      </w:pPr>
      <w:r w:rsidRPr="00A324D9">
        <w:rPr>
          <w:rFonts w:asciiTheme="minorHAnsi" w:hAnsiTheme="minorHAnsi" w:cstheme="minorHAnsi"/>
        </w:rPr>
        <w:t xml:space="preserve">Procedura zamówienia publicznego – </w:t>
      </w:r>
      <w:r w:rsidR="007A6564" w:rsidRPr="00A324D9">
        <w:rPr>
          <w:rFonts w:asciiTheme="minorHAnsi" w:hAnsiTheme="minorHAnsi" w:cstheme="minorHAnsi"/>
        </w:rPr>
        <w:t xml:space="preserve"> Elżbieta Oliwkowska elzbieta.oliwkowska@brudzen.pl</w:t>
      </w:r>
    </w:p>
    <w:p w:rsidR="00AB2573" w:rsidRPr="00A324D9" w:rsidRDefault="007E0F38" w:rsidP="00C86E79">
      <w:pPr>
        <w:pStyle w:val="Akapitzlist"/>
        <w:numPr>
          <w:ilvl w:val="0"/>
          <w:numId w:val="20"/>
        </w:numPr>
        <w:ind w:left="426" w:hanging="426"/>
        <w:jc w:val="both"/>
        <w:rPr>
          <w:rFonts w:asciiTheme="minorHAnsi" w:hAnsiTheme="minorHAnsi" w:cstheme="minorHAnsi"/>
        </w:rPr>
      </w:pPr>
      <w:r w:rsidRPr="00A324D9">
        <w:rPr>
          <w:rFonts w:asciiTheme="minorHAnsi" w:eastAsia="Times New Roman" w:hAnsiTheme="minorHAnsi" w:cstheme="minorHAnsi"/>
        </w:rPr>
        <w:t xml:space="preserve">Wykonawca może zwrócić się do </w:t>
      </w:r>
      <w:r w:rsidR="00AC6D97" w:rsidRPr="00A324D9">
        <w:rPr>
          <w:rFonts w:asciiTheme="minorHAnsi" w:eastAsia="Times New Roman" w:hAnsiTheme="minorHAnsi" w:cstheme="minorHAnsi"/>
        </w:rPr>
        <w:t>Z</w:t>
      </w:r>
      <w:r w:rsidRPr="00A324D9">
        <w:rPr>
          <w:rFonts w:asciiTheme="minorHAnsi" w:eastAsia="Times New Roman" w:hAnsiTheme="minorHAnsi" w:cstheme="minorHAnsi"/>
        </w:rPr>
        <w:t>amawiającego z wnioskiem o wyjaśnienie treści SWZ.</w:t>
      </w:r>
    </w:p>
    <w:p w:rsidR="00AB2573" w:rsidRPr="00A324D9" w:rsidRDefault="007E0F38" w:rsidP="00C86E79">
      <w:pPr>
        <w:pStyle w:val="Akapitzlist"/>
        <w:numPr>
          <w:ilvl w:val="0"/>
          <w:numId w:val="20"/>
        </w:numPr>
        <w:ind w:left="426" w:hanging="426"/>
        <w:jc w:val="both"/>
        <w:rPr>
          <w:rFonts w:asciiTheme="minorHAnsi" w:hAnsiTheme="minorHAnsi" w:cstheme="minorHAnsi"/>
        </w:rPr>
      </w:pPr>
      <w:r w:rsidRPr="00A324D9">
        <w:rPr>
          <w:rFonts w:asciiTheme="minorHAnsi" w:eastAsia="Times New Roman" w:hAnsiTheme="minorHAnsi" w:cstheme="minorHAnsi"/>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rsidR="00AB2573" w:rsidRPr="00A324D9" w:rsidRDefault="007E0F38" w:rsidP="00C86E79">
      <w:pPr>
        <w:pStyle w:val="Akapitzlist"/>
        <w:numPr>
          <w:ilvl w:val="0"/>
          <w:numId w:val="20"/>
        </w:numPr>
        <w:ind w:left="426" w:hanging="426"/>
        <w:jc w:val="both"/>
        <w:rPr>
          <w:rFonts w:asciiTheme="minorHAnsi" w:hAnsiTheme="minorHAnsi" w:cstheme="minorHAnsi"/>
        </w:rPr>
      </w:pPr>
      <w:r w:rsidRPr="00A324D9">
        <w:rPr>
          <w:rFonts w:asciiTheme="minorHAnsi" w:eastAsia="Times New Roman" w:hAnsiTheme="minorHAnsi" w:cstheme="minorHAnsi"/>
        </w:rPr>
        <w:t xml:space="preserve">Jeżeli </w:t>
      </w:r>
      <w:r w:rsidR="00AC6D97" w:rsidRPr="00A324D9">
        <w:rPr>
          <w:rFonts w:asciiTheme="minorHAnsi" w:eastAsia="Times New Roman" w:hAnsiTheme="minorHAnsi" w:cstheme="minorHAnsi"/>
        </w:rPr>
        <w:t>Z</w:t>
      </w:r>
      <w:r w:rsidRPr="00A324D9">
        <w:rPr>
          <w:rFonts w:asciiTheme="minorHAnsi" w:eastAsia="Times New Roman" w:hAnsiTheme="minorHAnsi" w:cstheme="minorHAnsi"/>
        </w:rPr>
        <w:t>amawiający nie udzieli wyjaśnień w terminie, o którym mowa w ust.1</w:t>
      </w:r>
      <w:r w:rsidR="00AC6D97" w:rsidRPr="00A324D9">
        <w:rPr>
          <w:rFonts w:asciiTheme="minorHAnsi" w:eastAsia="Times New Roman" w:hAnsiTheme="minorHAnsi" w:cstheme="minorHAnsi"/>
        </w:rPr>
        <w:t>2</w:t>
      </w:r>
      <w:r w:rsidRPr="00A324D9">
        <w:rPr>
          <w:rFonts w:asciiTheme="minorHAnsi" w:eastAsia="Times New Roman" w:hAnsiTheme="minorHAnsi" w:cstheme="minorHAnsi"/>
        </w:rPr>
        <w:t xml:space="preserve">, przedłuża termin składania ofert o czas niezbędny do zapoznania się wszystkich zainteresowanych </w:t>
      </w:r>
      <w:r w:rsidR="00AC6D97" w:rsidRPr="00A324D9">
        <w:rPr>
          <w:rFonts w:asciiTheme="minorHAnsi" w:eastAsia="Times New Roman" w:hAnsiTheme="minorHAnsi" w:cstheme="minorHAnsi"/>
        </w:rPr>
        <w:t>W</w:t>
      </w:r>
      <w:r w:rsidRPr="00A324D9">
        <w:rPr>
          <w:rFonts w:asciiTheme="minorHAnsi" w:eastAsia="Times New Roman" w:hAnsiTheme="minorHAnsi" w:cstheme="minorHAnsi"/>
        </w:rPr>
        <w:t>ykonawców z wyjaśnieniami niezbędnymi do należytego przygotowania i złożenia ofert. W przypadku gdy wniosek o wyjaśnienie treści SWZ nie wpłynął w terminie, o którym mowa w ust.1</w:t>
      </w:r>
      <w:r w:rsidR="00AC6D97" w:rsidRPr="00A324D9">
        <w:rPr>
          <w:rFonts w:asciiTheme="minorHAnsi" w:eastAsia="Times New Roman" w:hAnsiTheme="minorHAnsi" w:cstheme="minorHAnsi"/>
        </w:rPr>
        <w:t>2</w:t>
      </w:r>
      <w:r w:rsidRPr="00A324D9">
        <w:rPr>
          <w:rFonts w:asciiTheme="minorHAnsi" w:eastAsia="Times New Roman" w:hAnsiTheme="minorHAnsi" w:cstheme="minorHAnsi"/>
        </w:rPr>
        <w:t xml:space="preserve">, </w:t>
      </w:r>
      <w:r w:rsidR="00AC6D97" w:rsidRPr="00A324D9">
        <w:rPr>
          <w:rFonts w:asciiTheme="minorHAnsi" w:eastAsia="Times New Roman" w:hAnsiTheme="minorHAnsi" w:cstheme="minorHAnsi"/>
        </w:rPr>
        <w:t>Z</w:t>
      </w:r>
      <w:r w:rsidRPr="00A324D9">
        <w:rPr>
          <w:rFonts w:asciiTheme="minorHAnsi" w:eastAsia="Times New Roman" w:hAnsiTheme="minorHAnsi" w:cstheme="minorHAnsi"/>
        </w:rPr>
        <w:t>amawiający nie ma obowiązku udzielania wyjaśnień SWZ oraz obowiązku przedłużenia terminu składania ofert.</w:t>
      </w:r>
    </w:p>
    <w:p w:rsidR="00AB2573" w:rsidRPr="00A324D9" w:rsidRDefault="007E0F38" w:rsidP="00C86E79">
      <w:pPr>
        <w:pStyle w:val="Akapitzlist"/>
        <w:numPr>
          <w:ilvl w:val="0"/>
          <w:numId w:val="20"/>
        </w:numPr>
        <w:ind w:left="426" w:hanging="426"/>
        <w:jc w:val="both"/>
        <w:rPr>
          <w:rFonts w:asciiTheme="minorHAnsi" w:hAnsiTheme="minorHAnsi" w:cstheme="minorHAnsi"/>
        </w:rPr>
      </w:pPr>
      <w:r w:rsidRPr="00A324D9">
        <w:rPr>
          <w:rFonts w:asciiTheme="minorHAnsi" w:eastAsia="Times New Roman" w:hAnsiTheme="minorHAnsi" w:cstheme="minorHAnsi"/>
        </w:rPr>
        <w:t>Przedłużenie terminu składania ofert, o który</w:t>
      </w:r>
      <w:r w:rsidR="00AC6D97" w:rsidRPr="00A324D9">
        <w:rPr>
          <w:rFonts w:asciiTheme="minorHAnsi" w:eastAsia="Times New Roman" w:hAnsiTheme="minorHAnsi" w:cstheme="minorHAnsi"/>
        </w:rPr>
        <w:t>m</w:t>
      </w:r>
      <w:r w:rsidRPr="00A324D9">
        <w:rPr>
          <w:rFonts w:asciiTheme="minorHAnsi" w:eastAsia="Times New Roman" w:hAnsiTheme="minorHAnsi" w:cstheme="minorHAnsi"/>
        </w:rPr>
        <w:t xml:space="preserve"> mowa w ust.1</w:t>
      </w:r>
      <w:r w:rsidR="00AC6D97" w:rsidRPr="00A324D9">
        <w:rPr>
          <w:rFonts w:asciiTheme="minorHAnsi" w:eastAsia="Times New Roman" w:hAnsiTheme="minorHAnsi" w:cstheme="minorHAnsi"/>
        </w:rPr>
        <w:t>3</w:t>
      </w:r>
      <w:r w:rsidRPr="00A324D9">
        <w:rPr>
          <w:rFonts w:asciiTheme="minorHAnsi" w:eastAsia="Times New Roman" w:hAnsiTheme="minorHAnsi" w:cstheme="minorHAnsi"/>
        </w:rPr>
        <w:t>, nie wpływa na bieg terminu składania wniosku o wyjaśnienie treści SWZ.</w:t>
      </w:r>
    </w:p>
    <w:p w:rsidR="00AB2573" w:rsidRPr="00A324D9" w:rsidRDefault="00AB2573">
      <w:pPr>
        <w:spacing w:line="200" w:lineRule="exact"/>
        <w:rPr>
          <w:rFonts w:asciiTheme="minorHAnsi" w:hAnsiTheme="minorHAnsi" w:cstheme="minorHAnsi"/>
        </w:rPr>
      </w:pPr>
    </w:p>
    <w:p w:rsidR="00A76A60" w:rsidRPr="00A324D9" w:rsidRDefault="00C10123" w:rsidP="00A76A60">
      <w:pPr>
        <w:rPr>
          <w:rFonts w:asciiTheme="minorHAnsi" w:hAnsiTheme="minorHAnsi" w:cstheme="minorHAnsi"/>
          <w:b/>
          <w:bCs/>
        </w:rPr>
      </w:pPr>
      <w:r>
        <w:rPr>
          <w:rFonts w:asciiTheme="minorHAnsi" w:hAnsiTheme="minorHAnsi" w:cstheme="minorHAnsi"/>
          <w:b/>
          <w:bCs/>
          <w:noProof/>
        </w:rPr>
        <w:pict>
          <v:shape id="_x0000_s1027" type="#_x0000_t32" style="position:absolute;margin-left:1.05pt;margin-top:26.2pt;width:423.75pt;height:.75pt;flip:y;z-index:251699712" o:connectortype="straight"/>
        </w:pict>
      </w:r>
      <w:r w:rsidR="00B4779D" w:rsidRPr="00A324D9">
        <w:rPr>
          <w:rFonts w:asciiTheme="minorHAnsi" w:hAnsiTheme="minorHAnsi" w:cstheme="minorHAnsi"/>
          <w:b/>
          <w:bCs/>
          <w:highlight w:val="lightGray"/>
        </w:rPr>
        <w:t>XII</w:t>
      </w:r>
      <w:r w:rsidR="00A76A60" w:rsidRPr="00A324D9">
        <w:rPr>
          <w:rFonts w:asciiTheme="minorHAnsi" w:hAnsiTheme="minorHAnsi" w:cstheme="minorHAnsi"/>
          <w:b/>
          <w:bCs/>
          <w:highlight w:val="lightGray"/>
        </w:rPr>
        <w:t>. OPIS SPOSOBU PRZYGOTOWANIA OFERT ORAZ WYMAGANIA FORMALNE DOTYCZĄCE SKŁADANYCH OŚWIADCZEŃ I DOKUMENTÓW</w:t>
      </w:r>
    </w:p>
    <w:p w:rsidR="00A76A60" w:rsidRPr="00A324D9" w:rsidRDefault="00A76A60">
      <w:pPr>
        <w:spacing w:line="200" w:lineRule="exact"/>
        <w:rPr>
          <w:rFonts w:asciiTheme="minorHAnsi" w:hAnsiTheme="minorHAnsi" w:cstheme="minorHAnsi"/>
          <w:b/>
          <w:bCs/>
        </w:rPr>
      </w:pPr>
      <w:r w:rsidRPr="00A324D9">
        <w:rPr>
          <w:rFonts w:asciiTheme="minorHAnsi" w:hAnsiTheme="minorHAnsi" w:cstheme="minorHAnsi"/>
          <w:b/>
          <w:bCs/>
        </w:rPr>
        <w:t>___________________________________________________________________________</w:t>
      </w:r>
    </w:p>
    <w:p w:rsidR="00AB2573" w:rsidRPr="00A324D9" w:rsidRDefault="00AB2573">
      <w:pPr>
        <w:spacing w:line="288" w:lineRule="exact"/>
        <w:rPr>
          <w:rFonts w:asciiTheme="minorHAnsi" w:eastAsia="Times New Roman" w:hAnsiTheme="minorHAnsi" w:cstheme="minorHAnsi"/>
          <w:b/>
          <w:bCs/>
        </w:rPr>
      </w:pPr>
      <w:bookmarkStart w:id="10" w:name="page11"/>
      <w:bookmarkEnd w:id="10"/>
    </w:p>
    <w:p w:rsidR="00AB2573" w:rsidRPr="00A324D9" w:rsidRDefault="00B4779D" w:rsidP="003F403C">
      <w:pPr>
        <w:numPr>
          <w:ilvl w:val="0"/>
          <w:numId w:val="22"/>
        </w:numPr>
        <w:tabs>
          <w:tab w:val="left" w:pos="421"/>
        </w:tabs>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Ofertę należy sporządzić w języku polskim, w formatach danych określonych w przepisach wydanych na podstawie art.18 ustawy z 17.02.2005 r. o informatyzacji działalności podmiotów realizujących zadania publiczne, w szczególności w formatach: pdf, doc, docx, odt</w:t>
      </w:r>
    </w:p>
    <w:p w:rsidR="00AB2573" w:rsidRPr="00A324D9" w:rsidRDefault="00AB2573">
      <w:pPr>
        <w:spacing w:line="2" w:lineRule="exact"/>
        <w:rPr>
          <w:rFonts w:asciiTheme="minorHAnsi" w:eastAsia="Times New Roman" w:hAnsiTheme="minorHAnsi" w:cstheme="minorHAnsi"/>
          <w:b/>
          <w:bCs/>
        </w:rPr>
      </w:pPr>
    </w:p>
    <w:p w:rsidR="00AB2573" w:rsidRPr="00A324D9" w:rsidRDefault="007E0F38" w:rsidP="00C86E79">
      <w:pPr>
        <w:numPr>
          <w:ilvl w:val="0"/>
          <w:numId w:val="22"/>
        </w:numPr>
        <w:tabs>
          <w:tab w:val="left" w:pos="421"/>
        </w:tabs>
        <w:ind w:left="421" w:hanging="421"/>
        <w:rPr>
          <w:rFonts w:asciiTheme="minorHAnsi" w:eastAsia="Times New Roman" w:hAnsiTheme="minorHAnsi" w:cstheme="minorHAnsi"/>
          <w:b/>
          <w:bCs/>
        </w:rPr>
      </w:pPr>
      <w:r w:rsidRPr="00A324D9">
        <w:rPr>
          <w:rFonts w:asciiTheme="minorHAnsi" w:eastAsia="Times New Roman" w:hAnsiTheme="minorHAnsi" w:cstheme="minorHAnsi"/>
        </w:rPr>
        <w:t>Treść oferty musi odpowiadać treści SWZ.</w:t>
      </w:r>
    </w:p>
    <w:p w:rsidR="00AB2573" w:rsidRPr="00A324D9" w:rsidRDefault="00AB2573">
      <w:pPr>
        <w:spacing w:line="12" w:lineRule="exact"/>
        <w:rPr>
          <w:rFonts w:asciiTheme="minorHAnsi" w:eastAsia="Times New Roman" w:hAnsiTheme="minorHAnsi" w:cstheme="minorHAnsi"/>
          <w:b/>
          <w:bCs/>
        </w:rPr>
      </w:pPr>
    </w:p>
    <w:p w:rsidR="00A76A60" w:rsidRPr="00A324D9" w:rsidRDefault="00A76A60" w:rsidP="00C86E79">
      <w:pPr>
        <w:numPr>
          <w:ilvl w:val="0"/>
          <w:numId w:val="22"/>
        </w:numPr>
        <w:tabs>
          <w:tab w:val="left" w:pos="421"/>
        </w:tabs>
        <w:spacing w:line="234" w:lineRule="auto"/>
        <w:ind w:left="421" w:hanging="421"/>
        <w:rPr>
          <w:rFonts w:asciiTheme="minorHAnsi" w:eastAsia="Times New Roman" w:hAnsiTheme="minorHAnsi" w:cstheme="minorHAnsi"/>
          <w:b/>
          <w:bCs/>
        </w:rPr>
      </w:pPr>
      <w:r w:rsidRPr="00A324D9">
        <w:rPr>
          <w:rFonts w:asciiTheme="minorHAnsi" w:eastAsia="Times New Roman" w:hAnsiTheme="minorHAnsi" w:cstheme="minorHAnsi"/>
        </w:rPr>
        <w:t>Na o</w:t>
      </w:r>
      <w:r w:rsidR="007E0F38" w:rsidRPr="00A324D9">
        <w:rPr>
          <w:rFonts w:asciiTheme="minorHAnsi" w:eastAsia="Times New Roman" w:hAnsiTheme="minorHAnsi" w:cstheme="minorHAnsi"/>
        </w:rPr>
        <w:t>fertę składa</w:t>
      </w:r>
      <w:r w:rsidRPr="00A324D9">
        <w:rPr>
          <w:rFonts w:asciiTheme="minorHAnsi" w:eastAsia="Times New Roman" w:hAnsiTheme="minorHAnsi" w:cstheme="minorHAnsi"/>
        </w:rPr>
        <w:t>ją</w:t>
      </w:r>
      <w:r w:rsidR="007E0F38" w:rsidRPr="00A324D9">
        <w:rPr>
          <w:rFonts w:asciiTheme="minorHAnsi" w:eastAsia="Times New Roman" w:hAnsiTheme="minorHAnsi" w:cstheme="minorHAnsi"/>
        </w:rPr>
        <w:t xml:space="preserve"> się </w:t>
      </w:r>
      <w:r w:rsidRPr="00A324D9">
        <w:rPr>
          <w:rFonts w:asciiTheme="minorHAnsi" w:eastAsia="Times New Roman" w:hAnsiTheme="minorHAnsi" w:cstheme="minorHAnsi"/>
        </w:rPr>
        <w:t>następujące dokumenty:</w:t>
      </w:r>
    </w:p>
    <w:p w:rsidR="00AB2573" w:rsidRPr="00A324D9" w:rsidRDefault="007E0F38" w:rsidP="00C86E79">
      <w:pPr>
        <w:pStyle w:val="Akapitzlist"/>
        <w:numPr>
          <w:ilvl w:val="1"/>
          <w:numId w:val="22"/>
        </w:numPr>
        <w:tabs>
          <w:tab w:val="left" w:pos="426"/>
        </w:tabs>
        <w:spacing w:line="234" w:lineRule="auto"/>
        <w:ind w:left="426"/>
        <w:jc w:val="both"/>
        <w:rPr>
          <w:rFonts w:asciiTheme="minorHAnsi" w:eastAsia="Times New Roman" w:hAnsiTheme="minorHAnsi" w:cstheme="minorHAnsi"/>
        </w:rPr>
      </w:pPr>
      <w:r w:rsidRPr="00A324D9">
        <w:rPr>
          <w:rFonts w:asciiTheme="minorHAnsi" w:eastAsia="Times New Roman" w:hAnsiTheme="minorHAnsi" w:cstheme="minorHAnsi"/>
        </w:rPr>
        <w:t xml:space="preserve">Formularz </w:t>
      </w:r>
      <w:r w:rsidR="00A76A60" w:rsidRPr="00A324D9">
        <w:rPr>
          <w:rFonts w:asciiTheme="minorHAnsi" w:eastAsia="Times New Roman" w:hAnsiTheme="minorHAnsi" w:cstheme="minorHAnsi"/>
        </w:rPr>
        <w:t>o</w:t>
      </w:r>
      <w:r w:rsidRPr="00A324D9">
        <w:rPr>
          <w:rFonts w:asciiTheme="minorHAnsi" w:eastAsia="Times New Roman" w:hAnsiTheme="minorHAnsi" w:cstheme="minorHAnsi"/>
        </w:rPr>
        <w:t xml:space="preserve">fertowy - zgodnie z </w:t>
      </w:r>
      <w:r w:rsidR="00790CDE" w:rsidRPr="00A324D9">
        <w:rPr>
          <w:rFonts w:asciiTheme="minorHAnsi" w:eastAsia="Times New Roman" w:hAnsiTheme="minorHAnsi" w:cstheme="minorHAnsi"/>
          <w:b/>
          <w:bCs/>
        </w:rPr>
        <w:t>Załącznikiem nr 2</w:t>
      </w:r>
      <w:r w:rsidRPr="00A324D9">
        <w:rPr>
          <w:rFonts w:asciiTheme="minorHAnsi" w:eastAsia="Times New Roman" w:hAnsiTheme="minorHAnsi" w:cstheme="minorHAnsi"/>
          <w:b/>
          <w:bCs/>
        </w:rPr>
        <w:t xml:space="preserve"> do SWZ</w:t>
      </w:r>
      <w:r w:rsidR="00A76A60" w:rsidRPr="00A324D9">
        <w:rPr>
          <w:rFonts w:asciiTheme="minorHAnsi" w:eastAsia="Times New Roman" w:hAnsiTheme="minorHAnsi" w:cstheme="minorHAnsi"/>
        </w:rPr>
        <w:t>;</w:t>
      </w:r>
    </w:p>
    <w:p w:rsidR="00A76A60" w:rsidRPr="00A324D9" w:rsidRDefault="00A76A60" w:rsidP="00A76A60">
      <w:pPr>
        <w:pStyle w:val="Akapitzlist"/>
        <w:tabs>
          <w:tab w:val="left" w:pos="426"/>
        </w:tabs>
        <w:spacing w:line="234" w:lineRule="auto"/>
        <w:ind w:left="426"/>
        <w:jc w:val="both"/>
        <w:rPr>
          <w:rFonts w:asciiTheme="minorHAnsi" w:eastAsia="Times New Roman" w:hAnsiTheme="minorHAnsi" w:cstheme="minorHAnsi"/>
        </w:rPr>
      </w:pPr>
      <w:r w:rsidRPr="00A324D9">
        <w:rPr>
          <w:rFonts w:asciiTheme="minorHAnsi" w:eastAsia="Times New Roman" w:hAnsiTheme="minorHAnsi" w:cstheme="minorHAnsi"/>
          <w:u w:val="single"/>
        </w:rPr>
        <w:t>Wymagana forma</w:t>
      </w:r>
      <w:r w:rsidRPr="00A324D9">
        <w:rPr>
          <w:rFonts w:asciiTheme="minorHAnsi" w:eastAsia="Times New Roman" w:hAnsiTheme="minorHAnsi" w:cstheme="minorHAnsi"/>
        </w:rPr>
        <w:t xml:space="preserve">: </w:t>
      </w:r>
      <w:r w:rsidRPr="00A324D9">
        <w:rPr>
          <w:rFonts w:asciiTheme="minorHAnsi" w:eastAsia="Times New Roman" w:hAnsiTheme="minorHAnsi" w:cstheme="minorHAnsi"/>
          <w:i/>
          <w:iCs/>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EA3B93" w:rsidRPr="00A324D9" w:rsidRDefault="00E02A7A" w:rsidP="00C86E79">
      <w:pPr>
        <w:pStyle w:val="Akapitzlist"/>
        <w:numPr>
          <w:ilvl w:val="1"/>
          <w:numId w:val="22"/>
        </w:numPr>
        <w:tabs>
          <w:tab w:val="left" w:pos="421"/>
        </w:tabs>
        <w:spacing w:line="234" w:lineRule="auto"/>
        <w:ind w:hanging="294"/>
        <w:jc w:val="both"/>
        <w:rPr>
          <w:rFonts w:asciiTheme="minorHAnsi" w:eastAsia="Times New Roman" w:hAnsiTheme="minorHAnsi" w:cstheme="minorHAnsi"/>
        </w:rPr>
      </w:pPr>
      <w:r w:rsidRPr="00A324D9">
        <w:rPr>
          <w:rFonts w:asciiTheme="minorHAnsi" w:eastAsia="Times New Roman" w:hAnsiTheme="minorHAnsi" w:cstheme="minorHAnsi"/>
        </w:rPr>
        <w:t>O</w:t>
      </w:r>
      <w:r w:rsidR="00F55347" w:rsidRPr="00A324D9">
        <w:rPr>
          <w:rFonts w:asciiTheme="minorHAnsi" w:eastAsia="Times New Roman" w:hAnsiTheme="minorHAnsi" w:cstheme="minorHAnsi"/>
        </w:rPr>
        <w:t>świadczenie</w:t>
      </w:r>
      <w:r w:rsidR="007E0F38" w:rsidRPr="00A324D9">
        <w:rPr>
          <w:rFonts w:asciiTheme="minorHAnsi" w:eastAsia="Times New Roman" w:hAnsiTheme="minorHAnsi" w:cstheme="minorHAnsi"/>
        </w:rPr>
        <w:t xml:space="preserve">, o których mowa w Rozdziale </w:t>
      </w:r>
      <w:r w:rsidR="00964FCD" w:rsidRPr="00A324D9">
        <w:rPr>
          <w:rFonts w:asciiTheme="minorHAnsi" w:eastAsia="Times New Roman" w:hAnsiTheme="minorHAnsi" w:cstheme="minorHAnsi"/>
        </w:rPr>
        <w:t>I</w:t>
      </w:r>
      <w:r w:rsidR="007E0F38" w:rsidRPr="00A324D9">
        <w:rPr>
          <w:rFonts w:asciiTheme="minorHAnsi" w:eastAsia="Times New Roman" w:hAnsiTheme="minorHAnsi" w:cstheme="minorHAnsi"/>
        </w:rPr>
        <w:t>X ust.1 SWZ</w:t>
      </w:r>
      <w:r w:rsidR="00EA3B93" w:rsidRPr="00A324D9">
        <w:rPr>
          <w:rFonts w:asciiTheme="minorHAnsi" w:eastAsia="Times New Roman" w:hAnsiTheme="minorHAnsi" w:cstheme="minorHAnsi"/>
        </w:rPr>
        <w:t xml:space="preserve">- wypełnione i podpisane przez </w:t>
      </w:r>
      <w:r w:rsidRPr="00A324D9">
        <w:rPr>
          <w:rFonts w:asciiTheme="minorHAnsi" w:eastAsia="Times New Roman" w:hAnsiTheme="minorHAnsi" w:cstheme="minorHAnsi"/>
        </w:rPr>
        <w:t>W</w:t>
      </w:r>
      <w:r w:rsidR="00EA3B93" w:rsidRPr="00A324D9">
        <w:rPr>
          <w:rFonts w:asciiTheme="minorHAnsi" w:eastAsia="Times New Roman" w:hAnsiTheme="minorHAnsi" w:cstheme="minorHAnsi"/>
        </w:rPr>
        <w:t xml:space="preserve">ykonawcę.– </w:t>
      </w:r>
      <w:r w:rsidR="00EA3B93" w:rsidRPr="00A324D9">
        <w:rPr>
          <w:rFonts w:asciiTheme="minorHAnsi" w:eastAsia="Times New Roman" w:hAnsiTheme="minorHAnsi" w:cstheme="minorHAnsi"/>
          <w:b/>
          <w:bCs/>
        </w:rPr>
        <w:t xml:space="preserve">Załącznik Nr </w:t>
      </w:r>
      <w:r w:rsidRPr="00A324D9">
        <w:rPr>
          <w:rFonts w:asciiTheme="minorHAnsi" w:eastAsia="Times New Roman" w:hAnsiTheme="minorHAnsi" w:cstheme="minorHAnsi"/>
          <w:b/>
          <w:bCs/>
        </w:rPr>
        <w:t>3</w:t>
      </w:r>
      <w:r w:rsidR="00EA3B93" w:rsidRPr="00A324D9">
        <w:rPr>
          <w:rFonts w:asciiTheme="minorHAnsi" w:eastAsia="Times New Roman" w:hAnsiTheme="minorHAnsi" w:cstheme="minorHAnsi"/>
          <w:b/>
          <w:bCs/>
        </w:rPr>
        <w:t xml:space="preserve"> do SWZ.</w:t>
      </w:r>
    </w:p>
    <w:p w:rsidR="00EA3B93" w:rsidRPr="00A324D9" w:rsidRDefault="00EA3B93" w:rsidP="00C85059">
      <w:pPr>
        <w:tabs>
          <w:tab w:val="left" w:pos="421"/>
        </w:tabs>
        <w:spacing w:line="234" w:lineRule="auto"/>
        <w:ind w:left="567"/>
        <w:jc w:val="both"/>
        <w:rPr>
          <w:rFonts w:asciiTheme="minorHAnsi" w:eastAsia="Times New Roman" w:hAnsiTheme="minorHAnsi" w:cstheme="minorHAnsi"/>
          <w:i/>
          <w:iCs/>
        </w:rPr>
      </w:pPr>
      <w:r w:rsidRPr="00A324D9">
        <w:rPr>
          <w:rFonts w:asciiTheme="minorHAnsi" w:eastAsia="Times New Roman" w:hAnsiTheme="minorHAnsi" w:cstheme="minorHAnsi"/>
          <w:u w:val="single"/>
        </w:rPr>
        <w:t>Wymagana forma</w:t>
      </w:r>
      <w:r w:rsidRPr="00A324D9">
        <w:rPr>
          <w:rFonts w:asciiTheme="minorHAnsi" w:eastAsia="Times New Roman" w:hAnsiTheme="minorHAnsi" w:cstheme="minorHAnsi"/>
        </w:rPr>
        <w:t xml:space="preserve">: </w:t>
      </w:r>
      <w:r w:rsidRPr="00A324D9">
        <w:rPr>
          <w:rFonts w:asciiTheme="minorHAnsi" w:eastAsia="Times New Roman" w:hAnsiTheme="minorHAnsi" w:cstheme="minorHAnsi"/>
          <w:i/>
          <w:iCs/>
        </w:rPr>
        <w:t>Oświadczeni</w:t>
      </w:r>
      <w:r w:rsidR="00A324D9" w:rsidRPr="00A324D9">
        <w:rPr>
          <w:rFonts w:asciiTheme="minorHAnsi" w:eastAsia="Times New Roman" w:hAnsiTheme="minorHAnsi" w:cstheme="minorHAnsi"/>
          <w:i/>
          <w:iCs/>
        </w:rPr>
        <w:t>e</w:t>
      </w:r>
      <w:r w:rsidRPr="00A324D9">
        <w:rPr>
          <w:rFonts w:asciiTheme="minorHAnsi" w:eastAsia="Times New Roman" w:hAnsiTheme="minorHAnsi" w:cstheme="minorHAnsi"/>
          <w:i/>
          <w:iCs/>
        </w:rPr>
        <w:t xml:space="preserve"> składane </w:t>
      </w:r>
      <w:r w:rsidR="00A324D9" w:rsidRPr="00A324D9">
        <w:rPr>
          <w:rFonts w:asciiTheme="minorHAnsi" w:eastAsia="Times New Roman" w:hAnsiTheme="minorHAnsi" w:cstheme="minorHAnsi"/>
          <w:i/>
          <w:iCs/>
        </w:rPr>
        <w:t>jest</w:t>
      </w:r>
      <w:r w:rsidRPr="00A324D9">
        <w:rPr>
          <w:rFonts w:asciiTheme="minorHAnsi" w:eastAsia="Times New Roman" w:hAnsiTheme="minorHAnsi" w:cstheme="minorHAnsi"/>
          <w:i/>
          <w:iCs/>
        </w:rPr>
        <w:t xml:space="preserve"> pod rygorem nieważności w formie elektronicznej lub w postaci elektronicznej opatrzonej podpisem zaufanym, lub podpisem osobistym</w:t>
      </w:r>
      <w:r w:rsidR="00045658">
        <w:rPr>
          <w:rFonts w:asciiTheme="minorHAnsi" w:eastAsia="Times New Roman" w:hAnsiTheme="minorHAnsi" w:cstheme="minorHAnsi"/>
          <w:i/>
          <w:iCs/>
        </w:rPr>
        <w:t xml:space="preserve"> </w:t>
      </w:r>
      <w:r w:rsidR="00E02A7A" w:rsidRPr="00A324D9">
        <w:rPr>
          <w:rFonts w:asciiTheme="minorHAnsi" w:eastAsia="Times New Roman" w:hAnsiTheme="minorHAnsi" w:cstheme="minorHAnsi"/>
          <w:i/>
          <w:iCs/>
        </w:rPr>
        <w:t>osoby upoważnionej do reprezentowania wykonawcy zgodnie z formą reprezentacji określoną w dokumencie rejestrowym właściwym dla formy organizacyjnej lub innym dokumencie.</w:t>
      </w:r>
    </w:p>
    <w:p w:rsidR="00AB2573" w:rsidRPr="00A324D9" w:rsidRDefault="00AB2573">
      <w:pPr>
        <w:spacing w:line="12" w:lineRule="exact"/>
        <w:rPr>
          <w:rFonts w:asciiTheme="minorHAnsi" w:eastAsia="Times New Roman" w:hAnsiTheme="minorHAnsi" w:cstheme="minorHAnsi"/>
          <w:b/>
          <w:bCs/>
        </w:rPr>
      </w:pPr>
    </w:p>
    <w:p w:rsidR="00AB2573" w:rsidRPr="00A324D9" w:rsidRDefault="00C85059" w:rsidP="00C86E79">
      <w:pPr>
        <w:numPr>
          <w:ilvl w:val="1"/>
          <w:numId w:val="22"/>
        </w:numPr>
        <w:tabs>
          <w:tab w:val="left" w:pos="861"/>
        </w:tabs>
        <w:spacing w:line="234" w:lineRule="auto"/>
        <w:ind w:left="861" w:right="40" w:hanging="434"/>
        <w:jc w:val="both"/>
        <w:rPr>
          <w:rFonts w:asciiTheme="minorHAnsi" w:eastAsia="Times New Roman" w:hAnsiTheme="minorHAnsi" w:cstheme="minorHAnsi"/>
          <w:b/>
          <w:bCs/>
        </w:rPr>
      </w:pPr>
      <w:r w:rsidRPr="00A324D9">
        <w:rPr>
          <w:rFonts w:asciiTheme="minorHAnsi" w:eastAsia="Times New Roman" w:hAnsiTheme="minorHAnsi" w:cstheme="minorHAnsi"/>
        </w:rPr>
        <w:t>Z</w:t>
      </w:r>
      <w:r w:rsidR="007E0F38" w:rsidRPr="00A324D9">
        <w:rPr>
          <w:rFonts w:asciiTheme="minorHAnsi" w:eastAsia="Times New Roman" w:hAnsiTheme="minorHAnsi" w:cstheme="minorHAnsi"/>
        </w:rPr>
        <w:t>obowiązanie innego podmio</w:t>
      </w:r>
      <w:r w:rsidR="00964FCD" w:rsidRPr="00A324D9">
        <w:rPr>
          <w:rFonts w:asciiTheme="minorHAnsi" w:eastAsia="Times New Roman" w:hAnsiTheme="minorHAnsi" w:cstheme="minorHAnsi"/>
        </w:rPr>
        <w:t>tu, o którym mowa w Rozdziale X</w:t>
      </w:r>
      <w:r w:rsidR="007E0F38" w:rsidRPr="00A324D9">
        <w:rPr>
          <w:rFonts w:asciiTheme="minorHAnsi" w:eastAsia="Times New Roman" w:hAnsiTheme="minorHAnsi" w:cstheme="minorHAnsi"/>
        </w:rPr>
        <w:t xml:space="preserve"> ust.3 SWZ (jeżeli dotyczy)</w:t>
      </w:r>
    </w:p>
    <w:p w:rsidR="00C85059" w:rsidRPr="00A324D9" w:rsidRDefault="00C85059" w:rsidP="00A324D9">
      <w:pPr>
        <w:tabs>
          <w:tab w:val="left" w:pos="709"/>
        </w:tabs>
        <w:spacing w:line="234" w:lineRule="auto"/>
        <w:ind w:left="709" w:right="40"/>
        <w:jc w:val="both"/>
        <w:rPr>
          <w:rFonts w:asciiTheme="minorHAnsi" w:eastAsia="Times New Roman" w:hAnsiTheme="minorHAnsi" w:cstheme="minorHAnsi"/>
          <w:i/>
          <w:iCs/>
        </w:rPr>
      </w:pPr>
      <w:r w:rsidRPr="00A324D9">
        <w:rPr>
          <w:rFonts w:asciiTheme="minorHAnsi" w:eastAsia="Times New Roman" w:hAnsiTheme="minorHAnsi" w:cstheme="minorHAnsi"/>
          <w:u w:val="single"/>
        </w:rPr>
        <w:t>Wymagana forma</w:t>
      </w:r>
      <w:r w:rsidRPr="00A324D9">
        <w:rPr>
          <w:rFonts w:asciiTheme="minorHAnsi" w:eastAsia="Times New Roman" w:hAnsiTheme="minorHAnsi" w:cstheme="minorHAnsi"/>
        </w:rPr>
        <w:t xml:space="preserve">: </w:t>
      </w:r>
      <w:r w:rsidRPr="00A324D9">
        <w:rPr>
          <w:rFonts w:asciiTheme="minorHAnsi" w:eastAsia="Times New Roman" w:hAnsiTheme="minorHAnsi" w:cstheme="minorHAnsi"/>
          <w:i/>
          <w:iCs/>
        </w:rPr>
        <w:t>Zobowiązanie musi być złożone w formie elektronicznej lub w postaci elektronicznej opatrzonej podpisem zaufanym, lub podpisem osobistym. 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rsidR="00AB2573" w:rsidRPr="00A324D9" w:rsidRDefault="00AB2573">
      <w:pPr>
        <w:spacing w:line="1" w:lineRule="exact"/>
        <w:rPr>
          <w:rFonts w:asciiTheme="minorHAnsi" w:eastAsia="Times New Roman" w:hAnsiTheme="minorHAnsi" w:cstheme="minorHAnsi"/>
          <w:b/>
          <w:bCs/>
        </w:rPr>
      </w:pPr>
    </w:p>
    <w:p w:rsidR="00AB2573" w:rsidRPr="00A324D9" w:rsidRDefault="00AB2573">
      <w:pPr>
        <w:spacing w:line="12" w:lineRule="exact"/>
        <w:rPr>
          <w:rFonts w:asciiTheme="minorHAnsi" w:eastAsia="Times New Roman" w:hAnsiTheme="minorHAnsi" w:cstheme="minorHAnsi"/>
          <w:b/>
          <w:bCs/>
        </w:rPr>
      </w:pPr>
    </w:p>
    <w:p w:rsidR="00AB2573" w:rsidRPr="00A324D9" w:rsidRDefault="007E0F38" w:rsidP="00C86E79">
      <w:pPr>
        <w:numPr>
          <w:ilvl w:val="1"/>
          <w:numId w:val="22"/>
        </w:numPr>
        <w:tabs>
          <w:tab w:val="left" w:pos="861"/>
        </w:tabs>
        <w:spacing w:line="234" w:lineRule="auto"/>
        <w:ind w:left="861" w:right="40" w:hanging="434"/>
        <w:jc w:val="both"/>
        <w:rPr>
          <w:rFonts w:asciiTheme="minorHAnsi" w:eastAsia="Times New Roman" w:hAnsiTheme="minorHAnsi" w:cstheme="minorHAnsi"/>
          <w:b/>
          <w:bCs/>
        </w:rPr>
      </w:pPr>
      <w:r w:rsidRPr="00A324D9">
        <w:rPr>
          <w:rFonts w:asciiTheme="minorHAnsi" w:eastAsia="Times New Roman" w:hAnsiTheme="minorHAnsi" w:cstheme="minorHAnsi"/>
        </w:rPr>
        <w:t>dokumenty, z których wynika prawo do podpisania oferty</w:t>
      </w:r>
      <w:r w:rsidR="0023321E" w:rsidRPr="00A324D9">
        <w:rPr>
          <w:rFonts w:asciiTheme="minorHAnsi" w:eastAsia="Times New Roman" w:hAnsiTheme="minorHAnsi" w:cstheme="minorHAnsi"/>
        </w:rPr>
        <w:t xml:space="preserve"> np.</w:t>
      </w:r>
      <w:r w:rsidRPr="00A324D9">
        <w:rPr>
          <w:rFonts w:asciiTheme="minorHAnsi" w:eastAsia="Times New Roman" w:hAnsiTheme="minorHAnsi" w:cstheme="minorHAnsi"/>
        </w:rPr>
        <w:t xml:space="preserve"> odpowiednie pełnomocnictwa (jeżeli dotyczy).</w:t>
      </w:r>
    </w:p>
    <w:p w:rsidR="00C85059" w:rsidRPr="00A324D9" w:rsidRDefault="00C85059" w:rsidP="003F403C">
      <w:pPr>
        <w:pStyle w:val="Akapitzlist"/>
        <w:ind w:left="851"/>
        <w:jc w:val="both"/>
        <w:rPr>
          <w:rFonts w:asciiTheme="minorHAnsi" w:eastAsia="Times New Roman" w:hAnsiTheme="minorHAnsi" w:cstheme="minorHAnsi"/>
        </w:rPr>
      </w:pPr>
      <w:r w:rsidRPr="00A324D9">
        <w:rPr>
          <w:rFonts w:asciiTheme="minorHAnsi" w:eastAsia="Times New Roman" w:hAnsiTheme="minorHAnsi" w:cstheme="min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C85059" w:rsidRPr="00A324D9" w:rsidRDefault="00C85059" w:rsidP="003F403C">
      <w:pPr>
        <w:pStyle w:val="Akapitzlist"/>
        <w:ind w:left="851"/>
        <w:jc w:val="both"/>
        <w:rPr>
          <w:rFonts w:asciiTheme="minorHAnsi" w:eastAsia="Times New Roman" w:hAnsiTheme="minorHAnsi" w:cstheme="minorHAnsi"/>
          <w:b/>
          <w:bCs/>
        </w:rPr>
      </w:pPr>
      <w:r w:rsidRPr="00A324D9">
        <w:rPr>
          <w:rFonts w:asciiTheme="minorHAnsi" w:eastAsia="Times New Roman" w:hAnsiTheme="minorHAnsi" w:cstheme="minorHAnsi"/>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rsidR="00C85059" w:rsidRPr="00A324D9" w:rsidRDefault="00C85059" w:rsidP="0023321E">
      <w:pPr>
        <w:pStyle w:val="Akapitzlist"/>
        <w:ind w:firstLine="131"/>
        <w:jc w:val="both"/>
        <w:rPr>
          <w:rFonts w:asciiTheme="minorHAnsi" w:eastAsia="Times New Roman" w:hAnsiTheme="minorHAnsi" w:cstheme="minorHAnsi"/>
        </w:rPr>
      </w:pPr>
      <w:r w:rsidRPr="00A324D9">
        <w:rPr>
          <w:rFonts w:asciiTheme="minorHAnsi" w:eastAsia="Times New Roman" w:hAnsiTheme="minorHAnsi" w:cstheme="minorHAnsi"/>
        </w:rPr>
        <w:t>Pełnomocnictwo powinno być załączone do oferty i powinno zawierać w szczególności wskazanie:</w:t>
      </w:r>
    </w:p>
    <w:p w:rsidR="00C85059" w:rsidRPr="00A324D9" w:rsidRDefault="0023321E" w:rsidP="0023321E">
      <w:pPr>
        <w:pStyle w:val="Akapitzlist"/>
        <w:jc w:val="both"/>
        <w:rPr>
          <w:rFonts w:asciiTheme="minorHAnsi" w:eastAsia="Times New Roman" w:hAnsiTheme="minorHAnsi" w:cstheme="minorHAnsi"/>
        </w:rPr>
      </w:pPr>
      <w:r w:rsidRPr="00A324D9">
        <w:rPr>
          <w:rFonts w:asciiTheme="minorHAnsi" w:eastAsia="Times New Roman" w:hAnsiTheme="minorHAnsi" w:cstheme="minorHAnsi"/>
        </w:rPr>
        <w:t xml:space="preserve">- </w:t>
      </w:r>
      <w:r w:rsidR="00C85059" w:rsidRPr="00A324D9">
        <w:rPr>
          <w:rFonts w:asciiTheme="minorHAnsi" w:eastAsia="Times New Roman" w:hAnsiTheme="minorHAnsi" w:cstheme="minorHAnsi"/>
        </w:rPr>
        <w:t>postępowania o zamówienie publiczne, którego dotyczy,</w:t>
      </w:r>
    </w:p>
    <w:p w:rsidR="00C85059" w:rsidRPr="00A324D9" w:rsidRDefault="0023321E" w:rsidP="0023321E">
      <w:pPr>
        <w:pStyle w:val="Akapitzlist"/>
        <w:ind w:left="851" w:hanging="142"/>
        <w:jc w:val="both"/>
        <w:rPr>
          <w:rFonts w:asciiTheme="minorHAnsi" w:eastAsia="Times New Roman" w:hAnsiTheme="minorHAnsi" w:cstheme="minorHAnsi"/>
        </w:rPr>
      </w:pPr>
      <w:r w:rsidRPr="00A324D9">
        <w:rPr>
          <w:rFonts w:asciiTheme="minorHAnsi" w:eastAsia="Times New Roman" w:hAnsiTheme="minorHAnsi" w:cstheme="minorHAnsi"/>
        </w:rPr>
        <w:t xml:space="preserve">- </w:t>
      </w:r>
      <w:r w:rsidR="00C85059" w:rsidRPr="00A324D9">
        <w:rPr>
          <w:rFonts w:asciiTheme="minorHAnsi" w:eastAsia="Times New Roman" w:hAnsiTheme="minorHAnsi" w:cstheme="minorHAnsi"/>
        </w:rPr>
        <w:t>wszystkich wykonawców ubiegających się wspólnie o udzielenie zamówienia wymienionych z nazwy z określeniem adresu siedziby,</w:t>
      </w:r>
    </w:p>
    <w:p w:rsidR="00C85059" w:rsidRPr="00A324D9" w:rsidRDefault="0023321E" w:rsidP="0023321E">
      <w:pPr>
        <w:pStyle w:val="Akapitzlist"/>
        <w:jc w:val="both"/>
        <w:rPr>
          <w:rFonts w:asciiTheme="minorHAnsi" w:eastAsia="Times New Roman" w:hAnsiTheme="minorHAnsi" w:cstheme="minorHAnsi"/>
        </w:rPr>
      </w:pPr>
      <w:r w:rsidRPr="00A324D9">
        <w:rPr>
          <w:rFonts w:asciiTheme="minorHAnsi" w:eastAsia="Times New Roman" w:hAnsiTheme="minorHAnsi" w:cstheme="minorHAnsi"/>
        </w:rPr>
        <w:t xml:space="preserve">- </w:t>
      </w:r>
      <w:r w:rsidR="00C85059" w:rsidRPr="00A324D9">
        <w:rPr>
          <w:rFonts w:asciiTheme="minorHAnsi" w:eastAsia="Times New Roman" w:hAnsiTheme="minorHAnsi" w:cstheme="minorHAnsi"/>
        </w:rPr>
        <w:t>ustanowionego pełnomocnika oraz zakresu jego umocowania.</w:t>
      </w:r>
    </w:p>
    <w:p w:rsidR="006E4FA7" w:rsidRDefault="00C85059" w:rsidP="006E4FA7">
      <w:pPr>
        <w:pStyle w:val="Akapitzlist"/>
        <w:jc w:val="both"/>
        <w:rPr>
          <w:rFonts w:asciiTheme="minorHAnsi" w:eastAsia="Times New Roman" w:hAnsiTheme="minorHAnsi" w:cstheme="minorHAnsi"/>
          <w:iCs/>
        </w:rPr>
      </w:pPr>
      <w:r w:rsidRPr="00A324D9">
        <w:rPr>
          <w:rFonts w:asciiTheme="minorHAnsi" w:eastAsia="Times New Roman" w:hAnsiTheme="minorHAnsi" w:cstheme="minorHAnsi"/>
          <w:u w:val="single"/>
        </w:rPr>
        <w:t>Wymagana forma</w:t>
      </w:r>
      <w:r w:rsidRPr="00A324D9">
        <w:rPr>
          <w:rFonts w:asciiTheme="minorHAnsi" w:eastAsia="Times New Roman" w:hAnsiTheme="minorHAnsi" w:cstheme="minorHAnsi"/>
        </w:rPr>
        <w:t xml:space="preserve">: </w:t>
      </w:r>
      <w:r w:rsidRPr="00A324D9">
        <w:rPr>
          <w:rFonts w:asciiTheme="minorHAnsi" w:eastAsia="Times New Roman" w:hAnsiTheme="minorHAnsi" w:cstheme="minorHAnsi"/>
          <w:iCs/>
        </w:rPr>
        <w:t>Pełnomocnictwo przekazuje się w postaci elektronicznej i opatruje się kwalifikowanym podpisem elektronicznym, podpisem zaufanym lub podpisem osobistym.</w:t>
      </w:r>
      <w:r w:rsidR="00045658">
        <w:rPr>
          <w:rFonts w:asciiTheme="minorHAnsi" w:eastAsia="Times New Roman" w:hAnsiTheme="minorHAnsi" w:cstheme="minorHAnsi"/>
          <w:iCs/>
        </w:rPr>
        <w:t xml:space="preserve"> </w:t>
      </w:r>
      <w:r w:rsidRPr="00A324D9">
        <w:rPr>
          <w:rFonts w:asciiTheme="minorHAnsi" w:eastAsia="Times New Roman" w:hAnsiTheme="minorHAnsi" w:cstheme="minorHAnsi"/>
          <w:iCs/>
        </w:rPr>
        <w:t>W przypadku gdy został</w:t>
      </w:r>
      <w:r w:rsidR="0023321E" w:rsidRPr="00A324D9">
        <w:rPr>
          <w:rFonts w:asciiTheme="minorHAnsi" w:eastAsia="Times New Roman" w:hAnsiTheme="minorHAnsi" w:cstheme="minorHAnsi"/>
          <w:iCs/>
        </w:rPr>
        <w:t>o</w:t>
      </w:r>
      <w:r w:rsidRPr="00A324D9">
        <w:rPr>
          <w:rFonts w:asciiTheme="minorHAnsi" w:eastAsia="Times New Roman" w:hAnsiTheme="minorHAnsi" w:cstheme="minorHAnsi"/>
          <w:iCs/>
        </w:rPr>
        <w:t xml:space="preserve"> sporządzone jako dokument w postaci papierowej i opatrzone własnoręcznym podpisem, przekazuje się cyfrowe odwzorowanie</w:t>
      </w:r>
      <w:r w:rsidR="002205E2" w:rsidRPr="00A324D9">
        <w:rPr>
          <w:rFonts w:asciiTheme="minorHAnsi" w:eastAsia="Times New Roman" w:hAnsiTheme="minorHAnsi" w:cstheme="minorHAnsi"/>
          <w:iCs/>
        </w:rPr>
        <w:t xml:space="preserve"> (skan)</w:t>
      </w:r>
      <w:r w:rsidRPr="00A324D9">
        <w:rPr>
          <w:rFonts w:asciiTheme="minorHAnsi" w:eastAsia="Times New Roman" w:hAnsiTheme="minorHAnsi" w:cstheme="minorHAnsi"/>
          <w:iCs/>
        </w:rPr>
        <w:t xml:space="preserve"> tego dokumentu opatrzone kwalifikowanym podpisem elektronicznym, podpisem zaufanym lub podpisem osobistym, poświadczające zgodność cyfrowego odwzorowania z dokumentem w postaci </w:t>
      </w:r>
    </w:p>
    <w:p w:rsidR="006E4FA7" w:rsidRPr="006E4FA7" w:rsidRDefault="006E4FA7" w:rsidP="006E4FA7">
      <w:pPr>
        <w:pStyle w:val="Akapitzlist"/>
        <w:jc w:val="both"/>
        <w:rPr>
          <w:rFonts w:asciiTheme="minorHAnsi" w:eastAsia="Times New Roman" w:hAnsiTheme="minorHAnsi" w:cstheme="minorHAnsi"/>
          <w:iCs/>
        </w:rPr>
      </w:pPr>
    </w:p>
    <w:p w:rsidR="00C85059" w:rsidRPr="00A324D9" w:rsidRDefault="00C85059" w:rsidP="001B5BFD">
      <w:pPr>
        <w:pStyle w:val="Akapitzlist"/>
        <w:jc w:val="both"/>
        <w:rPr>
          <w:rFonts w:asciiTheme="minorHAnsi" w:eastAsia="Times New Roman" w:hAnsiTheme="minorHAnsi" w:cstheme="minorHAnsi"/>
          <w:i/>
          <w:iCs/>
        </w:rPr>
      </w:pPr>
      <w:r w:rsidRPr="006E4FA7">
        <w:rPr>
          <w:rFonts w:asciiTheme="minorHAnsi" w:eastAsia="Times New Roman" w:hAnsiTheme="minorHAnsi" w:cstheme="minorHAnsi"/>
          <w:iCs/>
        </w:rPr>
        <w:t>papierowej. Przez cyfrowe odwzorowanie, rozumieć dokument elektroniczny będący kopią</w:t>
      </w:r>
      <w:r w:rsidRPr="00A324D9">
        <w:rPr>
          <w:rFonts w:asciiTheme="minorHAnsi" w:eastAsia="Times New Roman" w:hAnsiTheme="minorHAnsi" w:cstheme="minorHAnsi"/>
          <w:iCs/>
        </w:rPr>
        <w:t xml:space="preserve"> elektroniczną treści zapisanej w postaci papierowej, umożliwiający zapoznanie się z tą treścią i jej zrozumienie, bez konieczności bezpośredniego dostępu do oryginału.</w:t>
      </w:r>
      <w:r w:rsidR="00045658">
        <w:rPr>
          <w:rFonts w:asciiTheme="minorHAnsi" w:eastAsia="Times New Roman" w:hAnsiTheme="minorHAnsi" w:cstheme="minorHAnsi"/>
          <w:iCs/>
        </w:rPr>
        <w:t xml:space="preserve"> </w:t>
      </w:r>
      <w:r w:rsidRPr="00A324D9">
        <w:rPr>
          <w:rFonts w:asciiTheme="minorHAnsi" w:eastAsia="Times New Roman" w:hAnsiTheme="minorHAnsi" w:cstheme="minorHAnsi"/>
          <w:iCs/>
        </w:rPr>
        <w:t>Poświadczenia zgodności cyfrowego odwzorowania z dokumentem w postaci papierowej dokonuje odpowiednio mocodawca lub notariusz.</w:t>
      </w:r>
      <w:r w:rsidR="002205E2" w:rsidRPr="00A324D9">
        <w:rPr>
          <w:rFonts w:asciiTheme="minorHAnsi" w:eastAsia="Times New Roman" w:hAnsiTheme="minorHAnsi" w:cstheme="minorHAnsi"/>
          <w:iCs/>
        </w:rPr>
        <w:t xml:space="preserve"> Uwaga:</w:t>
      </w:r>
      <w:r w:rsidR="00DE5770" w:rsidRPr="00A324D9">
        <w:rPr>
          <w:rFonts w:asciiTheme="minorHAnsi" w:eastAsia="Times New Roman" w:hAnsiTheme="minorHAnsi" w:cstheme="minorHAnsi"/>
          <w:iCs/>
        </w:rPr>
        <w:t xml:space="preserve"> Elektroniczna kopia pełnomocnictwa nie może być uwierzytelniona przez upełnomocnionego</w:t>
      </w:r>
      <w:r w:rsidR="00DE5770" w:rsidRPr="00A324D9">
        <w:rPr>
          <w:rFonts w:asciiTheme="minorHAnsi" w:eastAsia="Times New Roman" w:hAnsiTheme="minorHAnsi" w:cstheme="minorHAnsi"/>
          <w:i/>
          <w:iCs/>
        </w:rPr>
        <w:t>.</w:t>
      </w:r>
    </w:p>
    <w:p w:rsidR="00A324D9" w:rsidRDefault="00A324D9" w:rsidP="00A324D9">
      <w:pPr>
        <w:pStyle w:val="Akapitzlist"/>
        <w:numPr>
          <w:ilvl w:val="1"/>
          <w:numId w:val="22"/>
        </w:numPr>
        <w:ind w:hanging="294"/>
        <w:jc w:val="both"/>
        <w:rPr>
          <w:rFonts w:asciiTheme="minorHAnsi" w:eastAsia="Times New Roman" w:hAnsiTheme="minorHAnsi" w:cstheme="minorHAnsi"/>
          <w:iCs/>
        </w:rPr>
      </w:pPr>
      <w:r w:rsidRPr="00A324D9">
        <w:rPr>
          <w:rFonts w:asciiTheme="minorHAnsi" w:eastAsia="Times New Roman" w:hAnsiTheme="minorHAnsi" w:cstheme="minorHAnsi"/>
          <w:iCs/>
        </w:rPr>
        <w:t xml:space="preserve">Przedmiotowe środki dowodowe tj. wypełniony Załącznik nr 1 do SWZ wraz z materiałami informacyjnymi (opisy/katalogi/foldery) dotyczącymi oferowanego samochodu </w:t>
      </w:r>
    </w:p>
    <w:p w:rsidR="00A324D9" w:rsidRPr="00A324D9" w:rsidRDefault="00A324D9" w:rsidP="00A324D9">
      <w:pPr>
        <w:pStyle w:val="Akapitzlist"/>
        <w:numPr>
          <w:ilvl w:val="1"/>
          <w:numId w:val="22"/>
        </w:numPr>
        <w:ind w:hanging="294"/>
        <w:jc w:val="both"/>
        <w:rPr>
          <w:rFonts w:asciiTheme="minorHAnsi" w:eastAsia="Times New Roman" w:hAnsiTheme="minorHAnsi" w:cstheme="minorHAnsi"/>
          <w:iCs/>
        </w:rPr>
      </w:pPr>
      <w:r>
        <w:rPr>
          <w:rFonts w:asciiTheme="minorHAnsi" w:eastAsia="Times New Roman" w:hAnsiTheme="minorHAnsi" w:cstheme="minorHAnsi"/>
          <w:iCs/>
        </w:rPr>
        <w:t xml:space="preserve">Wzór umowy leasingowej wraz z harmonogramem  </w:t>
      </w:r>
      <w:r w:rsidR="00E10550">
        <w:rPr>
          <w:rFonts w:asciiTheme="minorHAnsi" w:eastAsia="Times New Roman" w:hAnsiTheme="minorHAnsi" w:cstheme="minorHAnsi"/>
          <w:iCs/>
        </w:rPr>
        <w:t xml:space="preserve">spłaty rat leasingowych . </w:t>
      </w:r>
    </w:p>
    <w:p w:rsidR="00AB2573" w:rsidRPr="00A324D9" w:rsidRDefault="00AB2573">
      <w:pPr>
        <w:spacing w:line="1" w:lineRule="exact"/>
        <w:rPr>
          <w:rFonts w:asciiTheme="minorHAnsi" w:eastAsia="Times New Roman" w:hAnsiTheme="minorHAnsi" w:cstheme="minorHAnsi"/>
          <w:b/>
          <w:bCs/>
        </w:rPr>
      </w:pPr>
    </w:p>
    <w:p w:rsidR="00AB2573" w:rsidRPr="00A324D9" w:rsidRDefault="00AB2573">
      <w:pPr>
        <w:spacing w:line="12" w:lineRule="exact"/>
        <w:rPr>
          <w:rFonts w:asciiTheme="minorHAnsi" w:eastAsia="Times New Roman" w:hAnsiTheme="minorHAnsi" w:cstheme="minorHAnsi"/>
          <w:b/>
          <w:bCs/>
        </w:rPr>
      </w:pPr>
    </w:p>
    <w:p w:rsidR="00AB2573" w:rsidRPr="00A324D9" w:rsidRDefault="00AB2573">
      <w:pPr>
        <w:spacing w:line="14" w:lineRule="exact"/>
        <w:rPr>
          <w:rFonts w:asciiTheme="minorHAnsi" w:eastAsia="Times New Roman" w:hAnsiTheme="minorHAnsi" w:cstheme="minorHAnsi"/>
          <w:b/>
          <w:bCs/>
        </w:rPr>
      </w:pPr>
    </w:p>
    <w:p w:rsidR="00AB2573" w:rsidRPr="00A324D9" w:rsidRDefault="007E0F38" w:rsidP="00C86E79">
      <w:pPr>
        <w:numPr>
          <w:ilvl w:val="0"/>
          <w:numId w:val="22"/>
        </w:numPr>
        <w:tabs>
          <w:tab w:val="left" w:pos="421"/>
        </w:tabs>
        <w:spacing w:line="236"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Oferta oraz pozostałe oświadczenia i dokumenty, dla których Zamawiający określił wzory w formie formularzy zamieszczonych w załącznikach do SWZ, powinny być sporządzone zgodnie z tymi wzorami, co do treści oraz opisu kolumn i wierszy.</w:t>
      </w:r>
    </w:p>
    <w:p w:rsidR="00AB2573" w:rsidRPr="00A324D9" w:rsidRDefault="00AB2573">
      <w:pPr>
        <w:spacing w:line="13" w:lineRule="exact"/>
        <w:rPr>
          <w:rFonts w:asciiTheme="minorHAnsi" w:eastAsia="Times New Roman" w:hAnsiTheme="minorHAnsi" w:cstheme="minorHAnsi"/>
          <w:b/>
          <w:bCs/>
        </w:rPr>
      </w:pPr>
    </w:p>
    <w:p w:rsidR="00AB2573" w:rsidRPr="00A324D9" w:rsidRDefault="007E0F38" w:rsidP="00C86E79">
      <w:pPr>
        <w:numPr>
          <w:ilvl w:val="0"/>
          <w:numId w:val="22"/>
        </w:numPr>
        <w:tabs>
          <w:tab w:val="left" w:pos="421"/>
        </w:tabs>
        <w:spacing w:line="236"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b/>
          <w:bCs/>
        </w:rPr>
        <w:t xml:space="preserve">Ofertę składa się pod rygorem nieważności w formie elektronicznej lub w postaci elektronicznej </w:t>
      </w:r>
      <w:r w:rsidRPr="00A324D9">
        <w:rPr>
          <w:rFonts w:asciiTheme="minorHAnsi" w:eastAsia="Times New Roman" w:hAnsiTheme="minorHAnsi" w:cstheme="minorHAnsi"/>
          <w:b/>
        </w:rPr>
        <w:t>opatrzonej</w:t>
      </w:r>
      <w:r w:rsidRPr="00A324D9">
        <w:rPr>
          <w:rFonts w:asciiTheme="minorHAnsi" w:eastAsia="Times New Roman" w:hAnsiTheme="minorHAnsi" w:cstheme="minorHAnsi"/>
          <w:b/>
          <w:bCs/>
        </w:rPr>
        <w:t xml:space="preserve"> podpisem kwalifikowanym, zaufanym lub podpisem osobistym.</w:t>
      </w:r>
    </w:p>
    <w:p w:rsidR="00AB2573" w:rsidRPr="00A324D9" w:rsidRDefault="00AB2573">
      <w:pPr>
        <w:spacing w:line="13" w:lineRule="exact"/>
        <w:rPr>
          <w:rFonts w:asciiTheme="minorHAnsi" w:eastAsia="Times New Roman" w:hAnsiTheme="minorHAnsi" w:cstheme="minorHAnsi"/>
          <w:b/>
          <w:bCs/>
        </w:rPr>
      </w:pPr>
    </w:p>
    <w:p w:rsidR="00BC4869" w:rsidRPr="00A324D9" w:rsidRDefault="00BC4869" w:rsidP="00C86E79">
      <w:pPr>
        <w:numPr>
          <w:ilvl w:val="0"/>
          <w:numId w:val="22"/>
        </w:numPr>
        <w:tabs>
          <w:tab w:val="left" w:pos="421"/>
        </w:tabs>
        <w:spacing w:line="234" w:lineRule="auto"/>
        <w:ind w:left="421" w:right="20" w:hanging="421"/>
        <w:jc w:val="both"/>
        <w:rPr>
          <w:rFonts w:asciiTheme="minorHAnsi" w:eastAsia="Times New Roman" w:hAnsiTheme="minorHAnsi" w:cstheme="minorHAnsi"/>
          <w:bCs/>
        </w:rPr>
      </w:pPr>
      <w:r w:rsidRPr="00A324D9">
        <w:rPr>
          <w:rFonts w:asciiTheme="minorHAnsi" w:eastAsia="Times New Roman" w:hAnsiTheme="minorHAnsi" w:cstheme="minorHAnsi"/>
          <w:bCs/>
        </w:rPr>
        <w:t>Jeżeli na ofertę składa się kilka dokumentów, zaleca się aby Wykonawca stworzył f</w:t>
      </w:r>
      <w:r w:rsidR="003F2DA1" w:rsidRPr="00A324D9">
        <w:rPr>
          <w:rFonts w:asciiTheme="minorHAnsi" w:eastAsia="Times New Roman" w:hAnsiTheme="minorHAnsi" w:cstheme="minorHAnsi"/>
          <w:bCs/>
        </w:rPr>
        <w:t>o</w:t>
      </w:r>
      <w:r w:rsidRPr="00A324D9">
        <w:rPr>
          <w:rFonts w:asciiTheme="minorHAnsi" w:eastAsia="Times New Roman" w:hAnsiTheme="minorHAnsi" w:cstheme="minorHAnsi"/>
          <w:bCs/>
        </w:rPr>
        <w:t xml:space="preserve">lder, do którego przeniesie wszystkie dokumenty oferty podpisane kwalifikowanym podpisem elektronicznym, podpisem zaufanym lub podpisem osobistym. Następnie </w:t>
      </w:r>
      <w:r w:rsidR="00C06B0F" w:rsidRPr="00A324D9">
        <w:rPr>
          <w:rFonts w:asciiTheme="minorHAnsi" w:eastAsia="Times New Roman" w:hAnsiTheme="minorHAnsi" w:cstheme="minorHAnsi"/>
          <w:bCs/>
        </w:rPr>
        <w:br/>
      </w:r>
      <w:r w:rsidRPr="00A324D9">
        <w:rPr>
          <w:rFonts w:asciiTheme="minorHAnsi" w:eastAsia="Times New Roman" w:hAnsiTheme="minorHAnsi" w:cstheme="minorHAnsi"/>
          <w:bCs/>
        </w:rPr>
        <w:t>z tego folderu Wykonawca zrobi folder.zip (bez nadawania mu haseł i szyfrowania). W kolejnym kroku za pośrednictwem aplikacji do szyfrowania Wykonawca zaszyfruje folder zawierający dokumenty składające się na ofertę.</w:t>
      </w:r>
    </w:p>
    <w:p w:rsidR="00AB2573" w:rsidRPr="00A324D9" w:rsidRDefault="007E0F38" w:rsidP="00C86E79">
      <w:pPr>
        <w:numPr>
          <w:ilvl w:val="0"/>
          <w:numId w:val="22"/>
        </w:numPr>
        <w:tabs>
          <w:tab w:val="left" w:pos="421"/>
        </w:tabs>
        <w:spacing w:line="234"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Oferta powinna być sporządzona w języku polskim. Każdy dokument składający się na ofertę powinien być czytelny.</w:t>
      </w:r>
    </w:p>
    <w:p w:rsidR="00AB2573" w:rsidRPr="00A324D9" w:rsidRDefault="00AB2573">
      <w:pPr>
        <w:spacing w:line="14" w:lineRule="exact"/>
        <w:rPr>
          <w:rFonts w:asciiTheme="minorHAnsi" w:eastAsia="Times New Roman" w:hAnsiTheme="minorHAnsi" w:cstheme="minorHAnsi"/>
          <w:b/>
          <w:bCs/>
        </w:rPr>
      </w:pPr>
    </w:p>
    <w:p w:rsidR="00AB2573" w:rsidRPr="00A324D9" w:rsidRDefault="007E0F38" w:rsidP="00C86E79">
      <w:pPr>
        <w:numPr>
          <w:ilvl w:val="0"/>
          <w:numId w:val="22"/>
        </w:numPr>
        <w:tabs>
          <w:tab w:val="left" w:pos="421"/>
        </w:tabs>
        <w:spacing w:line="237"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Jeśli oferta zawiera informacje stanowiące tajemnicę przedsiębiorstwa w rozumieniu ustawy z dnia 16.04.1993 r. o zwalcz</w:t>
      </w:r>
      <w:r w:rsidR="00964FCD" w:rsidRPr="00A324D9">
        <w:rPr>
          <w:rFonts w:asciiTheme="minorHAnsi" w:eastAsia="Times New Roman" w:hAnsiTheme="minorHAnsi" w:cstheme="minorHAnsi"/>
        </w:rPr>
        <w:t>aniu nieuczciwej konkurencji</w:t>
      </w:r>
      <w:r w:rsidRPr="00A324D9">
        <w:rPr>
          <w:rFonts w:asciiTheme="minorHAnsi" w:eastAsia="Times New Roman" w:hAnsiTheme="minorHAnsi" w:cstheme="minorHAnsi"/>
        </w:rPr>
        <w:t>, Wykonawca powinien nie później niż w terminie składania ofert, zastrzec, że nie mogą one być udostępnione oraz wykazać, iż zastrzeżone informacje stanowią tajemnicę przedsiębiorstwa.</w:t>
      </w:r>
    </w:p>
    <w:p w:rsidR="00AB2573" w:rsidRPr="00A324D9" w:rsidRDefault="00AB2573" w:rsidP="00BC4869">
      <w:pPr>
        <w:spacing w:line="17" w:lineRule="exact"/>
        <w:jc w:val="both"/>
        <w:rPr>
          <w:rFonts w:asciiTheme="minorHAnsi" w:eastAsia="Times New Roman" w:hAnsiTheme="minorHAnsi" w:cstheme="minorHAnsi"/>
          <w:b/>
          <w:bCs/>
        </w:rPr>
      </w:pPr>
    </w:p>
    <w:p w:rsidR="00AB2573" w:rsidRPr="00A324D9" w:rsidRDefault="007E0F38" w:rsidP="00C86E79">
      <w:pPr>
        <w:numPr>
          <w:ilvl w:val="0"/>
          <w:numId w:val="22"/>
        </w:numPr>
        <w:tabs>
          <w:tab w:val="left" w:pos="421"/>
        </w:tabs>
        <w:spacing w:line="236"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Podmiotowe środki dowodowe lub inne dokumenty, w tym dokumenty potwierdzające umocowanie do reprezentowania, sporządzone w języku obcym przekazuje się wraz z tłumaczeniem na język polski.</w:t>
      </w:r>
    </w:p>
    <w:p w:rsidR="00AB2573" w:rsidRPr="00A324D9" w:rsidRDefault="00AB2573" w:rsidP="00BC4869">
      <w:pPr>
        <w:spacing w:line="13" w:lineRule="exact"/>
        <w:jc w:val="both"/>
        <w:rPr>
          <w:rFonts w:asciiTheme="minorHAnsi" w:eastAsia="Times New Roman" w:hAnsiTheme="minorHAnsi" w:cstheme="minorHAnsi"/>
          <w:b/>
          <w:bCs/>
        </w:rPr>
      </w:pPr>
    </w:p>
    <w:p w:rsidR="00C06B0F" w:rsidRPr="00A324D9" w:rsidRDefault="007E0F38" w:rsidP="00C86E79">
      <w:pPr>
        <w:numPr>
          <w:ilvl w:val="0"/>
          <w:numId w:val="22"/>
        </w:numPr>
        <w:tabs>
          <w:tab w:val="left" w:pos="421"/>
        </w:tabs>
        <w:spacing w:line="236"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Wszystkie koszty związane z uczestnictwem w postępowaniu, w szczególności z przygotowaniem i złożeniem oferty ponosi Wykonawca składający ofertę. Zamawiający nie przewiduje zwrotu kosztów udziału w postępowaniu.</w:t>
      </w:r>
    </w:p>
    <w:p w:rsidR="00C06B0F" w:rsidRPr="00A324D9" w:rsidRDefault="00C06B0F" w:rsidP="00C86E79">
      <w:pPr>
        <w:numPr>
          <w:ilvl w:val="0"/>
          <w:numId w:val="22"/>
        </w:numPr>
        <w:tabs>
          <w:tab w:val="left" w:pos="421"/>
        </w:tabs>
        <w:spacing w:line="236" w:lineRule="auto"/>
        <w:ind w:left="421" w:right="20" w:hanging="421"/>
        <w:jc w:val="both"/>
        <w:rPr>
          <w:rFonts w:asciiTheme="minorHAnsi" w:eastAsia="Times New Roman" w:hAnsiTheme="minorHAnsi" w:cstheme="minorHAnsi"/>
        </w:rPr>
      </w:pPr>
      <w:r w:rsidRPr="00A324D9">
        <w:rPr>
          <w:rFonts w:asciiTheme="minorHAnsi" w:eastAsia="Times New Roman" w:hAnsiTheme="minorHAnsi" w:cstheme="minorHAnsi"/>
        </w:rPr>
        <w:t>Jeżeli Wykonawca nie złoży przedmiotowych środków dowodowych lub złożone środki dowodowe będą niekompletne, Zamawiający wezwie do ich złożenia lub uzupełnienia w wyznaczonym terminie.</w:t>
      </w:r>
    </w:p>
    <w:p w:rsidR="00C06B0F" w:rsidRDefault="00C06B0F" w:rsidP="00C86E79">
      <w:pPr>
        <w:numPr>
          <w:ilvl w:val="0"/>
          <w:numId w:val="22"/>
        </w:numPr>
        <w:tabs>
          <w:tab w:val="left" w:pos="421"/>
        </w:tabs>
        <w:spacing w:line="236" w:lineRule="auto"/>
        <w:ind w:left="421" w:right="20" w:hanging="421"/>
        <w:jc w:val="both"/>
        <w:rPr>
          <w:rFonts w:asciiTheme="minorHAnsi" w:eastAsia="Times New Roman" w:hAnsiTheme="minorHAnsi" w:cstheme="minorHAnsi"/>
        </w:rPr>
      </w:pPr>
      <w:r w:rsidRPr="00A324D9">
        <w:rPr>
          <w:rFonts w:asciiTheme="minorHAnsi" w:eastAsia="Times New Roman" w:hAnsiTheme="minorHAnsi" w:cstheme="minorHAnsi"/>
        </w:rPr>
        <w:t>Postanowień ust.11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55064A" w:rsidRPr="00A324D9" w:rsidRDefault="0055064A" w:rsidP="0055064A">
      <w:pPr>
        <w:tabs>
          <w:tab w:val="left" w:pos="421"/>
        </w:tabs>
        <w:spacing w:line="236" w:lineRule="auto"/>
        <w:ind w:left="421" w:right="20"/>
        <w:jc w:val="both"/>
        <w:rPr>
          <w:rFonts w:asciiTheme="minorHAnsi" w:eastAsia="Times New Roman" w:hAnsiTheme="minorHAnsi" w:cstheme="minorHAnsi"/>
        </w:rPr>
      </w:pP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63872" behindDoc="1" locked="0" layoutInCell="0" allowOverlap="1">
            <wp:simplePos x="0" y="0"/>
            <wp:positionH relativeFrom="column">
              <wp:posOffset>-17780</wp:posOffset>
            </wp:positionH>
            <wp:positionV relativeFrom="paragraph">
              <wp:posOffset>-6640195</wp:posOffset>
            </wp:positionV>
            <wp:extent cx="5738495" cy="63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srcRect/>
                    <a:stretch>
                      <a:fillRect/>
                    </a:stretch>
                  </pic:blipFill>
                  <pic:spPr bwMode="auto">
                    <a:xfrm>
                      <a:off x="0" y="0"/>
                      <a:ext cx="573849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64896" behindDoc="1" locked="0" layoutInCell="0" allowOverlap="1">
            <wp:simplePos x="0" y="0"/>
            <wp:positionH relativeFrom="column">
              <wp:posOffset>-17780</wp:posOffset>
            </wp:positionH>
            <wp:positionV relativeFrom="paragraph">
              <wp:posOffset>-6652260</wp:posOffset>
            </wp:positionV>
            <wp:extent cx="5738495" cy="63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srcRect/>
                    <a:stretch>
                      <a:fillRect/>
                    </a:stretch>
                  </pic:blipFill>
                  <pic:spPr bwMode="auto">
                    <a:xfrm>
                      <a:off x="0" y="0"/>
                      <a:ext cx="5738495" cy="6350"/>
                    </a:xfrm>
                    <a:prstGeom prst="rect">
                      <a:avLst/>
                    </a:prstGeom>
                    <a:noFill/>
                  </pic:spPr>
                </pic:pic>
              </a:graphicData>
            </a:graphic>
          </wp:anchor>
        </w:drawing>
      </w:r>
    </w:p>
    <w:p w:rsidR="00AB2573" w:rsidRPr="001932F9" w:rsidRDefault="00AB2573">
      <w:pPr>
        <w:spacing w:line="342" w:lineRule="exact"/>
        <w:rPr>
          <w:rFonts w:asciiTheme="minorHAnsi" w:hAnsiTheme="minorHAnsi" w:cstheme="minorHAnsi"/>
          <w:sz w:val="20"/>
          <w:szCs w:val="20"/>
        </w:rPr>
      </w:pPr>
    </w:p>
    <w:p w:rsidR="00AB2573" w:rsidRPr="00A324D9" w:rsidRDefault="007E0F38">
      <w:pPr>
        <w:tabs>
          <w:tab w:val="left" w:pos="541"/>
        </w:tabs>
        <w:ind w:left="1"/>
        <w:rPr>
          <w:rFonts w:asciiTheme="minorHAnsi" w:hAnsiTheme="minorHAnsi" w:cstheme="minorHAnsi"/>
        </w:rPr>
      </w:pPr>
      <w:r w:rsidRPr="00A324D9">
        <w:rPr>
          <w:rFonts w:asciiTheme="minorHAnsi" w:eastAsia="Times New Roman" w:hAnsiTheme="minorHAnsi" w:cstheme="minorHAnsi"/>
          <w:b/>
          <w:bCs/>
          <w:highlight w:val="lightGray"/>
        </w:rPr>
        <w:t>X</w:t>
      </w:r>
      <w:r w:rsidR="00B4779D" w:rsidRPr="00A324D9">
        <w:rPr>
          <w:rFonts w:asciiTheme="minorHAnsi" w:eastAsia="Times New Roman" w:hAnsiTheme="minorHAnsi" w:cstheme="minorHAnsi"/>
          <w:b/>
          <w:bCs/>
          <w:highlight w:val="lightGray"/>
        </w:rPr>
        <w:t>I</w:t>
      </w:r>
      <w:r w:rsidRPr="00A324D9">
        <w:rPr>
          <w:rFonts w:asciiTheme="minorHAnsi" w:eastAsia="Times New Roman" w:hAnsiTheme="minorHAnsi" w:cstheme="minorHAnsi"/>
          <w:b/>
          <w:bCs/>
          <w:highlight w:val="lightGray"/>
        </w:rPr>
        <w:t>V.</w:t>
      </w:r>
      <w:r w:rsidRPr="00A324D9">
        <w:rPr>
          <w:rFonts w:asciiTheme="minorHAnsi" w:hAnsiTheme="minorHAnsi" w:cstheme="minorHAnsi"/>
          <w:highlight w:val="lightGray"/>
        </w:rPr>
        <w:tab/>
      </w:r>
      <w:r w:rsidRPr="00A324D9">
        <w:rPr>
          <w:rFonts w:asciiTheme="minorHAnsi" w:eastAsia="Times New Roman" w:hAnsiTheme="minorHAnsi" w:cstheme="minorHAnsi"/>
          <w:b/>
          <w:bCs/>
          <w:highlight w:val="lightGray"/>
        </w:rPr>
        <w:t>SPOSÓB OBLICZENIA CENY OFERTY</w:t>
      </w:r>
    </w:p>
    <w:p w:rsidR="00AB2573" w:rsidRPr="00A324D9" w:rsidRDefault="007E0F38">
      <w:pPr>
        <w:spacing w:line="20" w:lineRule="exact"/>
        <w:rPr>
          <w:rFonts w:asciiTheme="minorHAnsi" w:hAnsiTheme="minorHAnsi" w:cstheme="minorHAnsi"/>
        </w:rPr>
      </w:pPr>
      <w:r w:rsidRPr="00A324D9">
        <w:rPr>
          <w:rFonts w:asciiTheme="minorHAnsi" w:hAnsiTheme="minorHAnsi" w:cstheme="minorHAnsi"/>
          <w:noProof/>
        </w:rPr>
        <w:drawing>
          <wp:anchor distT="0" distB="0" distL="114300" distR="114300" simplePos="0" relativeHeight="251666944" behindDoc="1" locked="0" layoutInCell="0" allowOverlap="1">
            <wp:simplePos x="0" y="0"/>
            <wp:positionH relativeFrom="column">
              <wp:posOffset>-17780</wp:posOffset>
            </wp:positionH>
            <wp:positionV relativeFrom="paragraph">
              <wp:posOffset>27940</wp:posOffset>
            </wp:positionV>
            <wp:extent cx="5796915" cy="63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A324D9">
        <w:rPr>
          <w:rFonts w:asciiTheme="minorHAnsi" w:hAnsiTheme="minorHAnsi" w:cstheme="minorHAnsi"/>
          <w:noProof/>
        </w:rPr>
        <w:drawing>
          <wp:anchor distT="0" distB="0" distL="114300" distR="114300" simplePos="0" relativeHeight="251667968" behindDoc="1" locked="0" layoutInCell="0" allowOverlap="1">
            <wp:simplePos x="0" y="0"/>
            <wp:positionH relativeFrom="column">
              <wp:posOffset>-17780</wp:posOffset>
            </wp:positionH>
            <wp:positionV relativeFrom="paragraph">
              <wp:posOffset>15240</wp:posOffset>
            </wp:positionV>
            <wp:extent cx="5796915" cy="635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62260D" w:rsidRPr="00A324D9" w:rsidRDefault="0062260D" w:rsidP="00E3767B">
      <w:pPr>
        <w:tabs>
          <w:tab w:val="left" w:pos="284"/>
        </w:tabs>
        <w:spacing w:line="283" w:lineRule="exact"/>
        <w:jc w:val="both"/>
        <w:rPr>
          <w:rFonts w:asciiTheme="minorHAnsi" w:hAnsiTheme="minorHAnsi" w:cstheme="minorHAnsi"/>
        </w:rPr>
      </w:pPr>
      <w:r w:rsidRPr="00A324D9">
        <w:rPr>
          <w:rFonts w:asciiTheme="minorHAnsi" w:hAnsiTheme="minorHAnsi" w:cstheme="minorHAnsi"/>
        </w:rPr>
        <w:t>1.</w:t>
      </w:r>
      <w:r w:rsidRPr="00A324D9">
        <w:rPr>
          <w:rFonts w:asciiTheme="minorHAnsi" w:hAnsiTheme="minorHAnsi" w:cstheme="minorHAnsi"/>
        </w:rPr>
        <w:tab/>
        <w:t xml:space="preserve">Wykonawca może podać tylko jedną cenę w PLN za wykonanie przedmiotu zamówienia, obliczoną wg tabeli kalkulacyjnej zamieszczonej w </w:t>
      </w:r>
      <w:r w:rsidR="003F403C" w:rsidRPr="00A324D9">
        <w:rPr>
          <w:rFonts w:asciiTheme="minorHAnsi" w:hAnsiTheme="minorHAnsi" w:cstheme="minorHAnsi"/>
        </w:rPr>
        <w:t>formularzu oferty załącznik nr 2</w:t>
      </w:r>
      <w:r w:rsidRPr="00A324D9">
        <w:rPr>
          <w:rFonts w:asciiTheme="minorHAnsi" w:hAnsiTheme="minorHAnsi" w:cstheme="minorHAnsi"/>
        </w:rPr>
        <w:t xml:space="preserve"> do SWZ, cyfrowo z dwoma miejscami po przecinku i słownie, z wyodrębnieniem: stawki i kwoty podatku VAT oraz ceny ofertowej brutto.</w:t>
      </w:r>
    </w:p>
    <w:p w:rsidR="0062260D" w:rsidRPr="00A324D9" w:rsidRDefault="0062260D" w:rsidP="00E3767B">
      <w:pPr>
        <w:tabs>
          <w:tab w:val="left" w:pos="284"/>
        </w:tabs>
        <w:spacing w:line="283" w:lineRule="exact"/>
        <w:jc w:val="both"/>
        <w:rPr>
          <w:rFonts w:asciiTheme="minorHAnsi" w:hAnsiTheme="minorHAnsi" w:cstheme="minorHAnsi"/>
        </w:rPr>
      </w:pPr>
      <w:r w:rsidRPr="00A324D9">
        <w:rPr>
          <w:rFonts w:asciiTheme="minorHAnsi" w:hAnsiTheme="minorHAnsi" w:cstheme="minorHAnsi"/>
        </w:rPr>
        <w:t>2.</w:t>
      </w:r>
      <w:r w:rsidRPr="00A324D9">
        <w:rPr>
          <w:rFonts w:asciiTheme="minorHAnsi" w:hAnsiTheme="minorHAnsi" w:cstheme="minorHAnsi"/>
        </w:rPr>
        <w:tab/>
        <w:t xml:space="preserve">Cena oferty brutto powinna zwierać całkowity koszt leasingu z uwzględnieniem opłaty wstępnej w wysokości 10% wartości pojazdu brutto, </w:t>
      </w:r>
      <w:r w:rsidR="007C0901" w:rsidRPr="00A324D9">
        <w:rPr>
          <w:rFonts w:asciiTheme="minorHAnsi" w:hAnsiTheme="minorHAnsi" w:cstheme="minorHAnsi"/>
        </w:rPr>
        <w:t>59</w:t>
      </w:r>
      <w:r w:rsidRPr="00A324D9">
        <w:rPr>
          <w:rFonts w:asciiTheme="minorHAnsi" w:hAnsiTheme="minorHAnsi" w:cstheme="minorHAnsi"/>
        </w:rPr>
        <w:t xml:space="preserve"> miesięcznych rat leasingowych brutto oraz wartości wykupu stanowiącej 10% wartości brutto samochodu, przy czym wszystkie raty leasingowe winny zawierać w sobie wszystkie koszty związane z realizacją um</w:t>
      </w:r>
      <w:r w:rsidR="007C0901" w:rsidRPr="00A324D9">
        <w:rPr>
          <w:rFonts w:asciiTheme="minorHAnsi" w:hAnsiTheme="minorHAnsi" w:cstheme="minorHAnsi"/>
        </w:rPr>
        <w:t>owy leasingu</w:t>
      </w:r>
      <w:r w:rsidRPr="00A324D9">
        <w:rPr>
          <w:rFonts w:asciiTheme="minorHAnsi" w:hAnsiTheme="minorHAnsi" w:cstheme="minorHAnsi"/>
        </w:rPr>
        <w:t xml:space="preserve"> i inne konieczne do należytego i kompleksowego wykonania usługi.</w:t>
      </w:r>
    </w:p>
    <w:p w:rsidR="0062260D" w:rsidRPr="00A324D9" w:rsidRDefault="0062260D" w:rsidP="00E3767B">
      <w:pPr>
        <w:spacing w:line="283" w:lineRule="exact"/>
        <w:jc w:val="both"/>
        <w:rPr>
          <w:rFonts w:asciiTheme="minorHAnsi" w:hAnsiTheme="minorHAnsi" w:cstheme="minorHAnsi"/>
          <w:b/>
        </w:rPr>
      </w:pPr>
      <w:r w:rsidRPr="00A324D9">
        <w:rPr>
          <w:rFonts w:asciiTheme="minorHAnsi" w:hAnsiTheme="minorHAnsi" w:cstheme="minorHAnsi"/>
          <w:b/>
        </w:rPr>
        <w:t>Oferta nie powinna uwzględniać kosztów ubezpieczenia, Zamawiający zastrzega sobie prawo</w:t>
      </w:r>
      <w:r w:rsidR="0055064A">
        <w:rPr>
          <w:rFonts w:asciiTheme="minorHAnsi" w:hAnsiTheme="minorHAnsi" w:cstheme="minorHAnsi"/>
          <w:b/>
        </w:rPr>
        <w:t xml:space="preserve"> </w:t>
      </w:r>
      <w:r w:rsidRPr="00A324D9">
        <w:rPr>
          <w:rFonts w:asciiTheme="minorHAnsi" w:hAnsiTheme="minorHAnsi" w:cstheme="minorHAnsi"/>
          <w:b/>
        </w:rPr>
        <w:t>do wyboru ubezpieczyciela.</w:t>
      </w:r>
    </w:p>
    <w:p w:rsidR="0062260D" w:rsidRPr="00A324D9" w:rsidRDefault="0062260D" w:rsidP="00E3767B">
      <w:pPr>
        <w:tabs>
          <w:tab w:val="left" w:pos="284"/>
        </w:tabs>
        <w:spacing w:line="283" w:lineRule="exact"/>
        <w:jc w:val="both"/>
        <w:rPr>
          <w:rFonts w:asciiTheme="minorHAnsi" w:hAnsiTheme="minorHAnsi" w:cstheme="minorHAnsi"/>
        </w:rPr>
      </w:pPr>
      <w:r w:rsidRPr="00A324D9">
        <w:rPr>
          <w:rFonts w:asciiTheme="minorHAnsi" w:hAnsiTheme="minorHAnsi" w:cstheme="minorHAnsi"/>
        </w:rPr>
        <w:t>3.</w:t>
      </w:r>
      <w:r w:rsidRPr="00A324D9">
        <w:rPr>
          <w:rFonts w:asciiTheme="minorHAnsi" w:hAnsiTheme="minorHAnsi" w:cstheme="minorHAnsi"/>
        </w:rPr>
        <w:tab/>
        <w:t>Cena musi obejmować wszelkie ryzyko mogące pojawić się w trakcie wykonywania zamówienia.</w:t>
      </w:r>
    </w:p>
    <w:p w:rsidR="0062260D" w:rsidRPr="00A324D9" w:rsidRDefault="0062260D" w:rsidP="00E3767B">
      <w:pPr>
        <w:tabs>
          <w:tab w:val="left" w:pos="284"/>
        </w:tabs>
        <w:spacing w:line="283" w:lineRule="exact"/>
        <w:jc w:val="both"/>
        <w:rPr>
          <w:rFonts w:asciiTheme="minorHAnsi" w:hAnsiTheme="minorHAnsi" w:cstheme="minorHAnsi"/>
        </w:rPr>
      </w:pPr>
      <w:r w:rsidRPr="00A324D9">
        <w:rPr>
          <w:rFonts w:asciiTheme="minorHAnsi" w:hAnsiTheme="minorHAnsi" w:cstheme="minorHAnsi"/>
        </w:rPr>
        <w:t>4.</w:t>
      </w:r>
      <w:r w:rsidRPr="00A324D9">
        <w:rPr>
          <w:rFonts w:asciiTheme="minorHAnsi" w:hAnsiTheme="minorHAnsi" w:cstheme="minorHAnsi"/>
        </w:rPr>
        <w:tab/>
        <w:t>Zamawiający nie dopuszcza przedstawiania ceny w kilku wariantach, w zależności od zastosowanych rozwiązań. W przypadku przedstawiania ceny w taki sposób oferta zostanie odrzucona jako niezgodna z warunkami zamówienia - podstawa art. 226 ust. 1 pkt 5 ustawy.</w:t>
      </w:r>
    </w:p>
    <w:p w:rsidR="0062260D" w:rsidRPr="00A324D9" w:rsidRDefault="0062260D" w:rsidP="00E3767B">
      <w:pPr>
        <w:tabs>
          <w:tab w:val="left" w:pos="284"/>
        </w:tabs>
        <w:spacing w:line="283" w:lineRule="exact"/>
        <w:jc w:val="both"/>
        <w:rPr>
          <w:rFonts w:asciiTheme="minorHAnsi" w:hAnsiTheme="minorHAnsi" w:cstheme="minorHAnsi"/>
        </w:rPr>
      </w:pPr>
      <w:r w:rsidRPr="00A324D9">
        <w:rPr>
          <w:rFonts w:asciiTheme="minorHAnsi" w:hAnsiTheme="minorHAnsi" w:cstheme="minorHAnsi"/>
        </w:rPr>
        <w:t>5.</w:t>
      </w:r>
      <w:r w:rsidRPr="00A324D9">
        <w:rPr>
          <w:rFonts w:asciiTheme="minorHAnsi" w:hAnsiTheme="minorHAnsi" w:cstheme="minorHAnsi"/>
        </w:rPr>
        <w:tab/>
        <w:t>Prawidłowe ustalenie stawki podatku VAT leży po stronie Wykonawcy. Należy przyjąć obowiązującą stawkę podatku VAT zgodnie z ustawą z dnia 11 marca 2004 r. o podatku od towarów i usług (t.j. Dz. U. z 2021 poz. 685). Określenie ceny ofertowej z zastosowaniem nieprawidłowej stawki podatku od towarów i usług (VAT) potraktowane będzie, jako  błąd w obliczeniu ceny i spowoduje odrzucenie oferty, jeżeli nie ziszczą się ustawowe przesłanki omyłki (na podstawie art. 226 ust. 1 pkt 10 ustawy w związku z art. 223 ust. 2 pkt 3 ustawy).</w:t>
      </w:r>
    </w:p>
    <w:p w:rsidR="00AB2573" w:rsidRPr="00A324D9" w:rsidRDefault="0062260D" w:rsidP="00E3767B">
      <w:pPr>
        <w:tabs>
          <w:tab w:val="left" w:pos="284"/>
        </w:tabs>
        <w:spacing w:line="283" w:lineRule="exact"/>
        <w:jc w:val="both"/>
        <w:rPr>
          <w:rFonts w:asciiTheme="minorHAnsi" w:hAnsiTheme="minorHAnsi" w:cstheme="minorHAnsi"/>
        </w:rPr>
      </w:pPr>
      <w:r w:rsidRPr="00A324D9">
        <w:rPr>
          <w:rFonts w:asciiTheme="minorHAnsi" w:hAnsiTheme="minorHAnsi" w:cstheme="minorHAnsi"/>
        </w:rPr>
        <w:t>6.</w:t>
      </w:r>
      <w:r w:rsidRPr="00A324D9">
        <w:rPr>
          <w:rFonts w:asciiTheme="minorHAnsi" w:hAnsiTheme="minorHAnsi" w:cstheme="minorHAnsi"/>
        </w:rPr>
        <w:tab/>
        <w:t>Jeżeli w świetle art. 225 ustawy wybór ofert prowadziłby do  powstania u  Zamawiającego obowiązku podatkowego zgodnie z przepisami o podatku od towarów i usług Wykonawca składając ofertę wskazuje wartość bez kwoty podatku jednakże oferta musi dodatkowo zawierać obliczoną i jednoznacznie wskazaną cenę oferty do porównania z uwzględnieniem należnego podatku VAT, do którego zapłacenia zobowiązany będzie Zamawiający.</w:t>
      </w:r>
    </w:p>
    <w:p w:rsidR="00964FCD" w:rsidRPr="00A324D9" w:rsidRDefault="00964FCD" w:rsidP="00E3767B">
      <w:pPr>
        <w:tabs>
          <w:tab w:val="left" w:pos="284"/>
        </w:tabs>
        <w:spacing w:line="283" w:lineRule="exact"/>
        <w:jc w:val="both"/>
        <w:rPr>
          <w:rFonts w:asciiTheme="minorHAnsi" w:hAnsiTheme="minorHAnsi" w:cstheme="minorHAnsi"/>
        </w:rPr>
      </w:pPr>
      <w:r w:rsidRPr="00A324D9">
        <w:rPr>
          <w:rFonts w:asciiTheme="minorHAnsi" w:hAnsiTheme="minorHAnsi" w:cstheme="minorHAnsi"/>
        </w:rPr>
        <w:t>7. Zamawiający nie przewiduje udzielania zaliczek na poczet wykonania zamówienia.</w:t>
      </w:r>
    </w:p>
    <w:p w:rsidR="00AB2573" w:rsidRPr="00A324D9" w:rsidRDefault="00AB2573">
      <w:pPr>
        <w:spacing w:line="20" w:lineRule="exact"/>
        <w:rPr>
          <w:rFonts w:asciiTheme="minorHAnsi" w:hAnsiTheme="minorHAnsi" w:cstheme="minorHAnsi"/>
        </w:rPr>
      </w:pPr>
    </w:p>
    <w:p w:rsidR="00AB2573" w:rsidRPr="00A324D9" w:rsidRDefault="00AB2573" w:rsidP="00964FCD">
      <w:pPr>
        <w:pStyle w:val="Akapitzlist"/>
        <w:spacing w:line="342" w:lineRule="exact"/>
        <w:rPr>
          <w:rFonts w:asciiTheme="minorHAnsi" w:hAnsiTheme="minorHAnsi" w:cstheme="minorHAnsi"/>
        </w:rPr>
      </w:pPr>
    </w:p>
    <w:p w:rsidR="00AB2573" w:rsidRPr="00A324D9" w:rsidRDefault="007E0F38">
      <w:pPr>
        <w:ind w:left="1"/>
        <w:rPr>
          <w:rFonts w:asciiTheme="minorHAnsi" w:hAnsiTheme="minorHAnsi" w:cstheme="minorHAnsi"/>
        </w:rPr>
      </w:pPr>
      <w:r w:rsidRPr="00A324D9">
        <w:rPr>
          <w:rFonts w:asciiTheme="minorHAnsi" w:eastAsia="Times New Roman" w:hAnsiTheme="minorHAnsi" w:cstheme="minorHAnsi"/>
          <w:b/>
          <w:bCs/>
          <w:highlight w:val="lightGray"/>
        </w:rPr>
        <w:t>XV. WYMAGANIA DOTYCZĄCE WADIUM</w:t>
      </w:r>
    </w:p>
    <w:p w:rsidR="00AB2573" w:rsidRPr="00A324D9" w:rsidRDefault="007E0F38">
      <w:pPr>
        <w:spacing w:line="20" w:lineRule="exact"/>
        <w:rPr>
          <w:rFonts w:asciiTheme="minorHAnsi" w:hAnsiTheme="minorHAnsi" w:cstheme="minorHAnsi"/>
        </w:rPr>
      </w:pPr>
      <w:r w:rsidRPr="00A324D9">
        <w:rPr>
          <w:rFonts w:asciiTheme="minorHAnsi" w:hAnsiTheme="minorHAnsi" w:cstheme="minorHAnsi"/>
          <w:noProof/>
        </w:rPr>
        <w:drawing>
          <wp:anchor distT="0" distB="0" distL="114300" distR="114300" simplePos="0" relativeHeight="251670016"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A324D9">
        <w:rPr>
          <w:rFonts w:asciiTheme="minorHAnsi" w:hAnsiTheme="minorHAnsi" w:cstheme="minorHAnsi"/>
          <w:noProof/>
        </w:rPr>
        <w:drawing>
          <wp:anchor distT="0" distB="0" distL="114300" distR="114300" simplePos="0" relativeHeight="251671040"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A324D9" w:rsidRDefault="00AB2573">
      <w:pPr>
        <w:spacing w:line="268" w:lineRule="exact"/>
        <w:rPr>
          <w:rFonts w:asciiTheme="minorHAnsi" w:hAnsiTheme="minorHAnsi" w:cstheme="minorHAnsi"/>
        </w:rPr>
      </w:pPr>
    </w:p>
    <w:p w:rsidR="00AB2573" w:rsidRPr="00A324D9" w:rsidRDefault="007A6564" w:rsidP="007A6564">
      <w:pPr>
        <w:tabs>
          <w:tab w:val="left" w:pos="421"/>
        </w:tabs>
        <w:rPr>
          <w:rFonts w:asciiTheme="minorHAnsi" w:eastAsia="Times New Roman" w:hAnsiTheme="minorHAnsi" w:cstheme="minorHAnsi"/>
          <w:bCs/>
        </w:rPr>
      </w:pPr>
      <w:r w:rsidRPr="00A324D9">
        <w:rPr>
          <w:rFonts w:asciiTheme="minorHAnsi" w:eastAsia="Times New Roman" w:hAnsiTheme="minorHAnsi" w:cstheme="minorHAnsi"/>
          <w:bCs/>
        </w:rPr>
        <w:t xml:space="preserve">Zamawiający nie wymaga wniesienia wadium </w:t>
      </w:r>
    </w:p>
    <w:p w:rsidR="00AB2573" w:rsidRPr="00A324D9" w:rsidRDefault="00AB2573">
      <w:pPr>
        <w:spacing w:line="20" w:lineRule="exact"/>
        <w:rPr>
          <w:rFonts w:asciiTheme="minorHAnsi" w:hAnsiTheme="minorHAnsi" w:cstheme="minorHAnsi"/>
        </w:rPr>
      </w:pPr>
    </w:p>
    <w:p w:rsidR="00B03D17" w:rsidRPr="00A324D9" w:rsidRDefault="00B03D17">
      <w:pPr>
        <w:spacing w:line="340" w:lineRule="exact"/>
        <w:rPr>
          <w:rFonts w:asciiTheme="minorHAnsi" w:hAnsiTheme="minorHAnsi" w:cstheme="minorHAnsi"/>
        </w:rPr>
      </w:pPr>
    </w:p>
    <w:p w:rsidR="00B03D17" w:rsidRPr="00A324D9" w:rsidRDefault="00B03D17">
      <w:pPr>
        <w:spacing w:line="340" w:lineRule="exact"/>
        <w:rPr>
          <w:rFonts w:asciiTheme="minorHAnsi" w:hAnsiTheme="minorHAnsi" w:cstheme="minorHAnsi"/>
        </w:rPr>
      </w:pPr>
    </w:p>
    <w:p w:rsidR="00AB2573" w:rsidRPr="00A324D9" w:rsidRDefault="001418B7">
      <w:pPr>
        <w:ind w:left="1"/>
        <w:rPr>
          <w:rFonts w:asciiTheme="minorHAnsi" w:hAnsiTheme="minorHAnsi" w:cstheme="minorHAnsi"/>
        </w:rPr>
      </w:pPr>
      <w:r w:rsidRPr="00A324D9">
        <w:rPr>
          <w:rFonts w:asciiTheme="minorHAnsi" w:eastAsia="Times New Roman" w:hAnsiTheme="minorHAnsi" w:cstheme="minorHAnsi"/>
          <w:b/>
          <w:bCs/>
          <w:highlight w:val="lightGray"/>
        </w:rPr>
        <w:t>XV</w:t>
      </w:r>
      <w:r w:rsidR="007E0F38" w:rsidRPr="00A324D9">
        <w:rPr>
          <w:rFonts w:asciiTheme="minorHAnsi" w:eastAsia="Times New Roman" w:hAnsiTheme="minorHAnsi" w:cstheme="minorHAnsi"/>
          <w:b/>
          <w:bCs/>
          <w:highlight w:val="lightGray"/>
        </w:rPr>
        <w:t>I. TERMIN ZWIĄZANIA OFERTĄ</w:t>
      </w:r>
    </w:p>
    <w:p w:rsidR="00AB2573" w:rsidRPr="00A324D9" w:rsidRDefault="007E0F38">
      <w:pPr>
        <w:spacing w:line="20" w:lineRule="exact"/>
        <w:rPr>
          <w:rFonts w:asciiTheme="minorHAnsi" w:hAnsiTheme="minorHAnsi" w:cstheme="minorHAnsi"/>
        </w:rPr>
      </w:pPr>
      <w:r w:rsidRPr="00A324D9">
        <w:rPr>
          <w:rFonts w:asciiTheme="minorHAnsi" w:hAnsiTheme="minorHAnsi" w:cstheme="minorHAnsi"/>
          <w:noProof/>
        </w:rPr>
        <w:drawing>
          <wp:anchor distT="0" distB="0" distL="114300" distR="114300" simplePos="0" relativeHeight="251673088"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A324D9">
        <w:rPr>
          <w:rFonts w:asciiTheme="minorHAnsi" w:hAnsiTheme="minorHAnsi" w:cstheme="minorHAnsi"/>
          <w:noProof/>
        </w:rPr>
        <w:drawing>
          <wp:anchor distT="0" distB="0" distL="114300" distR="114300" simplePos="0" relativeHeight="251674112"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A324D9" w:rsidRDefault="00AB2573" w:rsidP="00761B6B">
      <w:pPr>
        <w:spacing w:line="280" w:lineRule="exact"/>
        <w:jc w:val="both"/>
        <w:rPr>
          <w:rFonts w:asciiTheme="minorHAnsi" w:hAnsiTheme="minorHAnsi" w:cstheme="minorHAnsi"/>
        </w:rPr>
      </w:pPr>
    </w:p>
    <w:p w:rsidR="00AB2573" w:rsidRPr="00A324D9" w:rsidRDefault="00B4779D" w:rsidP="00C86E79">
      <w:pPr>
        <w:numPr>
          <w:ilvl w:val="0"/>
          <w:numId w:val="23"/>
        </w:numPr>
        <w:tabs>
          <w:tab w:val="left" w:pos="421"/>
        </w:tabs>
        <w:spacing w:line="235" w:lineRule="auto"/>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Wykonawca jest</w:t>
      </w:r>
      <w:r w:rsidR="007E0F38" w:rsidRPr="00A324D9">
        <w:rPr>
          <w:rFonts w:asciiTheme="minorHAnsi" w:eastAsia="Times New Roman" w:hAnsiTheme="minorHAnsi" w:cstheme="minorHAnsi"/>
        </w:rPr>
        <w:t xml:space="preserve"> związany ofertą przez okres </w:t>
      </w:r>
      <w:r w:rsidR="007E0F38" w:rsidRPr="00A324D9">
        <w:rPr>
          <w:rFonts w:asciiTheme="minorHAnsi" w:eastAsia="Times New Roman" w:hAnsiTheme="minorHAnsi" w:cstheme="minorHAnsi"/>
          <w:b/>
          <w:bCs/>
        </w:rPr>
        <w:t>30 dni</w:t>
      </w:r>
      <w:r w:rsidR="007E0F38" w:rsidRPr="00A324D9">
        <w:rPr>
          <w:rFonts w:asciiTheme="minorHAnsi" w:eastAsia="Times New Roman" w:hAnsiTheme="minorHAnsi" w:cstheme="minorHAnsi"/>
        </w:rPr>
        <w:t xml:space="preserve">, </w:t>
      </w:r>
      <w:r w:rsidR="007E0F38" w:rsidRPr="00A324D9">
        <w:rPr>
          <w:rFonts w:asciiTheme="minorHAnsi" w:eastAsia="Times New Roman" w:hAnsiTheme="minorHAnsi" w:cstheme="minorHAnsi"/>
          <w:b/>
          <w:bCs/>
        </w:rPr>
        <w:t xml:space="preserve">tj. do dnia </w:t>
      </w:r>
      <w:r w:rsidR="00F35132">
        <w:rPr>
          <w:rFonts w:asciiTheme="minorHAnsi" w:eastAsia="Times New Roman" w:hAnsiTheme="minorHAnsi" w:cstheme="minorHAnsi"/>
          <w:b/>
          <w:bCs/>
        </w:rPr>
        <w:t>08</w:t>
      </w:r>
      <w:r w:rsidR="00CD1489" w:rsidRPr="00A324D9">
        <w:rPr>
          <w:rFonts w:asciiTheme="minorHAnsi" w:eastAsia="Times New Roman" w:hAnsiTheme="minorHAnsi" w:cstheme="minorHAnsi"/>
          <w:b/>
          <w:bCs/>
        </w:rPr>
        <w:t>.01.2022</w:t>
      </w:r>
      <w:r w:rsidR="007A6564" w:rsidRPr="00A324D9">
        <w:rPr>
          <w:rFonts w:asciiTheme="minorHAnsi" w:eastAsia="Times New Roman" w:hAnsiTheme="minorHAnsi" w:cstheme="minorHAnsi"/>
          <w:b/>
          <w:bCs/>
        </w:rPr>
        <w:t xml:space="preserve"> r</w:t>
      </w:r>
      <w:r w:rsidR="007E0F38" w:rsidRPr="00A324D9">
        <w:rPr>
          <w:rFonts w:asciiTheme="minorHAnsi" w:eastAsia="Times New Roman" w:hAnsiTheme="minorHAnsi" w:cstheme="minorHAnsi"/>
          <w:b/>
          <w:bCs/>
        </w:rPr>
        <w:t>.</w:t>
      </w:r>
      <w:r w:rsidR="007E0F38" w:rsidRPr="00A324D9">
        <w:rPr>
          <w:rFonts w:asciiTheme="minorHAnsi" w:eastAsia="Times New Roman" w:hAnsiTheme="minorHAnsi" w:cstheme="minorHAnsi"/>
        </w:rPr>
        <w:t xml:space="preserve"> Bieg terminu związania ofertą rozpoczyna się wraz z termin</w:t>
      </w:r>
      <w:r w:rsidR="00F006DC" w:rsidRPr="00A324D9">
        <w:rPr>
          <w:rFonts w:asciiTheme="minorHAnsi" w:eastAsia="Times New Roman" w:hAnsiTheme="minorHAnsi" w:cstheme="minorHAnsi"/>
        </w:rPr>
        <w:t>em</w:t>
      </w:r>
      <w:r w:rsidR="007E0F38" w:rsidRPr="00A324D9">
        <w:rPr>
          <w:rFonts w:asciiTheme="minorHAnsi" w:eastAsia="Times New Roman" w:hAnsiTheme="minorHAnsi" w:cstheme="minorHAnsi"/>
        </w:rPr>
        <w:t xml:space="preserve"> składania ofert.</w:t>
      </w:r>
    </w:p>
    <w:p w:rsidR="00AB2573" w:rsidRPr="00A324D9" w:rsidRDefault="00AB2573" w:rsidP="00761B6B">
      <w:pPr>
        <w:spacing w:line="13" w:lineRule="exact"/>
        <w:jc w:val="both"/>
        <w:rPr>
          <w:rFonts w:asciiTheme="minorHAnsi" w:eastAsia="Times New Roman" w:hAnsiTheme="minorHAnsi" w:cstheme="minorHAnsi"/>
          <w:b/>
          <w:bCs/>
        </w:rPr>
      </w:pPr>
    </w:p>
    <w:p w:rsidR="00AB2573" w:rsidRPr="00A324D9" w:rsidRDefault="007E0F38" w:rsidP="00C86E79">
      <w:pPr>
        <w:numPr>
          <w:ilvl w:val="0"/>
          <w:numId w:val="23"/>
        </w:numPr>
        <w:tabs>
          <w:tab w:val="left" w:pos="421"/>
        </w:tabs>
        <w:spacing w:line="236"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W przypadku gdy wybór najkorzystniejszej oferty nie nastąpi przed upływem terminu związania ofertą wskazanego w ust.1, Zamawiający przed upływem terminu związania ofertą zwraca się jednokrotnie do wykonawców o wyrażenie zgody na przedłużenie tego</w:t>
      </w:r>
      <w:r w:rsidR="002E49AE">
        <w:rPr>
          <w:rFonts w:asciiTheme="minorHAnsi" w:eastAsia="Times New Roman" w:hAnsiTheme="minorHAnsi" w:cstheme="minorHAnsi"/>
        </w:rPr>
        <w:t xml:space="preserve"> </w:t>
      </w:r>
      <w:r w:rsidRPr="00A324D9">
        <w:rPr>
          <w:rFonts w:asciiTheme="minorHAnsi" w:eastAsia="Times New Roman" w:hAnsiTheme="minorHAnsi" w:cstheme="minorHAnsi"/>
        </w:rPr>
        <w:t>terminu o wskazywany prze</w:t>
      </w:r>
      <w:r w:rsidR="00B4779D" w:rsidRPr="00A324D9">
        <w:rPr>
          <w:rFonts w:asciiTheme="minorHAnsi" w:eastAsia="Times New Roman" w:hAnsiTheme="minorHAnsi" w:cstheme="minorHAnsi"/>
        </w:rPr>
        <w:t>z niego okres, nie dłuższy niż 3</w:t>
      </w:r>
      <w:r w:rsidRPr="00A324D9">
        <w:rPr>
          <w:rFonts w:asciiTheme="minorHAnsi" w:eastAsia="Times New Roman" w:hAnsiTheme="minorHAnsi" w:cstheme="minorHAnsi"/>
        </w:rPr>
        <w:t>0 dni. Przedłużenie terminu związania ofertą wymaga złożenia przez wykonawcę pisemnego oświadczenia o wyrażeniu zgody na przedłużenie terminu związania ofertą.</w:t>
      </w:r>
    </w:p>
    <w:p w:rsidR="00AB2573" w:rsidRPr="00A324D9" w:rsidRDefault="00AB2573" w:rsidP="00761B6B">
      <w:pPr>
        <w:spacing w:line="14" w:lineRule="exact"/>
        <w:jc w:val="both"/>
        <w:rPr>
          <w:rFonts w:asciiTheme="minorHAnsi" w:hAnsiTheme="minorHAnsi" w:cstheme="minorHAnsi"/>
        </w:rPr>
      </w:pPr>
    </w:p>
    <w:p w:rsidR="00AB2573" w:rsidRPr="00A324D9" w:rsidRDefault="00AB2573">
      <w:pPr>
        <w:spacing w:line="20" w:lineRule="exact"/>
        <w:rPr>
          <w:rFonts w:asciiTheme="minorHAnsi" w:hAnsiTheme="minorHAnsi" w:cstheme="minorHAnsi"/>
        </w:rPr>
      </w:pPr>
    </w:p>
    <w:p w:rsidR="00B4779D" w:rsidRPr="00A324D9" w:rsidRDefault="00B4779D">
      <w:pPr>
        <w:spacing w:line="20" w:lineRule="exact"/>
        <w:rPr>
          <w:rFonts w:asciiTheme="minorHAnsi" w:hAnsiTheme="minorHAnsi" w:cstheme="minorHAnsi"/>
        </w:rPr>
      </w:pPr>
    </w:p>
    <w:p w:rsidR="00964FCD" w:rsidRPr="00A324D9" w:rsidRDefault="00964FCD">
      <w:pPr>
        <w:spacing w:line="342" w:lineRule="exact"/>
        <w:rPr>
          <w:rFonts w:asciiTheme="minorHAnsi" w:hAnsiTheme="minorHAnsi" w:cstheme="minorHAnsi"/>
        </w:rPr>
      </w:pPr>
    </w:p>
    <w:p w:rsidR="00AB2573" w:rsidRPr="00A324D9" w:rsidRDefault="001418B7">
      <w:pPr>
        <w:ind w:left="1"/>
        <w:rPr>
          <w:rFonts w:asciiTheme="minorHAnsi" w:hAnsiTheme="minorHAnsi" w:cstheme="minorHAnsi"/>
        </w:rPr>
      </w:pPr>
      <w:r w:rsidRPr="00A324D9">
        <w:rPr>
          <w:rFonts w:asciiTheme="minorHAnsi" w:eastAsia="Times New Roman" w:hAnsiTheme="minorHAnsi" w:cstheme="minorHAnsi"/>
          <w:b/>
          <w:bCs/>
          <w:highlight w:val="lightGray"/>
        </w:rPr>
        <w:t>XV</w:t>
      </w:r>
      <w:r w:rsidR="00277FD4" w:rsidRPr="00A324D9">
        <w:rPr>
          <w:rFonts w:asciiTheme="minorHAnsi" w:eastAsia="Times New Roman" w:hAnsiTheme="minorHAnsi" w:cstheme="minorHAnsi"/>
          <w:b/>
          <w:bCs/>
          <w:highlight w:val="lightGray"/>
        </w:rPr>
        <w:t>I</w:t>
      </w:r>
      <w:r w:rsidR="007E0F38" w:rsidRPr="00A324D9">
        <w:rPr>
          <w:rFonts w:asciiTheme="minorHAnsi" w:eastAsia="Times New Roman" w:hAnsiTheme="minorHAnsi" w:cstheme="minorHAnsi"/>
          <w:b/>
          <w:bCs/>
          <w:highlight w:val="lightGray"/>
        </w:rPr>
        <w:t>I. SPOSÓB I TERMIN SKŁADANIA I OTWARCIA OFERT</w:t>
      </w:r>
    </w:p>
    <w:p w:rsidR="00AB2573" w:rsidRPr="00A324D9" w:rsidRDefault="007E0F38">
      <w:pPr>
        <w:spacing w:line="20" w:lineRule="exact"/>
        <w:rPr>
          <w:rFonts w:asciiTheme="minorHAnsi" w:hAnsiTheme="minorHAnsi" w:cstheme="minorHAnsi"/>
        </w:rPr>
      </w:pPr>
      <w:r w:rsidRPr="00A324D9">
        <w:rPr>
          <w:rFonts w:asciiTheme="minorHAnsi" w:hAnsiTheme="minorHAnsi" w:cstheme="minorHAnsi"/>
          <w:noProof/>
        </w:rPr>
        <w:drawing>
          <wp:anchor distT="0" distB="0" distL="114300" distR="114300" simplePos="0" relativeHeight="251676160"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A324D9">
        <w:rPr>
          <w:rFonts w:asciiTheme="minorHAnsi" w:hAnsiTheme="minorHAnsi" w:cstheme="minorHAnsi"/>
          <w:noProof/>
        </w:rPr>
        <w:drawing>
          <wp:anchor distT="0" distB="0" distL="114300" distR="114300" simplePos="0" relativeHeight="251677184"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A324D9" w:rsidRDefault="00AB2573">
      <w:pPr>
        <w:spacing w:line="268" w:lineRule="exact"/>
        <w:rPr>
          <w:rFonts w:asciiTheme="minorHAnsi" w:hAnsiTheme="minorHAnsi" w:cstheme="minorHAnsi"/>
        </w:rPr>
      </w:pPr>
    </w:p>
    <w:p w:rsidR="00AB2573" w:rsidRPr="00A324D9" w:rsidRDefault="007E0F38" w:rsidP="00C86E79">
      <w:pPr>
        <w:numPr>
          <w:ilvl w:val="0"/>
          <w:numId w:val="25"/>
        </w:numPr>
        <w:tabs>
          <w:tab w:val="left" w:pos="1081"/>
        </w:tabs>
        <w:ind w:left="1081" w:hanging="721"/>
        <w:rPr>
          <w:rFonts w:asciiTheme="minorHAnsi" w:eastAsia="Times New Roman" w:hAnsiTheme="minorHAnsi" w:cstheme="minorHAnsi"/>
          <w:b/>
          <w:bCs/>
        </w:rPr>
      </w:pPr>
      <w:r w:rsidRPr="00A324D9">
        <w:rPr>
          <w:rFonts w:asciiTheme="minorHAnsi" w:eastAsia="Times New Roman" w:hAnsiTheme="minorHAnsi" w:cstheme="minorHAnsi"/>
          <w:b/>
          <w:bCs/>
        </w:rPr>
        <w:t>Złożenie oferty</w:t>
      </w:r>
    </w:p>
    <w:p w:rsidR="00AB2573" w:rsidRPr="00A324D9" w:rsidRDefault="00AB2573">
      <w:pPr>
        <w:spacing w:line="12" w:lineRule="exact"/>
        <w:rPr>
          <w:rFonts w:asciiTheme="minorHAnsi" w:hAnsiTheme="minorHAnsi" w:cstheme="minorHAnsi"/>
        </w:rPr>
      </w:pPr>
    </w:p>
    <w:p w:rsidR="00AB2573" w:rsidRPr="00A324D9" w:rsidRDefault="007E0F38" w:rsidP="00C86E79">
      <w:pPr>
        <w:numPr>
          <w:ilvl w:val="0"/>
          <w:numId w:val="26"/>
        </w:numPr>
        <w:tabs>
          <w:tab w:val="left" w:pos="721"/>
        </w:tabs>
        <w:spacing w:line="238" w:lineRule="auto"/>
        <w:ind w:left="721" w:right="60" w:hanging="361"/>
        <w:jc w:val="both"/>
        <w:rPr>
          <w:rFonts w:asciiTheme="minorHAnsi" w:eastAsia="Times New Roman" w:hAnsiTheme="minorHAnsi" w:cstheme="minorHAnsi"/>
        </w:rPr>
      </w:pPr>
      <w:r w:rsidRPr="00A324D9">
        <w:rPr>
          <w:rFonts w:asciiTheme="minorHAnsi" w:eastAsia="Times New Roman" w:hAnsiTheme="minorHAnsi" w:cstheme="minorHAnsi"/>
        </w:rPr>
        <w:t xml:space="preserve">Wykonawca składa ofertę za pośrednictwem </w:t>
      </w:r>
      <w:r w:rsidRPr="00A324D9">
        <w:rPr>
          <w:rFonts w:asciiTheme="minorHAnsi" w:eastAsia="Times New Roman" w:hAnsiTheme="minorHAnsi" w:cstheme="minorHAnsi"/>
          <w:b/>
          <w:bCs/>
        </w:rPr>
        <w:t>„</w:t>
      </w:r>
      <w:r w:rsidRPr="00A324D9">
        <w:rPr>
          <w:rFonts w:asciiTheme="minorHAnsi" w:eastAsia="Times New Roman" w:hAnsiTheme="minorHAnsi" w:cstheme="minorHAnsi"/>
          <w:b/>
          <w:bCs/>
          <w:i/>
          <w:iCs/>
        </w:rPr>
        <w:t>Formularza do złożenia, zmiany,</w:t>
      </w:r>
      <w:r w:rsidR="002E49AE">
        <w:rPr>
          <w:rFonts w:asciiTheme="minorHAnsi" w:eastAsia="Times New Roman" w:hAnsiTheme="minorHAnsi" w:cstheme="minorHAnsi"/>
          <w:b/>
          <w:bCs/>
          <w:i/>
          <w:iCs/>
        </w:rPr>
        <w:t xml:space="preserve"> </w:t>
      </w:r>
      <w:r w:rsidRPr="00A324D9">
        <w:rPr>
          <w:rFonts w:asciiTheme="minorHAnsi" w:eastAsia="Times New Roman" w:hAnsiTheme="minorHAnsi" w:cstheme="minorHAnsi"/>
          <w:b/>
          <w:bCs/>
          <w:i/>
          <w:iCs/>
        </w:rPr>
        <w:t xml:space="preserve">wycofania oferty lub wniosku” </w:t>
      </w:r>
      <w:r w:rsidRPr="00A324D9">
        <w:rPr>
          <w:rFonts w:asciiTheme="minorHAnsi" w:eastAsia="Times New Roman" w:hAnsiTheme="minorHAnsi" w:cstheme="minorHAnsi"/>
        </w:rPr>
        <w:t>dostępnego na ePUAP i udostępnionego również na</w:t>
      </w:r>
      <w:r w:rsidR="00C10123">
        <w:rPr>
          <w:rFonts w:asciiTheme="minorHAnsi" w:eastAsia="Times New Roman" w:hAnsiTheme="minorHAnsi" w:cstheme="minorHAnsi"/>
        </w:rPr>
        <w:t xml:space="preserve"> </w:t>
      </w:r>
      <w:r w:rsidRPr="00A324D9">
        <w:rPr>
          <w:rFonts w:asciiTheme="minorHAnsi" w:eastAsia="Times New Roman" w:hAnsiTheme="minorHAnsi" w:cstheme="minorHAnsi"/>
        </w:rPr>
        <w:t>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rsidR="00AB2573" w:rsidRPr="00A324D9" w:rsidRDefault="00AB2573">
      <w:pPr>
        <w:spacing w:line="42" w:lineRule="exact"/>
        <w:rPr>
          <w:rFonts w:asciiTheme="minorHAnsi" w:eastAsia="Times New Roman" w:hAnsiTheme="minorHAnsi" w:cstheme="minorHAnsi"/>
        </w:rPr>
      </w:pPr>
    </w:p>
    <w:p w:rsidR="009A1575" w:rsidRPr="00A324D9" w:rsidRDefault="009A1575" w:rsidP="00C86E79">
      <w:pPr>
        <w:numPr>
          <w:ilvl w:val="0"/>
          <w:numId w:val="26"/>
        </w:numPr>
        <w:tabs>
          <w:tab w:val="left" w:pos="721"/>
        </w:tabs>
        <w:ind w:left="721" w:hanging="361"/>
        <w:rPr>
          <w:rFonts w:asciiTheme="minorHAnsi" w:eastAsia="Times New Roman" w:hAnsiTheme="minorHAnsi" w:cstheme="minorHAnsi"/>
        </w:rPr>
      </w:pPr>
      <w:r w:rsidRPr="00A324D9">
        <w:rPr>
          <w:rFonts w:asciiTheme="minorHAnsi" w:eastAsia="Times New Roman" w:hAnsiTheme="minorHAnsi" w:cstheme="minorHAnsi"/>
        </w:rPr>
        <w:t>Wykonawca może złożyć tylko jedną ofertę.</w:t>
      </w:r>
    </w:p>
    <w:p w:rsidR="00AB2573" w:rsidRPr="00A324D9" w:rsidRDefault="00AB2573" w:rsidP="00761B6B">
      <w:pPr>
        <w:spacing w:line="53" w:lineRule="exact"/>
        <w:jc w:val="both"/>
        <w:rPr>
          <w:rFonts w:asciiTheme="minorHAnsi" w:eastAsia="Times New Roman" w:hAnsiTheme="minorHAnsi" w:cstheme="minorHAnsi"/>
        </w:rPr>
      </w:pPr>
    </w:p>
    <w:p w:rsidR="00AB2573" w:rsidRPr="00A324D9" w:rsidRDefault="007E0F38" w:rsidP="00C86E79">
      <w:pPr>
        <w:numPr>
          <w:ilvl w:val="0"/>
          <w:numId w:val="26"/>
        </w:numPr>
        <w:tabs>
          <w:tab w:val="left" w:pos="721"/>
        </w:tabs>
        <w:spacing w:line="234" w:lineRule="auto"/>
        <w:ind w:left="721" w:right="3" w:hanging="361"/>
        <w:jc w:val="both"/>
        <w:rPr>
          <w:rFonts w:asciiTheme="minorHAnsi" w:eastAsia="Times New Roman" w:hAnsiTheme="minorHAnsi" w:cstheme="minorHAnsi"/>
        </w:rPr>
      </w:pPr>
      <w:r w:rsidRPr="00A324D9">
        <w:rPr>
          <w:rFonts w:asciiTheme="minorHAnsi" w:eastAsia="Times New Roman" w:hAnsiTheme="minorHAnsi" w:cstheme="minorHAnsi"/>
        </w:rPr>
        <w:t>Ofertę składa się pod rygorem nieważności w formie elektronicznej lub w postaci elektronicznej opatrzonej podpisem zaufanym lub podpisem osobistym.</w:t>
      </w:r>
    </w:p>
    <w:p w:rsidR="00AB2573" w:rsidRPr="00A324D9" w:rsidRDefault="00AB2573">
      <w:pPr>
        <w:spacing w:line="54" w:lineRule="exact"/>
        <w:rPr>
          <w:rFonts w:asciiTheme="minorHAnsi" w:eastAsia="Times New Roman" w:hAnsiTheme="minorHAnsi" w:cstheme="minorHAnsi"/>
        </w:rPr>
      </w:pPr>
    </w:p>
    <w:p w:rsidR="00AB2573" w:rsidRPr="00A324D9" w:rsidRDefault="007E0F38" w:rsidP="00C86E79">
      <w:pPr>
        <w:numPr>
          <w:ilvl w:val="0"/>
          <w:numId w:val="26"/>
        </w:numPr>
        <w:tabs>
          <w:tab w:val="left" w:pos="721"/>
        </w:tabs>
        <w:spacing w:line="234" w:lineRule="auto"/>
        <w:ind w:left="721" w:right="3" w:hanging="361"/>
        <w:jc w:val="both"/>
        <w:rPr>
          <w:rFonts w:asciiTheme="minorHAnsi" w:eastAsia="Times New Roman" w:hAnsiTheme="minorHAnsi" w:cstheme="minorHAnsi"/>
        </w:rPr>
      </w:pPr>
      <w:r w:rsidRPr="00A324D9">
        <w:rPr>
          <w:rFonts w:asciiTheme="minorHAnsi" w:eastAsia="Times New Roman" w:hAnsiTheme="minorHAnsi" w:cstheme="minorHAnsi"/>
        </w:rPr>
        <w:t>Sposób złożenia oferty, w tym zaszyfrowania oferty opisany został w „Instrukcji użytkowania”, dostępnej na stronie: https://miniportal.uzp.gov.pl/.</w:t>
      </w:r>
    </w:p>
    <w:p w:rsidR="00AB2573" w:rsidRPr="00A324D9" w:rsidRDefault="00AB2573">
      <w:pPr>
        <w:spacing w:line="57" w:lineRule="exact"/>
        <w:rPr>
          <w:rFonts w:asciiTheme="minorHAnsi" w:eastAsia="Times New Roman" w:hAnsiTheme="minorHAnsi" w:cstheme="minorHAnsi"/>
        </w:rPr>
      </w:pPr>
    </w:p>
    <w:p w:rsidR="00AB2573" w:rsidRPr="00A324D9" w:rsidRDefault="007E0F38" w:rsidP="00C86E79">
      <w:pPr>
        <w:numPr>
          <w:ilvl w:val="0"/>
          <w:numId w:val="26"/>
        </w:numPr>
        <w:tabs>
          <w:tab w:val="left" w:pos="721"/>
        </w:tabs>
        <w:spacing w:line="236" w:lineRule="auto"/>
        <w:ind w:left="721" w:right="3" w:hanging="361"/>
        <w:jc w:val="both"/>
        <w:rPr>
          <w:rFonts w:asciiTheme="minorHAnsi" w:eastAsia="Times New Roman" w:hAnsiTheme="minorHAnsi" w:cstheme="minorHAnsi"/>
        </w:rPr>
      </w:pPr>
      <w:r w:rsidRPr="00A324D9">
        <w:rPr>
          <w:rFonts w:asciiTheme="minorHAnsi" w:eastAsia="Times New Roman" w:hAnsiTheme="minorHAnsi" w:cstheme="minorHAnsi"/>
        </w:rPr>
        <w:t xml:space="preserve">Jeżeli dokumenty elektroniczne, przekazywane przy użyciu środków komunikacji elektronicznej zawierają informacje stanowiące tajemnicę przedsiębiorstwa w rozumieniu ustawy z dnia 16 kwietnia 1993 r. o zwalczaniu nieuczciwej konkurencji(Dz.U. z 2020 r. poz.1913), Wykonawca w celu utrzymania w poufności tych informacji, przekazuje je w wydzielonym i odpowiednio oznaczonym pliku wraz </w:t>
      </w:r>
      <w:r w:rsidR="004D002A" w:rsidRPr="00A324D9">
        <w:rPr>
          <w:rFonts w:asciiTheme="minorHAnsi" w:eastAsia="Times New Roman" w:hAnsiTheme="minorHAnsi" w:cstheme="minorHAnsi"/>
        </w:rPr>
        <w:br/>
      </w:r>
      <w:r w:rsidRPr="00A324D9">
        <w:rPr>
          <w:rFonts w:asciiTheme="minorHAnsi" w:eastAsia="Times New Roman" w:hAnsiTheme="minorHAnsi" w:cstheme="minorHAnsi"/>
        </w:rPr>
        <w:t>z jednoczesnym zaznaczeniem polecenia „Załącznik stanowiący tajemnicę przedsiębiorstwa”, a następnie wraz z plikami stanowiącymi jawną część należy ten plik zaszyfrować.</w:t>
      </w:r>
    </w:p>
    <w:p w:rsidR="00AB2573" w:rsidRPr="00A324D9" w:rsidRDefault="00AB2573">
      <w:pPr>
        <w:spacing w:line="45" w:lineRule="exact"/>
        <w:rPr>
          <w:rFonts w:asciiTheme="minorHAnsi" w:eastAsia="Times New Roman" w:hAnsiTheme="minorHAnsi" w:cstheme="minorHAnsi"/>
        </w:rPr>
      </w:pPr>
    </w:p>
    <w:p w:rsidR="00AB2573" w:rsidRPr="00A324D9" w:rsidRDefault="007E0F38" w:rsidP="00C86E79">
      <w:pPr>
        <w:numPr>
          <w:ilvl w:val="0"/>
          <w:numId w:val="26"/>
        </w:numPr>
        <w:tabs>
          <w:tab w:val="left" w:pos="721"/>
        </w:tabs>
        <w:ind w:left="721" w:hanging="361"/>
        <w:rPr>
          <w:rFonts w:asciiTheme="minorHAnsi" w:eastAsia="Times New Roman" w:hAnsiTheme="minorHAnsi" w:cstheme="minorHAnsi"/>
        </w:rPr>
      </w:pPr>
      <w:r w:rsidRPr="00A324D9">
        <w:rPr>
          <w:rFonts w:asciiTheme="minorHAnsi" w:eastAsia="Times New Roman" w:hAnsiTheme="minorHAnsi" w:cstheme="minorHAnsi"/>
        </w:rPr>
        <w:t>Oferta może być złożona tylko do upływu terminu składania ofert.</w:t>
      </w:r>
    </w:p>
    <w:p w:rsidR="00AB2573" w:rsidRPr="00A324D9" w:rsidRDefault="00AB2573">
      <w:pPr>
        <w:spacing w:line="53" w:lineRule="exact"/>
        <w:rPr>
          <w:rFonts w:asciiTheme="minorHAnsi" w:eastAsia="Times New Roman" w:hAnsiTheme="minorHAnsi" w:cstheme="minorHAnsi"/>
        </w:rPr>
      </w:pPr>
    </w:p>
    <w:p w:rsidR="00AB2573" w:rsidRPr="00A324D9" w:rsidRDefault="007E0F38" w:rsidP="00C86E79">
      <w:pPr>
        <w:numPr>
          <w:ilvl w:val="0"/>
          <w:numId w:val="26"/>
        </w:numPr>
        <w:tabs>
          <w:tab w:val="left" w:pos="721"/>
        </w:tabs>
        <w:spacing w:line="250" w:lineRule="auto"/>
        <w:ind w:left="721" w:right="3" w:hanging="361"/>
        <w:jc w:val="both"/>
        <w:rPr>
          <w:rFonts w:asciiTheme="minorHAnsi" w:eastAsia="Times New Roman" w:hAnsiTheme="minorHAnsi" w:cstheme="minorHAnsi"/>
        </w:rPr>
      </w:pPr>
      <w:r w:rsidRPr="00A324D9">
        <w:rPr>
          <w:rFonts w:asciiTheme="minorHAnsi" w:eastAsia="Times New Roman" w:hAnsiTheme="minorHAnsi" w:cstheme="minorHAnsi"/>
        </w:rPr>
        <w:t xml:space="preserve">Wykonawca może przed upływem terminu do składania ofert wycofać ofertę za pośrednictwem </w:t>
      </w:r>
      <w:r w:rsidRPr="00A324D9">
        <w:rPr>
          <w:rFonts w:asciiTheme="minorHAnsi" w:eastAsia="Times New Roman" w:hAnsiTheme="minorHAnsi" w:cstheme="minorHAnsi"/>
          <w:b/>
          <w:bCs/>
        </w:rPr>
        <w:t>„</w:t>
      </w:r>
      <w:r w:rsidRPr="00A324D9">
        <w:rPr>
          <w:rFonts w:asciiTheme="minorHAnsi" w:eastAsia="Times New Roman" w:hAnsiTheme="minorHAnsi" w:cstheme="minorHAnsi"/>
          <w:b/>
          <w:bCs/>
          <w:i/>
          <w:iCs/>
        </w:rPr>
        <w:t>Formularza do złożenia, zmiany, wycofania oferty</w:t>
      </w:r>
      <w:r w:rsidR="002E49AE">
        <w:rPr>
          <w:rFonts w:asciiTheme="minorHAnsi" w:eastAsia="Times New Roman" w:hAnsiTheme="minorHAnsi" w:cstheme="minorHAnsi"/>
          <w:b/>
          <w:bCs/>
          <w:i/>
          <w:iCs/>
        </w:rPr>
        <w:t xml:space="preserve"> </w:t>
      </w:r>
      <w:r w:rsidRPr="00A324D9">
        <w:rPr>
          <w:rFonts w:asciiTheme="minorHAnsi" w:eastAsia="Times New Roman" w:hAnsiTheme="minorHAnsi" w:cstheme="minorHAnsi"/>
          <w:b/>
          <w:bCs/>
          <w:i/>
          <w:iCs/>
        </w:rPr>
        <w:t>lub wniosku”</w:t>
      </w:r>
      <w:r w:rsidRPr="00A324D9">
        <w:rPr>
          <w:rFonts w:asciiTheme="minorHAnsi" w:eastAsia="Times New Roman" w:hAnsiTheme="minorHAnsi" w:cstheme="minorHAnsi"/>
        </w:rPr>
        <w:t xml:space="preserve"> dostępnego na ePUAP i udostępnionego również na miniPortalu. Sposób wycofania oferty został opisany w „Instrukcji użytkownika” dostępnej na miniPortalu.</w:t>
      </w:r>
    </w:p>
    <w:p w:rsidR="00AB2573" w:rsidRPr="00A324D9" w:rsidRDefault="00AB2573">
      <w:pPr>
        <w:spacing w:line="42" w:lineRule="exact"/>
        <w:rPr>
          <w:rFonts w:asciiTheme="minorHAnsi" w:eastAsia="Times New Roman" w:hAnsiTheme="minorHAnsi" w:cstheme="minorHAnsi"/>
        </w:rPr>
      </w:pPr>
    </w:p>
    <w:p w:rsidR="00AB2573" w:rsidRPr="00A324D9" w:rsidRDefault="007E0F38" w:rsidP="00C86E79">
      <w:pPr>
        <w:numPr>
          <w:ilvl w:val="0"/>
          <w:numId w:val="26"/>
        </w:numPr>
        <w:tabs>
          <w:tab w:val="left" w:pos="721"/>
        </w:tabs>
        <w:spacing w:line="234" w:lineRule="auto"/>
        <w:ind w:left="721" w:right="3" w:hanging="361"/>
        <w:jc w:val="both"/>
        <w:rPr>
          <w:rFonts w:asciiTheme="minorHAnsi" w:eastAsia="Times New Roman" w:hAnsiTheme="minorHAnsi" w:cstheme="minorHAnsi"/>
        </w:rPr>
      </w:pPr>
      <w:r w:rsidRPr="00A324D9">
        <w:rPr>
          <w:rFonts w:asciiTheme="minorHAnsi" w:eastAsia="Times New Roman" w:hAnsiTheme="minorHAnsi" w:cstheme="minorHAnsi"/>
        </w:rPr>
        <w:t>Wykonawca po upływie terminu do składania ofert nie może skutecznie dokonać zmiany ani wycofać złożonej oferty</w:t>
      </w:r>
      <w:r w:rsidR="00761B6B" w:rsidRPr="00A324D9">
        <w:rPr>
          <w:rFonts w:asciiTheme="minorHAnsi" w:eastAsia="Times New Roman" w:hAnsiTheme="minorHAnsi" w:cstheme="minorHAnsi"/>
        </w:rPr>
        <w:t>.</w:t>
      </w:r>
    </w:p>
    <w:p w:rsidR="00AB2573" w:rsidRPr="00A324D9" w:rsidRDefault="00AB2573">
      <w:pPr>
        <w:spacing w:line="42" w:lineRule="exact"/>
        <w:rPr>
          <w:rFonts w:asciiTheme="minorHAnsi" w:eastAsia="Times New Roman" w:hAnsiTheme="minorHAnsi" w:cstheme="minorHAnsi"/>
        </w:rPr>
      </w:pPr>
    </w:p>
    <w:p w:rsidR="00AB2573" w:rsidRPr="00A324D9" w:rsidRDefault="007E0F38" w:rsidP="00C86E79">
      <w:pPr>
        <w:numPr>
          <w:ilvl w:val="0"/>
          <w:numId w:val="26"/>
        </w:numPr>
        <w:tabs>
          <w:tab w:val="left" w:pos="721"/>
        </w:tabs>
        <w:ind w:left="721" w:hanging="361"/>
        <w:rPr>
          <w:rFonts w:asciiTheme="minorHAnsi" w:eastAsia="Times New Roman" w:hAnsiTheme="minorHAnsi" w:cstheme="minorHAnsi"/>
        </w:rPr>
      </w:pPr>
      <w:r w:rsidRPr="00A324D9">
        <w:rPr>
          <w:rFonts w:asciiTheme="minorHAnsi" w:eastAsia="Times New Roman" w:hAnsiTheme="minorHAnsi" w:cstheme="minorHAnsi"/>
        </w:rPr>
        <w:t xml:space="preserve">Ofertę należy złożyć </w:t>
      </w:r>
      <w:r w:rsidRPr="00A324D9">
        <w:rPr>
          <w:rFonts w:asciiTheme="minorHAnsi" w:eastAsia="Times New Roman" w:hAnsiTheme="minorHAnsi" w:cstheme="minorHAnsi"/>
          <w:b/>
          <w:bCs/>
        </w:rPr>
        <w:t xml:space="preserve">do dnia </w:t>
      </w:r>
      <w:r w:rsidR="00F35132">
        <w:rPr>
          <w:rFonts w:asciiTheme="minorHAnsi" w:eastAsia="Times New Roman" w:hAnsiTheme="minorHAnsi" w:cstheme="minorHAnsi"/>
          <w:b/>
          <w:bCs/>
        </w:rPr>
        <w:t>10</w:t>
      </w:r>
      <w:r w:rsidR="00C70166" w:rsidRPr="00A324D9">
        <w:rPr>
          <w:rFonts w:asciiTheme="minorHAnsi" w:eastAsia="Times New Roman" w:hAnsiTheme="minorHAnsi" w:cstheme="minorHAnsi"/>
          <w:b/>
          <w:bCs/>
        </w:rPr>
        <w:t>.12.2021</w:t>
      </w:r>
      <w:r w:rsidR="00D757CF" w:rsidRPr="00A324D9">
        <w:rPr>
          <w:rFonts w:asciiTheme="minorHAnsi" w:eastAsia="Times New Roman" w:hAnsiTheme="minorHAnsi" w:cstheme="minorHAnsi"/>
          <w:b/>
          <w:bCs/>
        </w:rPr>
        <w:t xml:space="preserve"> do godz. </w:t>
      </w:r>
      <w:r w:rsidR="00C70166" w:rsidRPr="00A324D9">
        <w:rPr>
          <w:rFonts w:asciiTheme="minorHAnsi" w:eastAsia="Times New Roman" w:hAnsiTheme="minorHAnsi" w:cstheme="minorHAnsi"/>
          <w:b/>
          <w:bCs/>
        </w:rPr>
        <w:t>09:00</w:t>
      </w:r>
    </w:p>
    <w:p w:rsidR="00AB2573" w:rsidRPr="00A324D9" w:rsidRDefault="00AB2573">
      <w:pPr>
        <w:spacing w:line="200" w:lineRule="exact"/>
        <w:rPr>
          <w:rFonts w:asciiTheme="minorHAnsi" w:hAnsiTheme="minorHAnsi" w:cstheme="minorHAnsi"/>
        </w:rPr>
      </w:pPr>
    </w:p>
    <w:p w:rsidR="00AB2573" w:rsidRPr="00A324D9" w:rsidRDefault="007E0F38">
      <w:pPr>
        <w:ind w:left="1"/>
        <w:rPr>
          <w:rFonts w:asciiTheme="minorHAnsi" w:hAnsiTheme="minorHAnsi" w:cstheme="minorHAnsi"/>
        </w:rPr>
      </w:pPr>
      <w:bookmarkStart w:id="11" w:name="page14"/>
      <w:bookmarkEnd w:id="11"/>
      <w:r w:rsidRPr="00A324D9">
        <w:rPr>
          <w:rFonts w:asciiTheme="minorHAnsi" w:eastAsia="Times New Roman" w:hAnsiTheme="minorHAnsi" w:cstheme="minorHAnsi"/>
          <w:b/>
          <w:bCs/>
        </w:rPr>
        <w:t>II Otwarcie ofert</w:t>
      </w:r>
    </w:p>
    <w:p w:rsidR="00AB2573" w:rsidRPr="00A324D9" w:rsidRDefault="00AB2573">
      <w:pPr>
        <w:spacing w:line="41" w:lineRule="exact"/>
        <w:rPr>
          <w:rFonts w:asciiTheme="minorHAnsi" w:hAnsiTheme="minorHAnsi" w:cstheme="minorHAnsi"/>
        </w:rPr>
      </w:pPr>
    </w:p>
    <w:p w:rsidR="00530ABE" w:rsidRPr="00A324D9" w:rsidRDefault="007E0F38" w:rsidP="00530ABE">
      <w:pPr>
        <w:tabs>
          <w:tab w:val="left" w:pos="381"/>
          <w:tab w:val="left" w:pos="5901"/>
        </w:tabs>
        <w:ind w:left="1"/>
        <w:rPr>
          <w:rFonts w:asciiTheme="minorHAnsi" w:eastAsia="Times New Roman" w:hAnsiTheme="minorHAnsi" w:cstheme="minorHAnsi"/>
          <w:b/>
          <w:bCs/>
        </w:rPr>
      </w:pPr>
      <w:r w:rsidRPr="00A324D9">
        <w:rPr>
          <w:rFonts w:asciiTheme="minorHAnsi" w:eastAsia="Times New Roman" w:hAnsiTheme="minorHAnsi" w:cstheme="minorHAnsi"/>
        </w:rPr>
        <w:t>1.</w:t>
      </w:r>
      <w:r w:rsidRPr="00A324D9">
        <w:rPr>
          <w:rFonts w:asciiTheme="minorHAnsi" w:hAnsiTheme="minorHAnsi" w:cstheme="minorHAnsi"/>
        </w:rPr>
        <w:tab/>
      </w:r>
      <w:r w:rsidRPr="00A324D9">
        <w:rPr>
          <w:rFonts w:asciiTheme="minorHAnsi" w:eastAsia="Times New Roman" w:hAnsiTheme="minorHAnsi" w:cstheme="minorHAnsi"/>
        </w:rPr>
        <w:t xml:space="preserve">Otwarcie ofert nastąpi w dniu </w:t>
      </w:r>
      <w:r w:rsidR="00F35132">
        <w:rPr>
          <w:rFonts w:asciiTheme="minorHAnsi" w:eastAsia="Times New Roman" w:hAnsiTheme="minorHAnsi" w:cstheme="minorHAnsi"/>
          <w:b/>
          <w:bCs/>
        </w:rPr>
        <w:t>10</w:t>
      </w:r>
      <w:r w:rsidR="00C70166" w:rsidRPr="00A324D9">
        <w:rPr>
          <w:rFonts w:asciiTheme="minorHAnsi" w:eastAsia="Times New Roman" w:hAnsiTheme="minorHAnsi" w:cstheme="minorHAnsi"/>
          <w:b/>
          <w:bCs/>
        </w:rPr>
        <w:t>.12.2021</w:t>
      </w:r>
      <w:r w:rsidR="008977E3" w:rsidRPr="00A324D9">
        <w:rPr>
          <w:rFonts w:asciiTheme="minorHAnsi" w:eastAsia="Times New Roman" w:hAnsiTheme="minorHAnsi" w:cstheme="minorHAnsi"/>
          <w:b/>
          <w:bCs/>
        </w:rPr>
        <w:t xml:space="preserve"> o godz. </w:t>
      </w:r>
      <w:r w:rsidR="00C70166" w:rsidRPr="00A324D9">
        <w:rPr>
          <w:rFonts w:asciiTheme="minorHAnsi" w:eastAsia="Times New Roman" w:hAnsiTheme="minorHAnsi" w:cstheme="minorHAnsi"/>
          <w:b/>
          <w:bCs/>
        </w:rPr>
        <w:t xml:space="preserve">09:15 </w:t>
      </w:r>
    </w:p>
    <w:p w:rsidR="00AB2573" w:rsidRPr="00A324D9" w:rsidRDefault="00AB2573">
      <w:pPr>
        <w:spacing w:line="31" w:lineRule="exact"/>
        <w:rPr>
          <w:rFonts w:asciiTheme="minorHAnsi" w:hAnsiTheme="minorHAnsi" w:cstheme="minorHAnsi"/>
        </w:rPr>
      </w:pPr>
    </w:p>
    <w:p w:rsidR="00530ABE" w:rsidRPr="00A324D9" w:rsidRDefault="00530ABE" w:rsidP="00C86E79">
      <w:pPr>
        <w:numPr>
          <w:ilvl w:val="0"/>
          <w:numId w:val="27"/>
        </w:numPr>
        <w:tabs>
          <w:tab w:val="left" w:pos="421"/>
        </w:tabs>
        <w:spacing w:line="230" w:lineRule="auto"/>
        <w:ind w:left="421" w:right="20" w:hanging="421"/>
        <w:jc w:val="both"/>
        <w:rPr>
          <w:rFonts w:asciiTheme="minorHAnsi" w:eastAsia="Times New Roman" w:hAnsiTheme="minorHAnsi" w:cstheme="minorHAnsi"/>
        </w:rPr>
      </w:pPr>
      <w:r w:rsidRPr="00A324D9">
        <w:rPr>
          <w:rFonts w:asciiTheme="minorHAnsi" w:eastAsia="Times New Roman" w:hAnsiTheme="minorHAnsi" w:cstheme="minorHAnsi"/>
        </w:rPr>
        <w:t>Zamawiający najpóźniej przed otwarciem ofert udostępnia na stronie internetowej prowadzonego postępowania informacje o kwocie jaką zamierza przeznaczyć na sfinansowanie zamówienia.</w:t>
      </w:r>
    </w:p>
    <w:p w:rsidR="00AB2573" w:rsidRPr="00A324D9" w:rsidRDefault="007E0F38" w:rsidP="00C86E79">
      <w:pPr>
        <w:numPr>
          <w:ilvl w:val="0"/>
          <w:numId w:val="27"/>
        </w:numPr>
        <w:tabs>
          <w:tab w:val="left" w:pos="421"/>
        </w:tabs>
        <w:spacing w:line="230"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Otwarcie ofert następuje poprzez użycie mechanizmu do odszyfrowania ofert dostępnego po zalogowaniu w zakładce Deszyfrowanie na miniPortalu i następuje poprzez wskazanie pliku do odszyfrowania.</w:t>
      </w:r>
    </w:p>
    <w:p w:rsidR="00AB2573" w:rsidRPr="00A324D9" w:rsidRDefault="00AB2573">
      <w:pPr>
        <w:spacing w:line="14" w:lineRule="exact"/>
        <w:rPr>
          <w:rFonts w:asciiTheme="minorHAnsi" w:eastAsia="Times New Roman" w:hAnsiTheme="minorHAnsi" w:cstheme="minorHAnsi"/>
          <w:b/>
          <w:bCs/>
        </w:rPr>
      </w:pPr>
    </w:p>
    <w:p w:rsidR="00AB2573" w:rsidRPr="00A324D9" w:rsidRDefault="007E0F38" w:rsidP="00C86E79">
      <w:pPr>
        <w:numPr>
          <w:ilvl w:val="0"/>
          <w:numId w:val="27"/>
        </w:numPr>
        <w:tabs>
          <w:tab w:val="left" w:pos="421"/>
        </w:tabs>
        <w:spacing w:line="234"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Niezwłocznie po otwarciu ofert, udostępni</w:t>
      </w:r>
      <w:r w:rsidR="00530ABE" w:rsidRPr="00A324D9">
        <w:rPr>
          <w:rFonts w:asciiTheme="minorHAnsi" w:eastAsia="Times New Roman" w:hAnsiTheme="minorHAnsi" w:cstheme="minorHAnsi"/>
        </w:rPr>
        <w:t>one zostaną</w:t>
      </w:r>
      <w:r w:rsidRPr="00A324D9">
        <w:rPr>
          <w:rFonts w:asciiTheme="minorHAnsi" w:eastAsia="Times New Roman" w:hAnsiTheme="minorHAnsi" w:cstheme="minorHAnsi"/>
        </w:rPr>
        <w:t xml:space="preserve"> na stronie internetowej prowadzonego postępowania informacje o:</w:t>
      </w:r>
    </w:p>
    <w:p w:rsidR="00AB2573" w:rsidRPr="00A324D9" w:rsidRDefault="00AB2573">
      <w:pPr>
        <w:spacing w:line="13" w:lineRule="exact"/>
        <w:rPr>
          <w:rFonts w:asciiTheme="minorHAnsi" w:eastAsia="Times New Roman" w:hAnsiTheme="minorHAnsi" w:cstheme="minorHAnsi"/>
          <w:b/>
          <w:bCs/>
        </w:rPr>
      </w:pPr>
    </w:p>
    <w:p w:rsidR="00AB2573" w:rsidRPr="00A324D9" w:rsidRDefault="007E0F38" w:rsidP="00C86E79">
      <w:pPr>
        <w:numPr>
          <w:ilvl w:val="1"/>
          <w:numId w:val="27"/>
        </w:numPr>
        <w:tabs>
          <w:tab w:val="left" w:pos="861"/>
        </w:tabs>
        <w:spacing w:line="236" w:lineRule="auto"/>
        <w:ind w:left="861" w:hanging="434"/>
        <w:jc w:val="both"/>
        <w:rPr>
          <w:rFonts w:asciiTheme="minorHAnsi" w:eastAsia="Times New Roman" w:hAnsiTheme="minorHAnsi" w:cstheme="minorHAnsi"/>
        </w:rPr>
      </w:pPr>
      <w:r w:rsidRPr="00A324D9">
        <w:rPr>
          <w:rFonts w:asciiTheme="minorHAnsi" w:eastAsia="Times New Roman" w:hAnsiTheme="minorHAnsi" w:cstheme="minorHAnsi"/>
        </w:rPr>
        <w:t>nazwach albo imionach i nazwiskach oraz siedzibach lub miejscach prowadzonej działalności gospodarczej albo miejscach zamieszkania wykonawców, których oferty zostały otwarte;</w:t>
      </w:r>
    </w:p>
    <w:p w:rsidR="00AB2573" w:rsidRPr="00A324D9" w:rsidRDefault="00AB2573">
      <w:pPr>
        <w:spacing w:line="1" w:lineRule="exact"/>
        <w:rPr>
          <w:rFonts w:asciiTheme="minorHAnsi" w:eastAsia="Times New Roman" w:hAnsiTheme="minorHAnsi" w:cstheme="minorHAnsi"/>
        </w:rPr>
      </w:pPr>
    </w:p>
    <w:p w:rsidR="00AB2573" w:rsidRPr="00A324D9" w:rsidRDefault="007E0F38" w:rsidP="00C86E79">
      <w:pPr>
        <w:numPr>
          <w:ilvl w:val="1"/>
          <w:numId w:val="27"/>
        </w:numPr>
        <w:tabs>
          <w:tab w:val="left" w:pos="861"/>
        </w:tabs>
        <w:ind w:left="861" w:hanging="434"/>
        <w:rPr>
          <w:rFonts w:asciiTheme="minorHAnsi" w:eastAsia="Times New Roman" w:hAnsiTheme="minorHAnsi" w:cstheme="minorHAnsi"/>
        </w:rPr>
      </w:pPr>
      <w:r w:rsidRPr="00A324D9">
        <w:rPr>
          <w:rFonts w:asciiTheme="minorHAnsi" w:eastAsia="Times New Roman" w:hAnsiTheme="minorHAnsi" w:cstheme="minorHAnsi"/>
        </w:rPr>
        <w:t>cenach lub kosztach zawartych w ofertach.</w:t>
      </w:r>
    </w:p>
    <w:p w:rsidR="00530ABE" w:rsidRPr="00A324D9" w:rsidRDefault="00530ABE" w:rsidP="003F403C">
      <w:pPr>
        <w:pStyle w:val="Akapitzlist"/>
        <w:numPr>
          <w:ilvl w:val="0"/>
          <w:numId w:val="27"/>
        </w:numPr>
        <w:ind w:left="426" w:hanging="426"/>
        <w:jc w:val="both"/>
        <w:rPr>
          <w:rFonts w:asciiTheme="minorHAnsi" w:hAnsiTheme="minorHAnsi" w:cstheme="minorHAnsi"/>
        </w:rPr>
      </w:pPr>
      <w:r w:rsidRPr="00A324D9">
        <w:rPr>
          <w:rFonts w:asciiTheme="minorHAnsi" w:hAnsiTheme="minorHAnsi" w:cstheme="minorHAnsi"/>
        </w:rPr>
        <w:t>W przypadku wystąpienia awarii systemu teleinformatycznego, która spowoduje brak możliwości otwarcia ofert w terminie określonym przez Zamawiającego, otwarcie ofert nastąpi niezwłocznie po usunięciu awarii.</w:t>
      </w:r>
      <w:r w:rsidR="002E49AE">
        <w:rPr>
          <w:rFonts w:asciiTheme="minorHAnsi" w:hAnsiTheme="minorHAnsi" w:cstheme="minorHAnsi"/>
        </w:rPr>
        <w:t xml:space="preserve"> </w:t>
      </w:r>
      <w:r w:rsidRPr="00A324D9">
        <w:rPr>
          <w:rFonts w:asciiTheme="minorHAnsi" w:hAnsiTheme="minorHAnsi" w:cstheme="minorHAnsi"/>
        </w:rPr>
        <w:t>Zamawiający poinformuje o zmianie terminu otwarcia ofert na stronie internetowej prowadzonego postępowania.</w:t>
      </w:r>
    </w:p>
    <w:p w:rsidR="003E1F59" w:rsidRPr="00A324D9" w:rsidRDefault="003E1F59" w:rsidP="003E1F59">
      <w:pPr>
        <w:pStyle w:val="Akapitzlist"/>
        <w:ind w:left="426"/>
        <w:jc w:val="both"/>
        <w:rPr>
          <w:rFonts w:asciiTheme="minorHAnsi" w:hAnsiTheme="minorHAnsi" w:cstheme="minorHAnsi"/>
        </w:rPr>
      </w:pPr>
    </w:p>
    <w:p w:rsidR="003E1F59" w:rsidRPr="00A324D9" w:rsidRDefault="00B4779D" w:rsidP="003E1F59">
      <w:pPr>
        <w:ind w:left="426" w:hanging="426"/>
        <w:jc w:val="both"/>
        <w:rPr>
          <w:rFonts w:asciiTheme="minorHAnsi" w:hAnsiTheme="minorHAnsi" w:cstheme="minorHAnsi"/>
          <w:b/>
          <w:bCs/>
        </w:rPr>
      </w:pPr>
      <w:r w:rsidRPr="00A324D9">
        <w:rPr>
          <w:rFonts w:asciiTheme="minorHAnsi" w:hAnsiTheme="minorHAnsi" w:cstheme="minorHAnsi"/>
          <w:b/>
          <w:bCs/>
          <w:highlight w:val="lightGray"/>
        </w:rPr>
        <w:t>XVIII</w:t>
      </w:r>
      <w:r w:rsidR="003E1F59" w:rsidRPr="00A324D9">
        <w:rPr>
          <w:rFonts w:asciiTheme="minorHAnsi" w:hAnsiTheme="minorHAnsi" w:cstheme="minorHAnsi"/>
          <w:b/>
          <w:bCs/>
          <w:highlight w:val="lightGray"/>
        </w:rPr>
        <w:t xml:space="preserve">. OPIS KRYTERIÓW OCENY OFERT WRAZ Z PODANIEM WAG TYCH KRYTERIÓW </w:t>
      </w:r>
      <w:r w:rsidR="003E1F59" w:rsidRPr="00A324D9">
        <w:rPr>
          <w:rFonts w:asciiTheme="minorHAnsi" w:hAnsiTheme="minorHAnsi" w:cstheme="minorHAnsi"/>
          <w:b/>
          <w:bCs/>
          <w:highlight w:val="lightGray"/>
        </w:rPr>
        <w:br/>
        <w:t>I SPOSOBU OCENY OFERT</w:t>
      </w:r>
    </w:p>
    <w:p w:rsidR="00AB2573" w:rsidRPr="00A324D9" w:rsidRDefault="00AB2573">
      <w:pPr>
        <w:spacing w:line="20" w:lineRule="exact"/>
        <w:rPr>
          <w:rFonts w:asciiTheme="minorHAnsi" w:hAnsiTheme="minorHAnsi" w:cstheme="minorHAnsi"/>
        </w:rPr>
      </w:pPr>
    </w:p>
    <w:p w:rsidR="00AB2573" w:rsidRPr="00A324D9" w:rsidRDefault="0081571D">
      <w:pPr>
        <w:spacing w:line="282" w:lineRule="exact"/>
        <w:rPr>
          <w:rFonts w:asciiTheme="minorHAnsi" w:hAnsiTheme="minorHAnsi" w:cstheme="minorHAnsi"/>
          <w:b/>
          <w:bCs/>
          <w:vertAlign w:val="superscript"/>
        </w:rPr>
      </w:pPr>
      <w:r w:rsidRPr="00A324D9">
        <w:rPr>
          <w:rFonts w:asciiTheme="minorHAnsi" w:hAnsiTheme="minorHAnsi" w:cstheme="minorHAnsi"/>
          <w:b/>
          <w:bCs/>
          <w:vertAlign w:val="superscript"/>
        </w:rPr>
        <w:t>_________________________________________________________________________________________________________________</w:t>
      </w:r>
    </w:p>
    <w:p w:rsidR="00AB2573" w:rsidRPr="00A324D9" w:rsidRDefault="007E0F38" w:rsidP="00C86E79">
      <w:pPr>
        <w:numPr>
          <w:ilvl w:val="0"/>
          <w:numId w:val="28"/>
        </w:numPr>
        <w:tabs>
          <w:tab w:val="left" w:pos="421"/>
        </w:tabs>
        <w:spacing w:line="235"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Przy wyborze najkorzystniejszej oferty Zamawiający będzie się kierował następującymi kryteriami oceny ofert:</w:t>
      </w:r>
    </w:p>
    <w:p w:rsidR="00AB2573" w:rsidRPr="00A324D9" w:rsidRDefault="00AB2573">
      <w:pPr>
        <w:spacing w:line="1" w:lineRule="exact"/>
        <w:rPr>
          <w:rFonts w:asciiTheme="minorHAnsi" w:eastAsia="Times New Roman" w:hAnsiTheme="minorHAnsi" w:cstheme="minorHAnsi"/>
          <w:b/>
          <w:bCs/>
        </w:rPr>
      </w:pPr>
    </w:p>
    <w:p w:rsidR="00AB2573" w:rsidRPr="00A324D9" w:rsidRDefault="007E0F38" w:rsidP="00C86E79">
      <w:pPr>
        <w:numPr>
          <w:ilvl w:val="1"/>
          <w:numId w:val="28"/>
        </w:numPr>
        <w:tabs>
          <w:tab w:val="left" w:pos="861"/>
        </w:tabs>
        <w:ind w:left="861" w:hanging="434"/>
        <w:rPr>
          <w:rFonts w:asciiTheme="minorHAnsi" w:eastAsia="Times New Roman" w:hAnsiTheme="minorHAnsi" w:cstheme="minorHAnsi"/>
          <w:b/>
          <w:bCs/>
        </w:rPr>
      </w:pPr>
      <w:r w:rsidRPr="00A324D9">
        <w:rPr>
          <w:rFonts w:asciiTheme="minorHAnsi" w:eastAsia="Times New Roman" w:hAnsiTheme="minorHAnsi" w:cstheme="minorHAnsi"/>
          <w:b/>
          <w:bCs/>
        </w:rPr>
        <w:t xml:space="preserve">Cena (C) </w:t>
      </w:r>
      <w:r w:rsidRPr="00A324D9">
        <w:rPr>
          <w:rFonts w:asciiTheme="minorHAnsi" w:eastAsia="Times New Roman" w:hAnsiTheme="minorHAnsi" w:cstheme="minorHAnsi"/>
        </w:rPr>
        <w:t>- waga kryterium</w:t>
      </w:r>
      <w:r w:rsidRPr="00A324D9">
        <w:rPr>
          <w:rFonts w:asciiTheme="minorHAnsi" w:eastAsia="Times New Roman" w:hAnsiTheme="minorHAnsi" w:cstheme="minorHAnsi"/>
          <w:b/>
          <w:bCs/>
        </w:rPr>
        <w:t xml:space="preserve">  60</w:t>
      </w:r>
      <w:r w:rsidR="008536DC">
        <w:rPr>
          <w:rFonts w:asciiTheme="minorHAnsi" w:eastAsia="Times New Roman" w:hAnsiTheme="minorHAnsi" w:cstheme="minorHAnsi"/>
          <w:b/>
          <w:bCs/>
        </w:rPr>
        <w:t xml:space="preserve"> %</w:t>
      </w:r>
    </w:p>
    <w:p w:rsidR="00AB2573" w:rsidRPr="00A324D9" w:rsidRDefault="007E0F38" w:rsidP="00C86E79">
      <w:pPr>
        <w:numPr>
          <w:ilvl w:val="1"/>
          <w:numId w:val="28"/>
        </w:numPr>
        <w:tabs>
          <w:tab w:val="left" w:pos="861"/>
        </w:tabs>
        <w:spacing w:line="237" w:lineRule="auto"/>
        <w:ind w:left="861" w:hanging="434"/>
        <w:rPr>
          <w:rFonts w:asciiTheme="minorHAnsi" w:eastAsia="Times New Roman" w:hAnsiTheme="minorHAnsi" w:cstheme="minorHAnsi"/>
          <w:b/>
          <w:bCs/>
        </w:rPr>
      </w:pPr>
      <w:r w:rsidRPr="00A324D9">
        <w:rPr>
          <w:rFonts w:asciiTheme="minorHAnsi" w:eastAsia="Times New Roman" w:hAnsiTheme="minorHAnsi" w:cstheme="minorHAnsi"/>
          <w:b/>
          <w:bCs/>
        </w:rPr>
        <w:t xml:space="preserve">Okres gwarancji (Gw) </w:t>
      </w:r>
      <w:r w:rsidRPr="00A324D9">
        <w:rPr>
          <w:rFonts w:asciiTheme="minorHAnsi" w:eastAsia="Times New Roman" w:hAnsiTheme="minorHAnsi" w:cstheme="minorHAnsi"/>
        </w:rPr>
        <w:t>- waga kryterium</w:t>
      </w:r>
      <w:r w:rsidR="002E49AE">
        <w:rPr>
          <w:rFonts w:asciiTheme="minorHAnsi" w:eastAsia="Times New Roman" w:hAnsiTheme="minorHAnsi" w:cstheme="minorHAnsi"/>
          <w:b/>
          <w:bCs/>
        </w:rPr>
        <w:t xml:space="preserve">  1</w:t>
      </w:r>
      <w:r w:rsidRPr="00A324D9">
        <w:rPr>
          <w:rFonts w:asciiTheme="minorHAnsi" w:eastAsia="Times New Roman" w:hAnsiTheme="minorHAnsi" w:cstheme="minorHAnsi"/>
          <w:b/>
          <w:bCs/>
        </w:rPr>
        <w:t>0</w:t>
      </w:r>
      <w:r w:rsidR="002E49AE">
        <w:rPr>
          <w:rFonts w:asciiTheme="minorHAnsi" w:eastAsia="Times New Roman" w:hAnsiTheme="minorHAnsi" w:cstheme="minorHAnsi"/>
          <w:b/>
          <w:bCs/>
        </w:rPr>
        <w:t>%</w:t>
      </w:r>
    </w:p>
    <w:p w:rsidR="001014C6" w:rsidRDefault="001014C6" w:rsidP="00C86E79">
      <w:pPr>
        <w:numPr>
          <w:ilvl w:val="1"/>
          <w:numId w:val="28"/>
        </w:numPr>
        <w:tabs>
          <w:tab w:val="left" w:pos="861"/>
        </w:tabs>
        <w:spacing w:line="237" w:lineRule="auto"/>
        <w:ind w:left="861" w:hanging="434"/>
        <w:rPr>
          <w:rFonts w:asciiTheme="minorHAnsi" w:eastAsia="Times New Roman" w:hAnsiTheme="minorHAnsi" w:cstheme="minorHAnsi"/>
          <w:b/>
          <w:bCs/>
        </w:rPr>
      </w:pPr>
      <w:r w:rsidRPr="00A324D9">
        <w:rPr>
          <w:rFonts w:asciiTheme="minorHAnsi" w:eastAsia="Times New Roman" w:hAnsiTheme="minorHAnsi" w:cstheme="minorHAnsi"/>
          <w:b/>
          <w:bCs/>
        </w:rPr>
        <w:t>Termin dostawy samochodu</w:t>
      </w:r>
      <w:r w:rsidR="002E49AE">
        <w:rPr>
          <w:rFonts w:asciiTheme="minorHAnsi" w:eastAsia="Times New Roman" w:hAnsiTheme="minorHAnsi" w:cstheme="minorHAnsi"/>
          <w:b/>
          <w:bCs/>
        </w:rPr>
        <w:t xml:space="preserve"> (T)</w:t>
      </w:r>
      <w:r w:rsidRPr="00A324D9">
        <w:rPr>
          <w:rFonts w:asciiTheme="minorHAnsi" w:eastAsia="Times New Roman" w:hAnsiTheme="minorHAnsi" w:cstheme="minorHAnsi"/>
          <w:b/>
          <w:bCs/>
        </w:rPr>
        <w:t xml:space="preserve"> – </w:t>
      </w:r>
      <w:r w:rsidRPr="00A324D9">
        <w:rPr>
          <w:rFonts w:asciiTheme="minorHAnsi" w:eastAsia="Times New Roman" w:hAnsiTheme="minorHAnsi" w:cstheme="minorHAnsi"/>
          <w:bCs/>
        </w:rPr>
        <w:t>waga kryterium</w:t>
      </w:r>
      <w:r w:rsidR="002E49AE">
        <w:rPr>
          <w:rFonts w:asciiTheme="minorHAnsi" w:eastAsia="Times New Roman" w:hAnsiTheme="minorHAnsi" w:cstheme="minorHAnsi"/>
          <w:b/>
          <w:bCs/>
        </w:rPr>
        <w:t xml:space="preserve"> 3</w:t>
      </w:r>
      <w:r w:rsidR="008536DC">
        <w:rPr>
          <w:rFonts w:asciiTheme="minorHAnsi" w:eastAsia="Times New Roman" w:hAnsiTheme="minorHAnsi" w:cstheme="minorHAnsi"/>
          <w:b/>
          <w:bCs/>
        </w:rPr>
        <w:t>0 %</w:t>
      </w:r>
    </w:p>
    <w:p w:rsidR="008536DC" w:rsidRDefault="008536DC" w:rsidP="008536DC">
      <w:pPr>
        <w:tabs>
          <w:tab w:val="left" w:pos="861"/>
        </w:tabs>
        <w:spacing w:line="237" w:lineRule="auto"/>
        <w:ind w:left="861"/>
        <w:rPr>
          <w:rFonts w:asciiTheme="minorHAnsi" w:eastAsia="Times New Roman" w:hAnsiTheme="minorHAnsi" w:cstheme="minorHAnsi"/>
          <w:b/>
          <w:bCs/>
        </w:rPr>
      </w:pPr>
    </w:p>
    <w:p w:rsidR="008536DC" w:rsidRPr="002E49AE" w:rsidRDefault="008536DC" w:rsidP="002E49AE">
      <w:pPr>
        <w:pStyle w:val="Tekstpodstawowy"/>
        <w:numPr>
          <w:ilvl w:val="0"/>
          <w:numId w:val="28"/>
        </w:numPr>
        <w:tabs>
          <w:tab w:val="left" w:pos="426"/>
        </w:tabs>
        <w:ind w:left="425" w:right="153" w:hanging="425"/>
        <w:jc w:val="both"/>
        <w:rPr>
          <w:lang w:val="pl-PL"/>
        </w:rPr>
      </w:pPr>
      <w:r w:rsidRPr="008536DC">
        <w:rPr>
          <w:color w:val="161616"/>
          <w:lang w:val="pl-PL"/>
        </w:rPr>
        <w:t>Ocena</w:t>
      </w:r>
      <w:r w:rsidR="002E49AE">
        <w:rPr>
          <w:color w:val="161616"/>
          <w:lang w:val="pl-PL"/>
        </w:rPr>
        <w:t xml:space="preserve"> </w:t>
      </w:r>
      <w:r w:rsidRPr="008536DC">
        <w:rPr>
          <w:color w:val="161616"/>
          <w:lang w:val="pl-PL"/>
        </w:rPr>
        <w:t>ofert</w:t>
      </w:r>
      <w:r w:rsidR="002E49AE">
        <w:rPr>
          <w:color w:val="161616"/>
          <w:lang w:val="pl-PL"/>
        </w:rPr>
        <w:t xml:space="preserve"> </w:t>
      </w:r>
      <w:r w:rsidRPr="008536DC">
        <w:rPr>
          <w:color w:val="161616"/>
          <w:lang w:val="pl-PL"/>
        </w:rPr>
        <w:t>zostanie</w:t>
      </w:r>
      <w:r w:rsidR="002E49AE">
        <w:rPr>
          <w:color w:val="161616"/>
          <w:lang w:val="pl-PL"/>
        </w:rPr>
        <w:t xml:space="preserve"> </w:t>
      </w:r>
      <w:r w:rsidRPr="008536DC">
        <w:rPr>
          <w:color w:val="161616"/>
          <w:lang w:val="pl-PL"/>
        </w:rPr>
        <w:t>przeprowadzona</w:t>
      </w:r>
      <w:r w:rsidR="002E49AE">
        <w:rPr>
          <w:color w:val="161616"/>
          <w:lang w:val="pl-PL"/>
        </w:rPr>
        <w:t xml:space="preserve"> </w:t>
      </w:r>
      <w:r w:rsidRPr="008536DC">
        <w:rPr>
          <w:color w:val="161616"/>
          <w:lang w:val="pl-PL"/>
        </w:rPr>
        <w:t>w</w:t>
      </w:r>
      <w:r w:rsidR="002E49AE">
        <w:rPr>
          <w:color w:val="161616"/>
          <w:lang w:val="pl-PL"/>
        </w:rPr>
        <w:t xml:space="preserve"> </w:t>
      </w:r>
      <w:r w:rsidRPr="008536DC">
        <w:rPr>
          <w:color w:val="161616"/>
          <w:lang w:val="pl-PL"/>
        </w:rPr>
        <w:t>oparciu</w:t>
      </w:r>
      <w:r w:rsidR="002E49AE">
        <w:rPr>
          <w:color w:val="161616"/>
          <w:lang w:val="pl-PL"/>
        </w:rPr>
        <w:t xml:space="preserve"> </w:t>
      </w:r>
      <w:r w:rsidRPr="008536DC">
        <w:rPr>
          <w:color w:val="161616"/>
          <w:lang w:val="pl-PL"/>
        </w:rPr>
        <w:t>o</w:t>
      </w:r>
      <w:r w:rsidR="002E49AE">
        <w:rPr>
          <w:color w:val="161616"/>
          <w:lang w:val="pl-PL"/>
        </w:rPr>
        <w:t xml:space="preserve"> </w:t>
      </w:r>
      <w:r w:rsidRPr="008536DC">
        <w:rPr>
          <w:color w:val="161616"/>
          <w:lang w:val="pl-PL"/>
        </w:rPr>
        <w:t>przedstawione</w:t>
      </w:r>
      <w:r w:rsidR="002E49AE">
        <w:rPr>
          <w:color w:val="161616"/>
          <w:lang w:val="pl-PL"/>
        </w:rPr>
        <w:t xml:space="preserve"> </w:t>
      </w:r>
      <w:r w:rsidRPr="008536DC">
        <w:rPr>
          <w:color w:val="161616"/>
          <w:lang w:val="pl-PL"/>
        </w:rPr>
        <w:t>wyżej</w:t>
      </w:r>
      <w:r w:rsidR="002E49AE">
        <w:rPr>
          <w:color w:val="161616"/>
          <w:lang w:val="pl-PL"/>
        </w:rPr>
        <w:t xml:space="preserve"> </w:t>
      </w:r>
      <w:r w:rsidRPr="008536DC">
        <w:rPr>
          <w:color w:val="161616"/>
          <w:lang w:val="pl-PL"/>
        </w:rPr>
        <w:t>kryteria i</w:t>
      </w:r>
      <w:r w:rsidR="002E49AE">
        <w:rPr>
          <w:color w:val="161616"/>
          <w:lang w:val="pl-PL"/>
        </w:rPr>
        <w:t xml:space="preserve"> </w:t>
      </w:r>
      <w:r w:rsidRPr="008536DC">
        <w:rPr>
          <w:color w:val="161616"/>
          <w:lang w:val="pl-PL"/>
        </w:rPr>
        <w:t>ich</w:t>
      </w:r>
      <w:r w:rsidR="002E49AE">
        <w:rPr>
          <w:color w:val="161616"/>
          <w:lang w:val="pl-PL"/>
        </w:rPr>
        <w:t xml:space="preserve"> </w:t>
      </w:r>
      <w:r w:rsidRPr="008536DC">
        <w:rPr>
          <w:color w:val="161616"/>
          <w:lang w:val="pl-PL"/>
        </w:rPr>
        <w:t>wagi.</w:t>
      </w:r>
      <w:r w:rsidR="002E49AE">
        <w:rPr>
          <w:color w:val="161616"/>
          <w:lang w:val="pl-PL"/>
        </w:rPr>
        <w:t xml:space="preserve"> </w:t>
      </w:r>
      <w:r w:rsidRPr="008536DC">
        <w:rPr>
          <w:color w:val="161616"/>
          <w:lang w:val="pl-PL"/>
        </w:rPr>
        <w:t>Oferty oceniane</w:t>
      </w:r>
      <w:r w:rsidR="002E49AE">
        <w:rPr>
          <w:color w:val="161616"/>
          <w:lang w:val="pl-PL"/>
        </w:rPr>
        <w:t xml:space="preserve"> </w:t>
      </w:r>
      <w:r w:rsidRPr="008536DC">
        <w:rPr>
          <w:color w:val="161616"/>
          <w:lang w:val="pl-PL"/>
        </w:rPr>
        <w:t>będą</w:t>
      </w:r>
      <w:r w:rsidR="002E49AE">
        <w:rPr>
          <w:color w:val="161616"/>
          <w:lang w:val="pl-PL"/>
        </w:rPr>
        <w:t xml:space="preserve"> </w:t>
      </w:r>
      <w:r w:rsidRPr="008536DC">
        <w:rPr>
          <w:color w:val="161616"/>
          <w:lang w:val="pl-PL"/>
        </w:rPr>
        <w:t>punktowo.</w:t>
      </w:r>
      <w:r w:rsidR="002E49AE">
        <w:rPr>
          <w:color w:val="161616"/>
          <w:lang w:val="pl-PL"/>
        </w:rPr>
        <w:t xml:space="preserve"> </w:t>
      </w:r>
      <w:r w:rsidRPr="008536DC">
        <w:rPr>
          <w:color w:val="161616"/>
          <w:lang w:val="pl-PL"/>
        </w:rPr>
        <w:t>Maksymalna</w:t>
      </w:r>
      <w:r w:rsidR="002E49AE">
        <w:rPr>
          <w:color w:val="161616"/>
          <w:lang w:val="pl-PL"/>
        </w:rPr>
        <w:t xml:space="preserve"> </w:t>
      </w:r>
      <w:r w:rsidRPr="008536DC">
        <w:rPr>
          <w:color w:val="161616"/>
          <w:lang w:val="pl-PL"/>
        </w:rPr>
        <w:t>ilość</w:t>
      </w:r>
      <w:r w:rsidR="002E49AE">
        <w:rPr>
          <w:color w:val="161616"/>
          <w:lang w:val="pl-PL"/>
        </w:rPr>
        <w:t xml:space="preserve"> </w:t>
      </w:r>
      <w:r w:rsidRPr="008536DC">
        <w:rPr>
          <w:color w:val="161616"/>
          <w:lang w:val="pl-PL"/>
        </w:rPr>
        <w:t>punktów, jaka po</w:t>
      </w:r>
      <w:r w:rsidR="002E49AE">
        <w:rPr>
          <w:color w:val="161616"/>
          <w:lang w:val="pl-PL"/>
        </w:rPr>
        <w:t xml:space="preserve"> </w:t>
      </w:r>
      <w:r w:rsidRPr="008536DC">
        <w:rPr>
          <w:color w:val="161616"/>
          <w:lang w:val="pl-PL"/>
        </w:rPr>
        <w:t>uwzględnieniu</w:t>
      </w:r>
      <w:r w:rsidR="002E49AE">
        <w:rPr>
          <w:color w:val="161616"/>
          <w:lang w:val="pl-PL"/>
        </w:rPr>
        <w:t xml:space="preserve"> </w:t>
      </w:r>
      <w:r w:rsidRPr="008536DC">
        <w:rPr>
          <w:color w:val="161616"/>
          <w:lang w:val="pl-PL"/>
        </w:rPr>
        <w:t>wag może</w:t>
      </w:r>
      <w:r w:rsidR="002E49AE">
        <w:rPr>
          <w:color w:val="161616"/>
          <w:lang w:val="pl-PL"/>
        </w:rPr>
        <w:t xml:space="preserve"> </w:t>
      </w:r>
      <w:r w:rsidRPr="008536DC">
        <w:rPr>
          <w:color w:val="161616"/>
          <w:lang w:val="pl-PL"/>
        </w:rPr>
        <w:t>osiągnąć</w:t>
      </w:r>
      <w:r w:rsidR="002E49AE">
        <w:rPr>
          <w:color w:val="161616"/>
          <w:lang w:val="pl-PL"/>
        </w:rPr>
        <w:t xml:space="preserve"> </w:t>
      </w:r>
      <w:r w:rsidRPr="008536DC">
        <w:rPr>
          <w:color w:val="161616"/>
          <w:lang w:val="pl-PL"/>
        </w:rPr>
        <w:t>oferta</w:t>
      </w:r>
      <w:r w:rsidR="002E49AE">
        <w:rPr>
          <w:color w:val="161616"/>
          <w:lang w:val="pl-PL"/>
        </w:rPr>
        <w:t xml:space="preserve"> </w:t>
      </w:r>
      <w:r w:rsidRPr="008536DC">
        <w:rPr>
          <w:color w:val="161616"/>
          <w:lang w:val="pl-PL"/>
        </w:rPr>
        <w:t>wynosi</w:t>
      </w:r>
      <w:r w:rsidR="002E49AE">
        <w:rPr>
          <w:color w:val="161616"/>
          <w:lang w:val="pl-PL"/>
        </w:rPr>
        <w:t xml:space="preserve"> </w:t>
      </w:r>
      <w:r w:rsidRPr="008536DC">
        <w:rPr>
          <w:color w:val="161616"/>
          <w:lang w:val="pl-PL"/>
        </w:rPr>
        <w:t>100 pkt</w:t>
      </w:r>
      <w:r>
        <w:rPr>
          <w:color w:val="161616"/>
          <w:lang w:val="pl-PL"/>
        </w:rPr>
        <w:t>.</w:t>
      </w:r>
    </w:p>
    <w:p w:rsidR="008536DC" w:rsidRPr="008536DC" w:rsidRDefault="008536DC" w:rsidP="008536DC">
      <w:pPr>
        <w:pStyle w:val="Tekstpodstawowy"/>
        <w:tabs>
          <w:tab w:val="left" w:pos="426"/>
        </w:tabs>
        <w:ind w:right="153"/>
        <w:jc w:val="both"/>
        <w:rPr>
          <w:lang w:val="pl-PL"/>
        </w:rPr>
      </w:pPr>
    </w:p>
    <w:p w:rsidR="00AB2573" w:rsidRPr="00A324D9" w:rsidRDefault="00AB2573">
      <w:pPr>
        <w:spacing w:line="1" w:lineRule="exact"/>
        <w:rPr>
          <w:rFonts w:asciiTheme="minorHAnsi" w:eastAsia="Times New Roman" w:hAnsiTheme="minorHAnsi" w:cstheme="minorHAnsi"/>
          <w:b/>
          <w:bCs/>
        </w:rPr>
      </w:pPr>
    </w:p>
    <w:p w:rsidR="00AB2573" w:rsidRPr="00A324D9" w:rsidRDefault="007E0F38" w:rsidP="00C86E79">
      <w:pPr>
        <w:numPr>
          <w:ilvl w:val="0"/>
          <w:numId w:val="28"/>
        </w:numPr>
        <w:tabs>
          <w:tab w:val="left" w:pos="421"/>
        </w:tabs>
        <w:ind w:left="421" w:hanging="421"/>
        <w:rPr>
          <w:rFonts w:asciiTheme="minorHAnsi" w:eastAsia="Times New Roman" w:hAnsiTheme="minorHAnsi" w:cstheme="minorHAnsi"/>
          <w:b/>
          <w:bCs/>
        </w:rPr>
      </w:pPr>
      <w:r w:rsidRPr="00A324D9">
        <w:rPr>
          <w:rFonts w:asciiTheme="minorHAnsi" w:eastAsia="Times New Roman" w:hAnsiTheme="minorHAnsi" w:cstheme="minorHAnsi"/>
        </w:rPr>
        <w:t>Zasady oceny ofert w poszczególnych kryteriach:</w:t>
      </w:r>
    </w:p>
    <w:p w:rsidR="00AB2573" w:rsidRDefault="007E0F38" w:rsidP="00C86E79">
      <w:pPr>
        <w:numPr>
          <w:ilvl w:val="1"/>
          <w:numId w:val="28"/>
        </w:numPr>
        <w:tabs>
          <w:tab w:val="left" w:pos="861"/>
        </w:tabs>
        <w:ind w:left="861" w:hanging="434"/>
        <w:rPr>
          <w:rFonts w:asciiTheme="minorHAnsi" w:eastAsia="Times New Roman" w:hAnsiTheme="minorHAnsi" w:cstheme="minorHAnsi"/>
          <w:b/>
          <w:bCs/>
        </w:rPr>
      </w:pPr>
      <w:r w:rsidRPr="00A324D9">
        <w:rPr>
          <w:rFonts w:asciiTheme="minorHAnsi" w:eastAsia="Times New Roman" w:hAnsiTheme="minorHAnsi" w:cstheme="minorHAnsi"/>
          <w:b/>
          <w:bCs/>
        </w:rPr>
        <w:t>Cena (C) - waga  60</w:t>
      </w:r>
      <w:r w:rsidR="00B705E1">
        <w:rPr>
          <w:rFonts w:asciiTheme="minorHAnsi" w:eastAsia="Times New Roman" w:hAnsiTheme="minorHAnsi" w:cstheme="minorHAnsi"/>
          <w:b/>
          <w:bCs/>
        </w:rPr>
        <w:t xml:space="preserve"> %</w:t>
      </w:r>
    </w:p>
    <w:p w:rsidR="002E49AE" w:rsidRDefault="002E49AE" w:rsidP="002E49AE">
      <w:pPr>
        <w:tabs>
          <w:tab w:val="left" w:pos="861"/>
        </w:tabs>
        <w:ind w:left="861"/>
        <w:rPr>
          <w:rFonts w:asciiTheme="minorHAnsi" w:eastAsia="Times New Roman" w:hAnsiTheme="minorHAnsi" w:cstheme="minorHAnsi"/>
          <w:b/>
          <w:bCs/>
        </w:rPr>
      </w:pPr>
    </w:p>
    <w:p w:rsidR="002E49AE" w:rsidRPr="00A324D9" w:rsidRDefault="002E49AE" w:rsidP="002E49AE">
      <w:pPr>
        <w:tabs>
          <w:tab w:val="left" w:pos="861"/>
        </w:tabs>
        <w:ind w:left="861"/>
        <w:rPr>
          <w:rFonts w:asciiTheme="minorHAnsi" w:eastAsia="Times New Roman" w:hAnsiTheme="minorHAnsi" w:cstheme="minorHAnsi"/>
          <w:b/>
          <w:bCs/>
        </w:rPr>
      </w:pPr>
    </w:p>
    <w:tbl>
      <w:tblPr>
        <w:tblW w:w="0" w:type="auto"/>
        <w:tblInd w:w="1081" w:type="dxa"/>
        <w:tblLayout w:type="fixed"/>
        <w:tblCellMar>
          <w:left w:w="0" w:type="dxa"/>
          <w:right w:w="0" w:type="dxa"/>
        </w:tblCellMar>
        <w:tblLook w:val="04A0" w:firstRow="1" w:lastRow="0" w:firstColumn="1" w:lastColumn="0" w:noHBand="0" w:noVBand="1"/>
      </w:tblPr>
      <w:tblGrid>
        <w:gridCol w:w="660"/>
        <w:gridCol w:w="3900"/>
        <w:gridCol w:w="1800"/>
        <w:gridCol w:w="20"/>
      </w:tblGrid>
      <w:tr w:rsidR="00AB2573" w:rsidRPr="00A324D9">
        <w:trPr>
          <w:trHeight w:val="276"/>
        </w:trPr>
        <w:tc>
          <w:tcPr>
            <w:tcW w:w="660" w:type="dxa"/>
            <w:vAlign w:val="bottom"/>
          </w:tcPr>
          <w:p w:rsidR="00AB2573" w:rsidRPr="00A324D9" w:rsidRDefault="00AB2573">
            <w:pPr>
              <w:rPr>
                <w:rFonts w:asciiTheme="minorHAnsi" w:hAnsiTheme="minorHAnsi" w:cstheme="minorHAnsi"/>
              </w:rPr>
            </w:pPr>
          </w:p>
        </w:tc>
        <w:tc>
          <w:tcPr>
            <w:tcW w:w="5700" w:type="dxa"/>
            <w:gridSpan w:val="2"/>
            <w:vAlign w:val="bottom"/>
          </w:tcPr>
          <w:p w:rsidR="008536DC" w:rsidRDefault="008536DC">
            <w:pPr>
              <w:ind w:left="380"/>
              <w:rPr>
                <w:rFonts w:asciiTheme="minorHAnsi" w:eastAsia="Times New Roman" w:hAnsiTheme="minorHAnsi" w:cstheme="minorHAnsi"/>
                <w:b/>
                <w:bCs/>
              </w:rPr>
            </w:pPr>
          </w:p>
          <w:p w:rsidR="00AB2573" w:rsidRPr="00A324D9" w:rsidRDefault="007E0F38">
            <w:pPr>
              <w:ind w:left="380"/>
              <w:rPr>
                <w:rFonts w:asciiTheme="minorHAnsi" w:hAnsiTheme="minorHAnsi" w:cstheme="minorHAnsi"/>
              </w:rPr>
            </w:pPr>
            <w:r w:rsidRPr="00A324D9">
              <w:rPr>
                <w:rFonts w:asciiTheme="minorHAnsi" w:eastAsia="Times New Roman" w:hAnsiTheme="minorHAnsi" w:cstheme="minorHAnsi"/>
                <w:b/>
                <w:bCs/>
              </w:rPr>
              <w:t>cena najniższa brutto*</w:t>
            </w:r>
          </w:p>
        </w:tc>
        <w:tc>
          <w:tcPr>
            <w:tcW w:w="0" w:type="dxa"/>
            <w:vAlign w:val="bottom"/>
          </w:tcPr>
          <w:p w:rsidR="00AB2573" w:rsidRPr="00A324D9" w:rsidRDefault="00AB2573">
            <w:pPr>
              <w:rPr>
                <w:rFonts w:asciiTheme="minorHAnsi" w:hAnsiTheme="minorHAnsi" w:cstheme="minorHAnsi"/>
              </w:rPr>
            </w:pPr>
          </w:p>
        </w:tc>
      </w:tr>
      <w:tr w:rsidR="00AB2573" w:rsidRPr="00A324D9">
        <w:trPr>
          <w:trHeight w:val="164"/>
        </w:trPr>
        <w:tc>
          <w:tcPr>
            <w:tcW w:w="660" w:type="dxa"/>
            <w:vMerge w:val="restart"/>
            <w:vAlign w:val="bottom"/>
          </w:tcPr>
          <w:p w:rsidR="00AB2573" w:rsidRPr="00A324D9" w:rsidRDefault="007E0F38">
            <w:pPr>
              <w:rPr>
                <w:rFonts w:asciiTheme="minorHAnsi" w:hAnsiTheme="minorHAnsi" w:cstheme="minorHAnsi"/>
              </w:rPr>
            </w:pPr>
            <w:r w:rsidRPr="00A324D9">
              <w:rPr>
                <w:rFonts w:asciiTheme="minorHAnsi" w:eastAsia="Times New Roman" w:hAnsiTheme="minorHAnsi" w:cstheme="minorHAnsi"/>
                <w:b/>
                <w:bCs/>
              </w:rPr>
              <w:t>C =</w:t>
            </w:r>
          </w:p>
        </w:tc>
        <w:tc>
          <w:tcPr>
            <w:tcW w:w="3900" w:type="dxa"/>
            <w:tcBorders>
              <w:bottom w:val="single" w:sz="8" w:space="0" w:color="auto"/>
            </w:tcBorders>
            <w:vAlign w:val="bottom"/>
          </w:tcPr>
          <w:p w:rsidR="00AB2573" w:rsidRPr="00A324D9" w:rsidRDefault="00AB2573">
            <w:pPr>
              <w:spacing w:line="144" w:lineRule="exact"/>
              <w:rPr>
                <w:rFonts w:asciiTheme="minorHAnsi" w:hAnsiTheme="minorHAnsi" w:cstheme="minorHAnsi"/>
              </w:rPr>
            </w:pPr>
          </w:p>
        </w:tc>
        <w:tc>
          <w:tcPr>
            <w:tcW w:w="1800" w:type="dxa"/>
            <w:vMerge w:val="restart"/>
            <w:vAlign w:val="bottom"/>
          </w:tcPr>
          <w:p w:rsidR="00AB2573" w:rsidRPr="00B705E1" w:rsidRDefault="007E0F38">
            <w:pPr>
              <w:ind w:left="120"/>
              <w:rPr>
                <w:rFonts w:asciiTheme="minorHAnsi" w:hAnsiTheme="minorHAnsi" w:cstheme="minorHAnsi"/>
              </w:rPr>
            </w:pPr>
            <w:r w:rsidRPr="00B705E1">
              <w:rPr>
                <w:rFonts w:asciiTheme="minorHAnsi" w:eastAsia="Times New Roman" w:hAnsiTheme="minorHAnsi" w:cstheme="minorHAnsi"/>
                <w:b/>
                <w:bCs/>
                <w:w w:val="99"/>
              </w:rPr>
              <w:t>x 60</w:t>
            </w:r>
            <w:r w:rsidR="00B705E1">
              <w:rPr>
                <w:rFonts w:asciiTheme="minorHAnsi" w:eastAsia="Times New Roman" w:hAnsiTheme="minorHAnsi" w:cstheme="minorHAnsi"/>
                <w:b/>
                <w:bCs/>
                <w:w w:val="99"/>
              </w:rPr>
              <w:t xml:space="preserve"> pkt</w:t>
            </w:r>
          </w:p>
        </w:tc>
        <w:tc>
          <w:tcPr>
            <w:tcW w:w="0" w:type="dxa"/>
            <w:vAlign w:val="bottom"/>
          </w:tcPr>
          <w:p w:rsidR="00AB2573" w:rsidRPr="00A324D9" w:rsidRDefault="00AB2573">
            <w:pPr>
              <w:rPr>
                <w:rFonts w:asciiTheme="minorHAnsi" w:hAnsiTheme="minorHAnsi" w:cstheme="minorHAnsi"/>
              </w:rPr>
            </w:pPr>
          </w:p>
        </w:tc>
      </w:tr>
      <w:tr w:rsidR="00AB2573" w:rsidRPr="00A324D9">
        <w:trPr>
          <w:trHeight w:val="92"/>
        </w:trPr>
        <w:tc>
          <w:tcPr>
            <w:tcW w:w="660" w:type="dxa"/>
            <w:vMerge/>
            <w:vAlign w:val="bottom"/>
          </w:tcPr>
          <w:p w:rsidR="00AB2573" w:rsidRPr="00A324D9" w:rsidRDefault="00AB2573">
            <w:pPr>
              <w:rPr>
                <w:rFonts w:asciiTheme="minorHAnsi" w:hAnsiTheme="minorHAnsi" w:cstheme="minorHAnsi"/>
              </w:rPr>
            </w:pPr>
          </w:p>
        </w:tc>
        <w:tc>
          <w:tcPr>
            <w:tcW w:w="3900" w:type="dxa"/>
            <w:vAlign w:val="bottom"/>
          </w:tcPr>
          <w:p w:rsidR="00AB2573" w:rsidRPr="00A324D9" w:rsidRDefault="00AB2573">
            <w:pPr>
              <w:rPr>
                <w:rFonts w:asciiTheme="minorHAnsi" w:hAnsiTheme="minorHAnsi" w:cstheme="minorHAnsi"/>
              </w:rPr>
            </w:pPr>
          </w:p>
        </w:tc>
        <w:tc>
          <w:tcPr>
            <w:tcW w:w="1800" w:type="dxa"/>
            <w:vMerge/>
            <w:vAlign w:val="bottom"/>
          </w:tcPr>
          <w:p w:rsidR="00AB2573" w:rsidRPr="00A324D9" w:rsidRDefault="00AB2573">
            <w:pPr>
              <w:rPr>
                <w:rFonts w:asciiTheme="minorHAnsi" w:hAnsiTheme="minorHAnsi" w:cstheme="minorHAnsi"/>
              </w:rPr>
            </w:pPr>
          </w:p>
        </w:tc>
        <w:tc>
          <w:tcPr>
            <w:tcW w:w="0" w:type="dxa"/>
            <w:vAlign w:val="bottom"/>
          </w:tcPr>
          <w:p w:rsidR="00AB2573" w:rsidRPr="00A324D9" w:rsidRDefault="00AB2573">
            <w:pPr>
              <w:rPr>
                <w:rFonts w:asciiTheme="minorHAnsi" w:hAnsiTheme="minorHAnsi" w:cstheme="minorHAnsi"/>
              </w:rPr>
            </w:pPr>
          </w:p>
        </w:tc>
      </w:tr>
      <w:tr w:rsidR="00AB2573" w:rsidRPr="00A324D9">
        <w:trPr>
          <w:trHeight w:val="276"/>
        </w:trPr>
        <w:tc>
          <w:tcPr>
            <w:tcW w:w="660" w:type="dxa"/>
            <w:vAlign w:val="bottom"/>
          </w:tcPr>
          <w:p w:rsidR="00AB2573" w:rsidRPr="00A324D9" w:rsidRDefault="00AB2573">
            <w:pPr>
              <w:rPr>
                <w:rFonts w:asciiTheme="minorHAnsi" w:hAnsiTheme="minorHAnsi" w:cstheme="minorHAnsi"/>
              </w:rPr>
            </w:pPr>
          </w:p>
        </w:tc>
        <w:tc>
          <w:tcPr>
            <w:tcW w:w="5700" w:type="dxa"/>
            <w:gridSpan w:val="2"/>
            <w:vAlign w:val="bottom"/>
          </w:tcPr>
          <w:p w:rsidR="00AB2573" w:rsidRPr="00A324D9" w:rsidRDefault="007E0F38">
            <w:pPr>
              <w:ind w:left="20"/>
              <w:rPr>
                <w:rFonts w:asciiTheme="minorHAnsi" w:hAnsiTheme="minorHAnsi" w:cstheme="minorHAnsi"/>
              </w:rPr>
            </w:pPr>
            <w:r w:rsidRPr="00A324D9">
              <w:rPr>
                <w:rFonts w:asciiTheme="minorHAnsi" w:eastAsia="Times New Roman" w:hAnsiTheme="minorHAnsi" w:cstheme="minorHAnsi"/>
                <w:b/>
                <w:bCs/>
              </w:rPr>
              <w:t>cena oferty ocenianej brutto</w:t>
            </w:r>
          </w:p>
        </w:tc>
        <w:tc>
          <w:tcPr>
            <w:tcW w:w="0" w:type="dxa"/>
            <w:vAlign w:val="bottom"/>
          </w:tcPr>
          <w:p w:rsidR="00AB2573" w:rsidRPr="00A324D9" w:rsidRDefault="00AB2573">
            <w:pPr>
              <w:rPr>
                <w:rFonts w:asciiTheme="minorHAnsi" w:hAnsiTheme="minorHAnsi" w:cstheme="minorHAnsi"/>
              </w:rPr>
            </w:pPr>
          </w:p>
        </w:tc>
      </w:tr>
    </w:tbl>
    <w:p w:rsidR="00AB2573" w:rsidRPr="00A324D9" w:rsidRDefault="00AB2573">
      <w:pPr>
        <w:spacing w:line="276" w:lineRule="exact"/>
        <w:rPr>
          <w:rFonts w:asciiTheme="minorHAnsi" w:hAnsiTheme="minorHAnsi" w:cstheme="minorHAnsi"/>
        </w:rPr>
      </w:pPr>
    </w:p>
    <w:p w:rsidR="00AB2573" w:rsidRDefault="007E0F38" w:rsidP="00C86E79">
      <w:pPr>
        <w:numPr>
          <w:ilvl w:val="1"/>
          <w:numId w:val="29"/>
        </w:numPr>
        <w:tabs>
          <w:tab w:val="left" w:pos="1261"/>
        </w:tabs>
        <w:ind w:left="1261" w:hanging="181"/>
        <w:rPr>
          <w:rFonts w:asciiTheme="minorHAnsi" w:eastAsia="Times New Roman" w:hAnsiTheme="minorHAnsi" w:cstheme="minorHAnsi"/>
          <w:b/>
          <w:bCs/>
        </w:rPr>
      </w:pPr>
      <w:r w:rsidRPr="00A324D9">
        <w:rPr>
          <w:rFonts w:asciiTheme="minorHAnsi" w:eastAsia="Times New Roman" w:hAnsiTheme="minorHAnsi" w:cstheme="minorHAnsi"/>
          <w:b/>
          <w:bCs/>
        </w:rPr>
        <w:t>spośród wszystkich złożonych ofert niepodlegających odrzuceniu</w:t>
      </w:r>
    </w:p>
    <w:p w:rsidR="002E49AE" w:rsidRPr="00A324D9" w:rsidRDefault="002E49AE" w:rsidP="002E49AE">
      <w:pPr>
        <w:tabs>
          <w:tab w:val="left" w:pos="1261"/>
        </w:tabs>
        <w:ind w:left="1261"/>
        <w:rPr>
          <w:rFonts w:asciiTheme="minorHAnsi" w:eastAsia="Times New Roman" w:hAnsiTheme="minorHAnsi" w:cstheme="minorHAnsi"/>
          <w:b/>
          <w:bCs/>
        </w:rPr>
      </w:pPr>
    </w:p>
    <w:p w:rsidR="00AB2573" w:rsidRPr="00A324D9" w:rsidRDefault="00AB2573">
      <w:pPr>
        <w:spacing w:line="12" w:lineRule="exact"/>
        <w:rPr>
          <w:rFonts w:asciiTheme="minorHAnsi" w:eastAsia="Times New Roman" w:hAnsiTheme="minorHAnsi" w:cstheme="minorHAnsi"/>
          <w:b/>
          <w:bCs/>
        </w:rPr>
      </w:pPr>
    </w:p>
    <w:p w:rsidR="00AB2573" w:rsidRPr="00A324D9" w:rsidRDefault="007E0F38" w:rsidP="00C86E79">
      <w:pPr>
        <w:numPr>
          <w:ilvl w:val="0"/>
          <w:numId w:val="29"/>
        </w:numPr>
        <w:tabs>
          <w:tab w:val="left" w:pos="851"/>
        </w:tabs>
        <w:spacing w:line="234" w:lineRule="auto"/>
        <w:ind w:left="851" w:right="20" w:hanging="284"/>
        <w:rPr>
          <w:rFonts w:asciiTheme="minorHAnsi" w:eastAsia="Times New Roman" w:hAnsiTheme="minorHAnsi" w:cstheme="minorHAnsi"/>
          <w:b/>
          <w:bCs/>
        </w:rPr>
      </w:pPr>
      <w:r w:rsidRPr="00A324D9">
        <w:rPr>
          <w:rFonts w:asciiTheme="minorHAnsi" w:eastAsia="Times New Roman" w:hAnsiTheme="minorHAnsi" w:cstheme="minorHAnsi"/>
        </w:rPr>
        <w:t xml:space="preserve">Podstawą przyznania punktów w kryterium "cena" będzie cena ofertowa brutto podana przez Wykonawcę w Formularzu </w:t>
      </w:r>
      <w:r w:rsidR="00EC31E9" w:rsidRPr="00A324D9">
        <w:rPr>
          <w:rFonts w:asciiTheme="minorHAnsi" w:eastAsia="Times New Roman" w:hAnsiTheme="minorHAnsi" w:cstheme="minorHAnsi"/>
        </w:rPr>
        <w:t>o</w:t>
      </w:r>
      <w:r w:rsidRPr="00A324D9">
        <w:rPr>
          <w:rFonts w:asciiTheme="minorHAnsi" w:eastAsia="Times New Roman" w:hAnsiTheme="minorHAnsi" w:cstheme="minorHAnsi"/>
        </w:rPr>
        <w:t>fertowym.</w:t>
      </w:r>
    </w:p>
    <w:p w:rsidR="00AB2573" w:rsidRPr="00A324D9" w:rsidRDefault="00AB2573" w:rsidP="00EC31E9">
      <w:pPr>
        <w:tabs>
          <w:tab w:val="left" w:pos="851"/>
        </w:tabs>
        <w:spacing w:line="2" w:lineRule="exact"/>
        <w:ind w:left="851" w:hanging="284"/>
        <w:rPr>
          <w:rFonts w:asciiTheme="minorHAnsi" w:eastAsia="Times New Roman" w:hAnsiTheme="minorHAnsi" w:cstheme="minorHAnsi"/>
          <w:b/>
          <w:bCs/>
        </w:rPr>
      </w:pPr>
    </w:p>
    <w:p w:rsidR="00AB2573" w:rsidRPr="00A324D9" w:rsidRDefault="007E0F38" w:rsidP="00C86E79">
      <w:pPr>
        <w:numPr>
          <w:ilvl w:val="0"/>
          <w:numId w:val="29"/>
        </w:numPr>
        <w:tabs>
          <w:tab w:val="left" w:pos="851"/>
        </w:tabs>
        <w:ind w:left="851" w:hanging="284"/>
        <w:rPr>
          <w:rFonts w:asciiTheme="minorHAnsi" w:eastAsia="Times New Roman" w:hAnsiTheme="minorHAnsi" w:cstheme="minorHAnsi"/>
          <w:b/>
          <w:bCs/>
        </w:rPr>
      </w:pPr>
      <w:r w:rsidRPr="00A324D9">
        <w:rPr>
          <w:rFonts w:asciiTheme="minorHAnsi" w:eastAsia="Times New Roman" w:hAnsiTheme="minorHAnsi" w:cstheme="minorHAnsi"/>
        </w:rPr>
        <w:t>Cena ofertowa brutto musi uwzględniać wszelkie koszty jakie Wykonawca</w:t>
      </w:r>
      <w:r w:rsidR="002E49AE">
        <w:rPr>
          <w:rFonts w:asciiTheme="minorHAnsi" w:eastAsia="Times New Roman" w:hAnsiTheme="minorHAnsi" w:cstheme="minorHAnsi"/>
        </w:rPr>
        <w:t xml:space="preserve"> </w:t>
      </w:r>
      <w:r w:rsidR="00EC31E9" w:rsidRPr="00A324D9">
        <w:rPr>
          <w:rFonts w:asciiTheme="minorHAnsi" w:hAnsiTheme="minorHAnsi" w:cstheme="minorHAnsi"/>
        </w:rPr>
        <w:t>poniesie w związku z realizacją przedmiotu zamówienia.</w:t>
      </w:r>
    </w:p>
    <w:p w:rsidR="002A0539" w:rsidRPr="00A324D9" w:rsidRDefault="002A0539" w:rsidP="002A0539">
      <w:pPr>
        <w:pStyle w:val="Akapitzlist"/>
        <w:rPr>
          <w:rFonts w:asciiTheme="minorHAnsi" w:eastAsia="Times New Roman" w:hAnsiTheme="minorHAnsi" w:cstheme="minorHAnsi"/>
          <w:b/>
          <w:bCs/>
        </w:rPr>
      </w:pPr>
    </w:p>
    <w:p w:rsidR="002A0539" w:rsidRPr="00A324D9" w:rsidRDefault="002A0539" w:rsidP="00C86E79">
      <w:pPr>
        <w:pStyle w:val="Akapitzlist"/>
        <w:numPr>
          <w:ilvl w:val="1"/>
          <w:numId w:val="28"/>
        </w:numPr>
        <w:tabs>
          <w:tab w:val="left" w:pos="1134"/>
        </w:tabs>
        <w:ind w:hanging="294"/>
        <w:rPr>
          <w:rFonts w:asciiTheme="minorHAnsi" w:eastAsia="Times New Roman" w:hAnsiTheme="minorHAnsi" w:cstheme="minorHAnsi"/>
          <w:b/>
          <w:bCs/>
        </w:rPr>
      </w:pPr>
      <w:r w:rsidRPr="00A324D9">
        <w:rPr>
          <w:rFonts w:asciiTheme="minorHAnsi" w:eastAsia="Times New Roman" w:hAnsiTheme="minorHAnsi" w:cstheme="minorHAnsi"/>
          <w:b/>
          <w:bCs/>
        </w:rPr>
        <w:t xml:space="preserve">Okres gwarancji </w:t>
      </w:r>
      <w:r w:rsidR="00E03DD0" w:rsidRPr="00A324D9">
        <w:rPr>
          <w:rFonts w:asciiTheme="minorHAnsi" w:eastAsia="Times New Roman" w:hAnsiTheme="minorHAnsi" w:cstheme="minorHAnsi"/>
          <w:b/>
          <w:bCs/>
        </w:rPr>
        <w:t>(Gw)</w:t>
      </w:r>
      <w:r w:rsidRPr="00A324D9">
        <w:rPr>
          <w:rFonts w:asciiTheme="minorHAnsi" w:eastAsia="Times New Roman" w:hAnsiTheme="minorHAnsi" w:cstheme="minorHAnsi"/>
          <w:b/>
          <w:bCs/>
        </w:rPr>
        <w:t>- waga</w:t>
      </w:r>
      <w:r w:rsidR="00B705E1">
        <w:rPr>
          <w:rFonts w:asciiTheme="minorHAnsi" w:eastAsia="Times New Roman" w:hAnsiTheme="minorHAnsi" w:cstheme="minorHAnsi"/>
          <w:b/>
          <w:bCs/>
        </w:rPr>
        <w:t xml:space="preserve"> </w:t>
      </w:r>
      <w:r w:rsidR="00F35132">
        <w:rPr>
          <w:rFonts w:asciiTheme="minorHAnsi" w:eastAsia="Times New Roman" w:hAnsiTheme="minorHAnsi" w:cstheme="minorHAnsi"/>
          <w:b/>
          <w:bCs/>
        </w:rPr>
        <w:t>1</w:t>
      </w:r>
      <w:r w:rsidR="00B705E1">
        <w:rPr>
          <w:rFonts w:asciiTheme="minorHAnsi" w:eastAsia="Times New Roman" w:hAnsiTheme="minorHAnsi" w:cstheme="minorHAnsi"/>
          <w:b/>
          <w:bCs/>
        </w:rPr>
        <w:t>0%</w:t>
      </w:r>
    </w:p>
    <w:p w:rsidR="00E03DD0" w:rsidRPr="00A324D9" w:rsidRDefault="00E03DD0" w:rsidP="00E03DD0">
      <w:pPr>
        <w:tabs>
          <w:tab w:val="left" w:pos="709"/>
        </w:tabs>
        <w:ind w:left="709"/>
        <w:rPr>
          <w:rFonts w:asciiTheme="minorHAnsi" w:eastAsia="Times New Roman" w:hAnsiTheme="minorHAnsi" w:cstheme="minorHAnsi"/>
        </w:rPr>
      </w:pPr>
      <w:r w:rsidRPr="00A324D9">
        <w:rPr>
          <w:rFonts w:asciiTheme="minorHAnsi" w:eastAsia="Times New Roman" w:hAnsiTheme="minorHAnsi" w:cstheme="minorHAnsi"/>
          <w:b/>
          <w:bCs/>
        </w:rPr>
        <w:tab/>
      </w:r>
      <w:r w:rsidRPr="00A324D9">
        <w:rPr>
          <w:rFonts w:asciiTheme="minorHAnsi" w:eastAsia="Times New Roman" w:hAnsiTheme="minorHAnsi" w:cstheme="minorHAnsi"/>
        </w:rPr>
        <w:t>Liczba punktów w kryterium gwarancja jakości zostanie przyznana w oparciuo zadeklarowany przez W</w:t>
      </w:r>
      <w:r w:rsidR="001014C6" w:rsidRPr="00A324D9">
        <w:rPr>
          <w:rFonts w:asciiTheme="minorHAnsi" w:eastAsia="Times New Roman" w:hAnsiTheme="minorHAnsi" w:cstheme="minorHAnsi"/>
        </w:rPr>
        <w:t>ykonawcę okres gwarancji</w:t>
      </w:r>
      <w:r w:rsidRPr="00A324D9">
        <w:rPr>
          <w:rFonts w:asciiTheme="minorHAnsi" w:eastAsia="Times New Roman" w:hAnsiTheme="minorHAnsi" w:cstheme="minorHAnsi"/>
        </w:rPr>
        <w:t>. Wykonawca może zadeklarować okres gwarancji jakości w następującym przedziale:</w:t>
      </w:r>
    </w:p>
    <w:p w:rsidR="00E03DD0" w:rsidRPr="00A324D9" w:rsidRDefault="00274DA2" w:rsidP="00E03DD0">
      <w:pPr>
        <w:tabs>
          <w:tab w:val="left" w:pos="1134"/>
        </w:tabs>
        <w:ind w:left="709"/>
        <w:rPr>
          <w:rFonts w:asciiTheme="minorHAnsi" w:eastAsia="Times New Roman" w:hAnsiTheme="minorHAnsi" w:cstheme="minorHAnsi"/>
        </w:rPr>
      </w:pPr>
      <w:r w:rsidRPr="00A324D9">
        <w:rPr>
          <w:rFonts w:asciiTheme="minorHAnsi" w:eastAsia="Times New Roman" w:hAnsiTheme="minorHAnsi" w:cstheme="minorHAnsi"/>
        </w:rPr>
        <w:t>- 24</w:t>
      </w:r>
      <w:r w:rsidR="00E03DD0" w:rsidRPr="00A324D9">
        <w:rPr>
          <w:rFonts w:asciiTheme="minorHAnsi" w:eastAsia="Times New Roman" w:hAnsiTheme="minorHAnsi" w:cstheme="minorHAnsi"/>
        </w:rPr>
        <w:t xml:space="preserve"> miesięcy </w:t>
      </w:r>
      <w:r w:rsidR="001014C6" w:rsidRPr="00A324D9">
        <w:rPr>
          <w:rFonts w:asciiTheme="minorHAnsi" w:eastAsia="Times New Roman" w:hAnsiTheme="minorHAnsi" w:cstheme="minorHAnsi"/>
        </w:rPr>
        <w:t>gwarancji – liczba pkt  0</w:t>
      </w:r>
    </w:p>
    <w:p w:rsidR="00E03DD0" w:rsidRPr="00A324D9" w:rsidRDefault="00E03DD0" w:rsidP="00E03DD0">
      <w:pPr>
        <w:tabs>
          <w:tab w:val="left" w:pos="1134"/>
        </w:tabs>
        <w:ind w:left="709"/>
        <w:rPr>
          <w:rFonts w:asciiTheme="minorHAnsi" w:eastAsia="Times New Roman" w:hAnsiTheme="minorHAnsi" w:cstheme="minorHAnsi"/>
        </w:rPr>
      </w:pPr>
      <w:r w:rsidRPr="00A324D9">
        <w:rPr>
          <w:rFonts w:asciiTheme="minorHAnsi" w:eastAsia="Times New Roman" w:hAnsiTheme="minorHAnsi" w:cstheme="minorHAnsi"/>
        </w:rPr>
        <w:t xml:space="preserve">- </w:t>
      </w:r>
      <w:r w:rsidR="00274DA2" w:rsidRPr="00A324D9">
        <w:rPr>
          <w:rFonts w:asciiTheme="minorHAnsi" w:eastAsia="Times New Roman" w:hAnsiTheme="minorHAnsi" w:cstheme="minorHAnsi"/>
        </w:rPr>
        <w:t>36</w:t>
      </w:r>
      <w:r w:rsidRPr="00A324D9">
        <w:rPr>
          <w:rFonts w:asciiTheme="minorHAnsi" w:eastAsia="Times New Roman" w:hAnsiTheme="minorHAnsi" w:cstheme="minorHAnsi"/>
        </w:rPr>
        <w:t xml:space="preserve"> miesięcy gwarancji – liczba pkt </w:t>
      </w:r>
      <w:r w:rsidR="00F35132">
        <w:rPr>
          <w:rFonts w:asciiTheme="minorHAnsi" w:eastAsia="Times New Roman" w:hAnsiTheme="minorHAnsi" w:cstheme="minorHAnsi"/>
        </w:rPr>
        <w:t>5</w:t>
      </w:r>
      <w:r w:rsidRPr="00A324D9">
        <w:rPr>
          <w:rFonts w:asciiTheme="minorHAnsi" w:eastAsia="Times New Roman" w:hAnsiTheme="minorHAnsi" w:cstheme="minorHAnsi"/>
        </w:rPr>
        <w:t>,</w:t>
      </w:r>
    </w:p>
    <w:p w:rsidR="00C70166" w:rsidRPr="00A324D9" w:rsidRDefault="00E03DD0" w:rsidP="001014C6">
      <w:pPr>
        <w:tabs>
          <w:tab w:val="left" w:pos="1134"/>
        </w:tabs>
        <w:ind w:left="709"/>
        <w:rPr>
          <w:rFonts w:asciiTheme="minorHAnsi" w:eastAsia="Times New Roman" w:hAnsiTheme="minorHAnsi" w:cstheme="minorHAnsi"/>
        </w:rPr>
      </w:pPr>
      <w:r w:rsidRPr="00A324D9">
        <w:rPr>
          <w:rFonts w:asciiTheme="minorHAnsi" w:eastAsia="Times New Roman" w:hAnsiTheme="minorHAnsi" w:cstheme="minorHAnsi"/>
        </w:rPr>
        <w:t xml:space="preserve">- </w:t>
      </w:r>
      <w:r w:rsidR="00274DA2" w:rsidRPr="00A324D9">
        <w:rPr>
          <w:rFonts w:asciiTheme="minorHAnsi" w:eastAsia="Times New Roman" w:hAnsiTheme="minorHAnsi" w:cstheme="minorHAnsi"/>
        </w:rPr>
        <w:t>48</w:t>
      </w:r>
      <w:r w:rsidRPr="00A324D9">
        <w:rPr>
          <w:rFonts w:asciiTheme="minorHAnsi" w:eastAsia="Times New Roman" w:hAnsiTheme="minorHAnsi" w:cstheme="minorHAnsi"/>
        </w:rPr>
        <w:t xml:space="preserve"> miesięcy </w:t>
      </w:r>
      <w:r w:rsidR="00C70166" w:rsidRPr="00A324D9">
        <w:rPr>
          <w:rFonts w:asciiTheme="minorHAnsi" w:eastAsia="Times New Roman" w:hAnsiTheme="minorHAnsi" w:cstheme="minorHAnsi"/>
        </w:rPr>
        <w:t xml:space="preserve">gwarancji – liczba pkt </w:t>
      </w:r>
      <w:r w:rsidR="00F35132">
        <w:rPr>
          <w:rFonts w:asciiTheme="minorHAnsi" w:eastAsia="Times New Roman" w:hAnsiTheme="minorHAnsi" w:cstheme="minorHAnsi"/>
        </w:rPr>
        <w:t>10</w:t>
      </w:r>
      <w:r w:rsidR="00C70166" w:rsidRPr="00A324D9">
        <w:rPr>
          <w:rFonts w:asciiTheme="minorHAnsi" w:eastAsia="Times New Roman" w:hAnsiTheme="minorHAnsi" w:cstheme="minorHAnsi"/>
        </w:rPr>
        <w:t>,</w:t>
      </w:r>
    </w:p>
    <w:p w:rsidR="00E03DD0" w:rsidRPr="00A324D9" w:rsidRDefault="00E03DD0" w:rsidP="004B2C8B">
      <w:pPr>
        <w:tabs>
          <w:tab w:val="left" w:pos="426"/>
        </w:tabs>
        <w:jc w:val="both"/>
        <w:rPr>
          <w:rFonts w:asciiTheme="minorHAnsi" w:eastAsia="Times New Roman" w:hAnsiTheme="minorHAnsi" w:cstheme="minorHAnsi"/>
        </w:rPr>
      </w:pPr>
      <w:r w:rsidRPr="00A324D9">
        <w:rPr>
          <w:rFonts w:asciiTheme="minorHAnsi" w:eastAsia="Times New Roman" w:hAnsiTheme="minorHAnsi" w:cstheme="minorHAnsi"/>
        </w:rPr>
        <w:t>W przypadku, gdy Wykonawcy zaproponują jednakowy okres gwarancji jakości, wszyscy otrzymają jednakową liczbę punktów w niniejszym kryterium.</w:t>
      </w:r>
    </w:p>
    <w:p w:rsidR="00E03DD0" w:rsidRDefault="00E03DD0" w:rsidP="00273376">
      <w:pPr>
        <w:tabs>
          <w:tab w:val="left" w:pos="1134"/>
        </w:tabs>
        <w:jc w:val="both"/>
        <w:rPr>
          <w:rFonts w:asciiTheme="minorHAnsi" w:eastAsia="Times New Roman" w:hAnsiTheme="minorHAnsi" w:cstheme="minorHAnsi"/>
        </w:rPr>
      </w:pPr>
      <w:r w:rsidRPr="00A324D9">
        <w:rPr>
          <w:rFonts w:asciiTheme="minorHAnsi" w:eastAsia="Times New Roman" w:hAnsiTheme="minorHAnsi" w:cstheme="minorHAnsi"/>
        </w:rPr>
        <w:t xml:space="preserve">W przypadku niewypełnienia przez Wykonawcę w formularzu oferty pola określającego długość okresu gwarancji będzie to równoznaczne z udzieleniem gwarancji na okres </w:t>
      </w:r>
      <w:r w:rsidR="00274DA2" w:rsidRPr="00A324D9">
        <w:rPr>
          <w:rFonts w:asciiTheme="minorHAnsi" w:eastAsia="Times New Roman" w:hAnsiTheme="minorHAnsi" w:cstheme="minorHAnsi"/>
        </w:rPr>
        <w:t>24</w:t>
      </w:r>
      <w:r w:rsidR="00F35132">
        <w:rPr>
          <w:rFonts w:asciiTheme="minorHAnsi" w:eastAsia="Times New Roman" w:hAnsiTheme="minorHAnsi" w:cstheme="minorHAnsi"/>
        </w:rPr>
        <w:t xml:space="preserve"> </w:t>
      </w:r>
      <w:r w:rsidRPr="00A324D9">
        <w:rPr>
          <w:rFonts w:asciiTheme="minorHAnsi" w:eastAsia="Times New Roman" w:hAnsiTheme="minorHAnsi" w:cstheme="minorHAnsi"/>
        </w:rPr>
        <w:t>miesięcy.</w:t>
      </w:r>
    </w:p>
    <w:p w:rsidR="008536DC" w:rsidRPr="00A324D9" w:rsidRDefault="008536DC" w:rsidP="00273376">
      <w:pPr>
        <w:tabs>
          <w:tab w:val="left" w:pos="1134"/>
        </w:tabs>
        <w:jc w:val="both"/>
        <w:rPr>
          <w:rFonts w:asciiTheme="minorHAnsi" w:eastAsia="Times New Roman" w:hAnsiTheme="minorHAnsi" w:cstheme="minorHAnsi"/>
        </w:rPr>
      </w:pPr>
    </w:p>
    <w:p w:rsidR="001014C6" w:rsidRPr="00A324D9" w:rsidRDefault="001014C6" w:rsidP="00E362D8">
      <w:pPr>
        <w:pStyle w:val="Akapitzlist"/>
        <w:numPr>
          <w:ilvl w:val="1"/>
          <w:numId w:val="28"/>
        </w:numPr>
        <w:tabs>
          <w:tab w:val="left" w:pos="851"/>
        </w:tabs>
        <w:ind w:hanging="153"/>
        <w:jc w:val="both"/>
        <w:rPr>
          <w:rFonts w:asciiTheme="minorHAnsi" w:eastAsia="Times New Roman" w:hAnsiTheme="minorHAnsi" w:cstheme="minorHAnsi"/>
          <w:b/>
        </w:rPr>
      </w:pPr>
      <w:r w:rsidRPr="00A324D9">
        <w:rPr>
          <w:rFonts w:asciiTheme="minorHAnsi" w:eastAsia="Times New Roman" w:hAnsiTheme="minorHAnsi" w:cstheme="minorHAnsi"/>
          <w:b/>
        </w:rPr>
        <w:t>Termi</w:t>
      </w:r>
      <w:r w:rsidR="00620AF2">
        <w:rPr>
          <w:rFonts w:asciiTheme="minorHAnsi" w:eastAsia="Times New Roman" w:hAnsiTheme="minorHAnsi" w:cstheme="minorHAnsi"/>
          <w:b/>
        </w:rPr>
        <w:t>n dostawy samochodu (T) – waga 3</w:t>
      </w:r>
      <w:r w:rsidRPr="00A324D9">
        <w:rPr>
          <w:rFonts w:asciiTheme="minorHAnsi" w:eastAsia="Times New Roman" w:hAnsiTheme="minorHAnsi" w:cstheme="minorHAnsi"/>
          <w:b/>
        </w:rPr>
        <w:t xml:space="preserve">0 </w:t>
      </w:r>
      <w:r w:rsidR="00B705E1">
        <w:rPr>
          <w:rFonts w:asciiTheme="minorHAnsi" w:eastAsia="Times New Roman" w:hAnsiTheme="minorHAnsi" w:cstheme="minorHAnsi"/>
          <w:b/>
        </w:rPr>
        <w:t>%</w:t>
      </w:r>
    </w:p>
    <w:p w:rsidR="00E362D8" w:rsidRPr="00A324D9" w:rsidRDefault="00620AF2" w:rsidP="00E362D8">
      <w:pPr>
        <w:pStyle w:val="Akapitzlist"/>
        <w:tabs>
          <w:tab w:val="left" w:pos="1134"/>
        </w:tabs>
        <w:jc w:val="both"/>
        <w:rPr>
          <w:rFonts w:asciiTheme="minorHAnsi" w:eastAsia="Times New Roman" w:hAnsiTheme="minorHAnsi" w:cstheme="minorHAnsi"/>
        </w:rPr>
      </w:pPr>
      <w:r>
        <w:rPr>
          <w:rFonts w:asciiTheme="minorHAnsi" w:eastAsia="Times New Roman" w:hAnsiTheme="minorHAnsi" w:cstheme="minorHAnsi"/>
        </w:rPr>
        <w:t>- 24</w:t>
      </w:r>
      <w:r w:rsidR="00E362D8" w:rsidRPr="00A324D9">
        <w:rPr>
          <w:rFonts w:asciiTheme="minorHAnsi" w:eastAsia="Times New Roman" w:hAnsiTheme="minorHAnsi" w:cstheme="minorHAnsi"/>
        </w:rPr>
        <w:t xml:space="preserve">0 </w:t>
      </w:r>
      <w:r>
        <w:rPr>
          <w:rFonts w:asciiTheme="minorHAnsi" w:eastAsia="Times New Roman" w:hAnsiTheme="minorHAnsi" w:cstheme="minorHAnsi"/>
        </w:rPr>
        <w:t>dni od dnia podpisania umowy – 10</w:t>
      </w:r>
      <w:r w:rsidR="00E362D8" w:rsidRPr="00A324D9">
        <w:rPr>
          <w:rFonts w:asciiTheme="minorHAnsi" w:eastAsia="Times New Roman" w:hAnsiTheme="minorHAnsi" w:cstheme="minorHAnsi"/>
        </w:rPr>
        <w:t xml:space="preserve"> pkt </w:t>
      </w:r>
    </w:p>
    <w:p w:rsidR="00E362D8" w:rsidRPr="00A324D9" w:rsidRDefault="00620AF2" w:rsidP="00E362D8">
      <w:pPr>
        <w:pStyle w:val="Akapitzlist"/>
        <w:tabs>
          <w:tab w:val="left" w:pos="1134"/>
        </w:tabs>
        <w:jc w:val="both"/>
        <w:rPr>
          <w:rFonts w:asciiTheme="minorHAnsi" w:eastAsia="Times New Roman" w:hAnsiTheme="minorHAnsi" w:cstheme="minorHAnsi"/>
        </w:rPr>
      </w:pPr>
      <w:r>
        <w:rPr>
          <w:rFonts w:asciiTheme="minorHAnsi" w:eastAsia="Times New Roman" w:hAnsiTheme="minorHAnsi" w:cstheme="minorHAnsi"/>
        </w:rPr>
        <w:t>- 210</w:t>
      </w:r>
      <w:r w:rsidR="00E362D8" w:rsidRPr="00A324D9">
        <w:rPr>
          <w:rFonts w:asciiTheme="minorHAnsi" w:eastAsia="Times New Roman" w:hAnsiTheme="minorHAnsi" w:cstheme="minorHAnsi"/>
        </w:rPr>
        <w:t xml:space="preserve"> dni od dnia podpisania umowy – </w:t>
      </w:r>
      <w:r>
        <w:rPr>
          <w:rFonts w:asciiTheme="minorHAnsi" w:eastAsia="Times New Roman" w:hAnsiTheme="minorHAnsi" w:cstheme="minorHAnsi"/>
        </w:rPr>
        <w:t>2</w:t>
      </w:r>
      <w:r w:rsidR="00E362D8" w:rsidRPr="00A324D9">
        <w:rPr>
          <w:rFonts w:asciiTheme="minorHAnsi" w:eastAsia="Times New Roman" w:hAnsiTheme="minorHAnsi" w:cstheme="minorHAnsi"/>
        </w:rPr>
        <w:t>0 pkt</w:t>
      </w:r>
    </w:p>
    <w:p w:rsidR="00E362D8" w:rsidRPr="00A324D9" w:rsidRDefault="00620AF2" w:rsidP="00E362D8">
      <w:pPr>
        <w:pStyle w:val="Akapitzlist"/>
        <w:tabs>
          <w:tab w:val="left" w:pos="1134"/>
        </w:tabs>
        <w:jc w:val="both"/>
        <w:rPr>
          <w:rFonts w:asciiTheme="minorHAnsi" w:eastAsia="Times New Roman" w:hAnsiTheme="minorHAnsi" w:cstheme="minorHAnsi"/>
        </w:rPr>
      </w:pPr>
      <w:r>
        <w:rPr>
          <w:rFonts w:asciiTheme="minorHAnsi" w:eastAsia="Times New Roman" w:hAnsiTheme="minorHAnsi" w:cstheme="minorHAnsi"/>
        </w:rPr>
        <w:t>- 180</w:t>
      </w:r>
      <w:r w:rsidR="00E362D8" w:rsidRPr="00A324D9">
        <w:rPr>
          <w:rFonts w:asciiTheme="minorHAnsi" w:eastAsia="Times New Roman" w:hAnsiTheme="minorHAnsi" w:cstheme="minorHAnsi"/>
        </w:rPr>
        <w:t xml:space="preserve"> </w:t>
      </w:r>
      <w:r>
        <w:rPr>
          <w:rFonts w:asciiTheme="minorHAnsi" w:eastAsia="Times New Roman" w:hAnsiTheme="minorHAnsi" w:cstheme="minorHAnsi"/>
        </w:rPr>
        <w:t>dni od dnia podpisania umowy – 3</w:t>
      </w:r>
      <w:r w:rsidR="00E362D8" w:rsidRPr="00A324D9">
        <w:rPr>
          <w:rFonts w:asciiTheme="minorHAnsi" w:eastAsia="Times New Roman" w:hAnsiTheme="minorHAnsi" w:cstheme="minorHAnsi"/>
        </w:rPr>
        <w:t>0 pkt</w:t>
      </w:r>
    </w:p>
    <w:p w:rsidR="00E362D8" w:rsidRPr="00A324D9" w:rsidRDefault="00E362D8" w:rsidP="00E362D8">
      <w:pPr>
        <w:pStyle w:val="Akapitzlist"/>
        <w:tabs>
          <w:tab w:val="left" w:pos="1134"/>
        </w:tabs>
        <w:ind w:left="0"/>
        <w:jc w:val="both"/>
        <w:rPr>
          <w:rFonts w:asciiTheme="minorHAnsi" w:eastAsia="Times New Roman" w:hAnsiTheme="minorHAnsi" w:cstheme="minorHAnsi"/>
        </w:rPr>
      </w:pPr>
      <w:r w:rsidRPr="00A324D9">
        <w:rPr>
          <w:rFonts w:asciiTheme="minorHAnsi" w:eastAsia="Times New Roman" w:hAnsiTheme="minorHAnsi" w:cstheme="minorHAnsi"/>
        </w:rPr>
        <w:t>W przypadku, gdy Wykonawcy zaproponują jednakowy termin dostawy samochodu, wszyscy otrzymają jednakową liczbę punktów w niniejszym kryterium.</w:t>
      </w:r>
    </w:p>
    <w:p w:rsidR="001014C6" w:rsidRPr="00A324D9" w:rsidRDefault="00E362D8" w:rsidP="00E362D8">
      <w:pPr>
        <w:pStyle w:val="Akapitzlist"/>
        <w:ind w:left="0"/>
        <w:jc w:val="both"/>
        <w:rPr>
          <w:rFonts w:asciiTheme="minorHAnsi" w:eastAsia="Times New Roman" w:hAnsiTheme="minorHAnsi" w:cstheme="minorHAnsi"/>
          <w:b/>
        </w:rPr>
      </w:pPr>
      <w:r w:rsidRPr="00A324D9">
        <w:rPr>
          <w:rFonts w:asciiTheme="minorHAnsi" w:eastAsia="Times New Roman" w:hAnsiTheme="minorHAnsi" w:cstheme="minorHAnsi"/>
        </w:rPr>
        <w:t xml:space="preserve">W przypadku niewypełnienia przez Wykonawcę w formularzu oferty pola określającego termin dostawy samochodu będzie to równoznaczne z terminem dostawy wynoszącym </w:t>
      </w:r>
      <w:r w:rsidR="002E49AE">
        <w:rPr>
          <w:rFonts w:asciiTheme="minorHAnsi" w:eastAsia="Times New Roman" w:hAnsiTheme="minorHAnsi" w:cstheme="minorHAnsi"/>
        </w:rPr>
        <w:t>240</w:t>
      </w:r>
      <w:r w:rsidRPr="00A324D9">
        <w:rPr>
          <w:rFonts w:asciiTheme="minorHAnsi" w:eastAsia="Times New Roman" w:hAnsiTheme="minorHAnsi" w:cstheme="minorHAnsi"/>
        </w:rPr>
        <w:t xml:space="preserve"> dni od dnia podpisania umowy </w:t>
      </w:r>
    </w:p>
    <w:p w:rsidR="00E03DD0" w:rsidRPr="00A324D9" w:rsidRDefault="00E03DD0" w:rsidP="00C86E79">
      <w:pPr>
        <w:pStyle w:val="Akapitzlist"/>
        <w:numPr>
          <w:ilvl w:val="0"/>
          <w:numId w:val="28"/>
        </w:numPr>
        <w:tabs>
          <w:tab w:val="left" w:pos="426"/>
        </w:tabs>
        <w:ind w:left="0"/>
        <w:rPr>
          <w:rFonts w:asciiTheme="minorHAnsi" w:eastAsia="Times New Roman" w:hAnsiTheme="minorHAnsi" w:cstheme="minorHAnsi"/>
        </w:rPr>
      </w:pPr>
      <w:r w:rsidRPr="00A324D9">
        <w:rPr>
          <w:rFonts w:asciiTheme="minorHAnsi" w:eastAsia="Times New Roman" w:hAnsiTheme="minorHAnsi" w:cstheme="minorHAnsi"/>
        </w:rPr>
        <w:t>Punktacja przyznawana ofertom w poszczególnych kryteriach oceny ofert będzie liczona z dokładnością do dwóch miejsc po przecinku, zgodnie z zasadami arytmetyki.</w:t>
      </w:r>
    </w:p>
    <w:p w:rsidR="0040030C" w:rsidRPr="00A324D9" w:rsidRDefault="0040030C" w:rsidP="00C86E79">
      <w:pPr>
        <w:pStyle w:val="Akapitzlist"/>
        <w:numPr>
          <w:ilvl w:val="0"/>
          <w:numId w:val="28"/>
        </w:numPr>
        <w:tabs>
          <w:tab w:val="left" w:pos="426"/>
        </w:tabs>
        <w:ind w:left="0"/>
        <w:rPr>
          <w:rFonts w:asciiTheme="minorHAnsi" w:eastAsia="Times New Roman" w:hAnsiTheme="minorHAnsi" w:cstheme="minorHAnsi"/>
        </w:rPr>
      </w:pPr>
      <w:r w:rsidRPr="00A324D9">
        <w:rPr>
          <w:rFonts w:asciiTheme="minorHAnsi" w:eastAsia="Times New Roman" w:hAnsiTheme="minorHAnsi" w:cstheme="minorHAnsi"/>
        </w:rPr>
        <w:t xml:space="preserve">Wybrana zostanie oferta, której suma </w:t>
      </w:r>
      <w:r w:rsidRPr="00A324D9">
        <w:rPr>
          <w:rFonts w:asciiTheme="minorHAnsi" w:eastAsia="Times New Roman" w:hAnsiTheme="minorHAnsi" w:cstheme="minorHAnsi"/>
          <w:b/>
        </w:rPr>
        <w:t xml:space="preserve">C+Gw+T </w:t>
      </w:r>
      <w:r w:rsidRPr="00A324D9">
        <w:rPr>
          <w:rFonts w:asciiTheme="minorHAnsi" w:eastAsia="Times New Roman" w:hAnsiTheme="minorHAnsi" w:cstheme="minorHAnsi"/>
        </w:rPr>
        <w:t>będzie najwyższa.</w:t>
      </w:r>
    </w:p>
    <w:p w:rsidR="001E5906" w:rsidRPr="00A324D9" w:rsidRDefault="001E5906" w:rsidP="00C86E79">
      <w:pPr>
        <w:pStyle w:val="Akapitzlist"/>
        <w:numPr>
          <w:ilvl w:val="0"/>
          <w:numId w:val="28"/>
        </w:numPr>
        <w:tabs>
          <w:tab w:val="left" w:pos="426"/>
        </w:tabs>
        <w:ind w:left="0"/>
        <w:jc w:val="both"/>
        <w:rPr>
          <w:rFonts w:asciiTheme="minorHAnsi" w:eastAsia="Times New Roman" w:hAnsiTheme="minorHAnsi" w:cstheme="minorHAnsi"/>
        </w:rPr>
      </w:pPr>
      <w:r w:rsidRPr="00A324D9">
        <w:rPr>
          <w:rFonts w:asciiTheme="minorHAnsi" w:eastAsia="Times New Roman" w:hAnsiTheme="minorHAnsi" w:cstheme="minorHAnsi"/>
        </w:rPr>
        <w:t>Jeżeli nie będzie można dokonać wyboru oferty najkorzystniejszej ze względu na to, że złożone oferty otrzymają taką samą punktację, Zamawiający wezwie Wykonawców, którzy złożyli te oferty, do złożenia w terminie określonym przez Zamawiającego ofert dodatkowych. Wykonawcy składając oferty dodatkowe, nie mogą zaoferować cen wyższych niż zaoferowane w złożonych ofertach.</w:t>
      </w:r>
    </w:p>
    <w:p w:rsidR="00E03DD0" w:rsidRPr="00A324D9" w:rsidRDefault="00E03DD0" w:rsidP="00C86E79">
      <w:pPr>
        <w:pStyle w:val="Akapitzlist"/>
        <w:numPr>
          <w:ilvl w:val="0"/>
          <w:numId w:val="28"/>
        </w:numPr>
        <w:tabs>
          <w:tab w:val="left" w:pos="426"/>
        </w:tabs>
        <w:ind w:left="0"/>
        <w:jc w:val="both"/>
        <w:rPr>
          <w:rFonts w:asciiTheme="minorHAnsi" w:eastAsia="Times New Roman" w:hAnsiTheme="minorHAnsi" w:cstheme="minorHAnsi"/>
        </w:rPr>
      </w:pPr>
      <w:r w:rsidRPr="00A324D9">
        <w:rPr>
          <w:rFonts w:asciiTheme="minorHAnsi" w:eastAsia="Times New Roman" w:hAnsiTheme="minorHAnsi" w:cstheme="minorHAnsi"/>
        </w:rPr>
        <w:t>W toku badania i oceny ofert Zamawiający może żądać od Wykonawcy wyjaśnień dotyczących treści złożonej oferty</w:t>
      </w:r>
      <w:r w:rsidR="004B2C8B" w:rsidRPr="00A324D9">
        <w:rPr>
          <w:rFonts w:asciiTheme="minorHAnsi" w:eastAsia="Times New Roman" w:hAnsiTheme="minorHAnsi" w:cstheme="minorHAnsi"/>
        </w:rPr>
        <w:t xml:space="preserve"> lub innych składanych dokumentów lub oświadczeń. Wykonawcy są zobowiązani do przedstawienia wyjaśnień w terminie wskazanym przez Zamawiającego.</w:t>
      </w:r>
    </w:p>
    <w:p w:rsidR="004B2C8B" w:rsidRPr="00A324D9" w:rsidRDefault="004B2C8B" w:rsidP="00C86E79">
      <w:pPr>
        <w:pStyle w:val="Akapitzlist"/>
        <w:numPr>
          <w:ilvl w:val="0"/>
          <w:numId w:val="28"/>
        </w:numPr>
        <w:tabs>
          <w:tab w:val="left" w:pos="426"/>
        </w:tabs>
        <w:ind w:left="0"/>
        <w:jc w:val="both"/>
        <w:rPr>
          <w:rFonts w:asciiTheme="minorHAnsi" w:eastAsia="Times New Roman" w:hAnsiTheme="minorHAnsi" w:cstheme="minorHAnsi"/>
        </w:rPr>
      </w:pPr>
      <w:r w:rsidRPr="00A324D9">
        <w:rPr>
          <w:rFonts w:asciiTheme="minorHAnsi" w:eastAsia="Times New Roman" w:hAnsiTheme="minorHAnsi" w:cstheme="minorHAnsi"/>
        </w:rPr>
        <w:t>Zamawiający wybiera najkorzystniejszą ofertę w terminie związania ofertą określonym w SWZ.</w:t>
      </w:r>
    </w:p>
    <w:p w:rsidR="004B2C8B" w:rsidRPr="00A324D9" w:rsidRDefault="004B2C8B" w:rsidP="00C86E79">
      <w:pPr>
        <w:pStyle w:val="Akapitzlist"/>
        <w:numPr>
          <w:ilvl w:val="0"/>
          <w:numId w:val="28"/>
        </w:numPr>
        <w:tabs>
          <w:tab w:val="left" w:pos="426"/>
        </w:tabs>
        <w:ind w:left="0"/>
        <w:jc w:val="both"/>
        <w:rPr>
          <w:rFonts w:asciiTheme="minorHAnsi" w:eastAsia="Times New Roman" w:hAnsiTheme="minorHAnsi" w:cstheme="minorHAnsi"/>
        </w:rPr>
      </w:pPr>
      <w:r w:rsidRPr="00A324D9">
        <w:rPr>
          <w:rFonts w:asciiTheme="minorHAnsi" w:eastAsia="Times New Roman" w:hAnsiTheme="minorHAnsi" w:cstheme="minorHAnsi"/>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1F0569" w:rsidRPr="00A324D9" w:rsidRDefault="00660D4C" w:rsidP="00C86E79">
      <w:pPr>
        <w:pStyle w:val="Akapitzlist"/>
        <w:numPr>
          <w:ilvl w:val="0"/>
          <w:numId w:val="28"/>
        </w:numPr>
        <w:tabs>
          <w:tab w:val="left" w:pos="426"/>
        </w:tabs>
        <w:ind w:left="0"/>
        <w:jc w:val="both"/>
        <w:rPr>
          <w:rFonts w:asciiTheme="minorHAnsi" w:eastAsia="Times New Roman" w:hAnsiTheme="minorHAnsi" w:cstheme="minorHAnsi"/>
        </w:rPr>
      </w:pPr>
      <w:r w:rsidRPr="00A324D9">
        <w:rPr>
          <w:rFonts w:asciiTheme="minorHAnsi" w:eastAsia="Times New Roman" w:hAnsiTheme="minorHAnsi" w:cstheme="minorHAnsi"/>
        </w:rPr>
        <w:t>W przypadku br</w:t>
      </w:r>
      <w:r w:rsidR="002E49AE">
        <w:rPr>
          <w:rFonts w:asciiTheme="minorHAnsi" w:eastAsia="Times New Roman" w:hAnsiTheme="minorHAnsi" w:cstheme="minorHAnsi"/>
        </w:rPr>
        <w:t>aku zgody, o której mowa w ust.9</w:t>
      </w:r>
      <w:r w:rsidRPr="00A324D9">
        <w:rPr>
          <w:rFonts w:asciiTheme="minorHAnsi" w:eastAsia="Times New Roman" w:hAnsiTheme="minorHAnsi" w:cstheme="minorHAnsi"/>
        </w:rPr>
        <w:t xml:space="preserve"> oferta podlega odrzuceniu, a Zamawiający zwraca się o wyrażenie takiej zgody do kolejnego Wykonawcy, którego oferta została najwyżej oceniona, chyba że zachodzą przesłanki do unieważnienia postępowania.</w:t>
      </w:r>
    </w:p>
    <w:p w:rsidR="001F0569" w:rsidRDefault="001F0569" w:rsidP="001F0569">
      <w:pPr>
        <w:pStyle w:val="Akapitzlist"/>
        <w:tabs>
          <w:tab w:val="left" w:pos="426"/>
        </w:tabs>
        <w:ind w:left="0"/>
        <w:jc w:val="both"/>
        <w:rPr>
          <w:rFonts w:asciiTheme="minorHAnsi" w:eastAsia="Times New Roman" w:hAnsiTheme="minorHAnsi" w:cstheme="minorHAnsi"/>
        </w:rPr>
      </w:pPr>
    </w:p>
    <w:p w:rsidR="000171FE" w:rsidRDefault="000171FE" w:rsidP="001F0569">
      <w:pPr>
        <w:pStyle w:val="Akapitzlist"/>
        <w:tabs>
          <w:tab w:val="left" w:pos="426"/>
        </w:tabs>
        <w:ind w:left="0"/>
        <w:jc w:val="both"/>
        <w:rPr>
          <w:rFonts w:asciiTheme="minorHAnsi" w:eastAsia="Times New Roman" w:hAnsiTheme="minorHAnsi" w:cstheme="minorHAnsi"/>
        </w:rPr>
      </w:pPr>
    </w:p>
    <w:p w:rsidR="000171FE" w:rsidRDefault="000171FE" w:rsidP="001F0569">
      <w:pPr>
        <w:pStyle w:val="Akapitzlist"/>
        <w:tabs>
          <w:tab w:val="left" w:pos="426"/>
        </w:tabs>
        <w:ind w:left="0"/>
        <w:jc w:val="both"/>
        <w:rPr>
          <w:rFonts w:asciiTheme="minorHAnsi" w:eastAsia="Times New Roman" w:hAnsiTheme="minorHAnsi" w:cstheme="minorHAnsi"/>
        </w:rPr>
      </w:pPr>
    </w:p>
    <w:p w:rsidR="000171FE" w:rsidRDefault="000171FE" w:rsidP="001F0569">
      <w:pPr>
        <w:pStyle w:val="Akapitzlist"/>
        <w:tabs>
          <w:tab w:val="left" w:pos="426"/>
        </w:tabs>
        <w:ind w:left="0"/>
        <w:jc w:val="both"/>
        <w:rPr>
          <w:rFonts w:asciiTheme="minorHAnsi" w:eastAsia="Times New Roman" w:hAnsiTheme="minorHAnsi" w:cstheme="minorHAnsi"/>
        </w:rPr>
      </w:pPr>
    </w:p>
    <w:p w:rsidR="000171FE" w:rsidRDefault="000171FE" w:rsidP="001F0569">
      <w:pPr>
        <w:pStyle w:val="Akapitzlist"/>
        <w:tabs>
          <w:tab w:val="left" w:pos="426"/>
        </w:tabs>
        <w:ind w:left="0"/>
        <w:jc w:val="both"/>
        <w:rPr>
          <w:rFonts w:asciiTheme="minorHAnsi" w:eastAsia="Times New Roman" w:hAnsiTheme="minorHAnsi" w:cstheme="minorHAnsi"/>
        </w:rPr>
      </w:pPr>
    </w:p>
    <w:p w:rsidR="000171FE" w:rsidRDefault="000171FE" w:rsidP="001F0569">
      <w:pPr>
        <w:pStyle w:val="Akapitzlist"/>
        <w:tabs>
          <w:tab w:val="left" w:pos="426"/>
        </w:tabs>
        <w:ind w:left="0"/>
        <w:jc w:val="both"/>
        <w:rPr>
          <w:rFonts w:asciiTheme="minorHAnsi" w:eastAsia="Times New Roman" w:hAnsiTheme="minorHAnsi" w:cstheme="minorHAnsi"/>
        </w:rPr>
      </w:pPr>
    </w:p>
    <w:p w:rsidR="000171FE" w:rsidRPr="00A324D9" w:rsidRDefault="000171FE" w:rsidP="001F0569">
      <w:pPr>
        <w:pStyle w:val="Akapitzlist"/>
        <w:tabs>
          <w:tab w:val="left" w:pos="426"/>
        </w:tabs>
        <w:ind w:left="0"/>
        <w:jc w:val="both"/>
        <w:rPr>
          <w:rFonts w:asciiTheme="minorHAnsi" w:eastAsia="Times New Roman" w:hAnsiTheme="minorHAnsi" w:cstheme="minorHAnsi"/>
        </w:rPr>
      </w:pPr>
    </w:p>
    <w:p w:rsidR="00AB2573" w:rsidRPr="00A324D9" w:rsidRDefault="00AB2573">
      <w:pPr>
        <w:spacing w:line="20" w:lineRule="exact"/>
        <w:rPr>
          <w:rFonts w:asciiTheme="minorHAnsi" w:hAnsiTheme="minorHAnsi" w:cstheme="minorHAnsi"/>
        </w:rPr>
      </w:pPr>
    </w:p>
    <w:p w:rsidR="00AB2573" w:rsidRPr="00A324D9" w:rsidRDefault="001F0569" w:rsidP="001F0569">
      <w:pPr>
        <w:spacing w:line="354" w:lineRule="exact"/>
        <w:jc w:val="both"/>
        <w:rPr>
          <w:rFonts w:asciiTheme="minorHAnsi" w:hAnsiTheme="minorHAnsi" w:cstheme="minorHAnsi"/>
          <w:b/>
          <w:bCs/>
        </w:rPr>
      </w:pPr>
      <w:r w:rsidRPr="00A324D9">
        <w:rPr>
          <w:rFonts w:asciiTheme="minorHAnsi" w:hAnsiTheme="minorHAnsi" w:cstheme="minorHAnsi"/>
          <w:b/>
          <w:bCs/>
          <w:highlight w:val="lightGray"/>
        </w:rPr>
        <w:t>X</w:t>
      </w:r>
      <w:r w:rsidR="00B4779D" w:rsidRPr="00A324D9">
        <w:rPr>
          <w:rFonts w:asciiTheme="minorHAnsi" w:hAnsiTheme="minorHAnsi" w:cstheme="minorHAnsi"/>
          <w:b/>
          <w:bCs/>
          <w:highlight w:val="lightGray"/>
        </w:rPr>
        <w:t>I</w:t>
      </w:r>
      <w:r w:rsidRPr="00A324D9">
        <w:rPr>
          <w:rFonts w:asciiTheme="minorHAnsi" w:hAnsiTheme="minorHAnsi" w:cstheme="minorHAnsi"/>
          <w:b/>
          <w:bCs/>
          <w:highlight w:val="lightGray"/>
        </w:rPr>
        <w:t>X. INFORMACJE O FORMALNOŚCIACH</w:t>
      </w:r>
      <w:r w:rsidR="00273376" w:rsidRPr="00A324D9">
        <w:rPr>
          <w:rFonts w:asciiTheme="minorHAnsi" w:hAnsiTheme="minorHAnsi" w:cstheme="minorHAnsi"/>
          <w:b/>
          <w:bCs/>
          <w:highlight w:val="lightGray"/>
        </w:rPr>
        <w:t xml:space="preserve"> JAKIE POWINNY BYĆ DOPEŁNIONE PO</w:t>
      </w:r>
      <w:r w:rsidRPr="00A324D9">
        <w:rPr>
          <w:rFonts w:asciiTheme="minorHAnsi" w:hAnsiTheme="minorHAnsi" w:cstheme="minorHAnsi"/>
          <w:b/>
          <w:bCs/>
          <w:highlight w:val="lightGray"/>
        </w:rPr>
        <w:t xml:space="preserve"> WYBORZE OFERTY W CELU ZAWARCIA UMOWY W SPRAWIE ZAMÓWIENIA PUBLICZNEGO</w:t>
      </w:r>
    </w:p>
    <w:p w:rsidR="00AB2573" w:rsidRPr="00A324D9" w:rsidRDefault="00AB2573">
      <w:pPr>
        <w:spacing w:line="20" w:lineRule="exact"/>
        <w:rPr>
          <w:rFonts w:asciiTheme="minorHAnsi" w:hAnsiTheme="minorHAnsi" w:cstheme="minorHAnsi"/>
        </w:rPr>
      </w:pPr>
    </w:p>
    <w:p w:rsidR="00AB2573" w:rsidRPr="00A324D9" w:rsidRDefault="001F0569">
      <w:pPr>
        <w:spacing w:line="282" w:lineRule="exact"/>
        <w:rPr>
          <w:rFonts w:asciiTheme="minorHAnsi" w:hAnsiTheme="minorHAnsi" w:cstheme="minorHAnsi"/>
          <w:b/>
          <w:bCs/>
          <w:vertAlign w:val="superscript"/>
        </w:rPr>
      </w:pPr>
      <w:r w:rsidRPr="00A324D9">
        <w:rPr>
          <w:rFonts w:asciiTheme="minorHAnsi" w:hAnsiTheme="minorHAnsi" w:cstheme="minorHAnsi"/>
          <w:b/>
          <w:bCs/>
          <w:vertAlign w:val="superscript"/>
        </w:rPr>
        <w:t>__________________________________________________________________________________________________________________________</w:t>
      </w:r>
      <w:r w:rsidR="00A324D9">
        <w:rPr>
          <w:rFonts w:asciiTheme="minorHAnsi" w:hAnsiTheme="minorHAnsi" w:cstheme="minorHAnsi"/>
          <w:b/>
          <w:bCs/>
          <w:vertAlign w:val="superscript"/>
        </w:rPr>
        <w:t>_______</w:t>
      </w:r>
    </w:p>
    <w:p w:rsidR="00AB2573" w:rsidRPr="00A324D9" w:rsidRDefault="007E0F38" w:rsidP="00C86E79">
      <w:pPr>
        <w:numPr>
          <w:ilvl w:val="0"/>
          <w:numId w:val="30"/>
        </w:numPr>
        <w:tabs>
          <w:tab w:val="left" w:pos="421"/>
        </w:tabs>
        <w:spacing w:line="237"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bCs/>
        </w:rPr>
        <w:t>Zamawiający zawiera umowę</w:t>
      </w:r>
      <w:r w:rsidR="002E49AE">
        <w:rPr>
          <w:rFonts w:asciiTheme="minorHAnsi" w:eastAsia="Times New Roman" w:hAnsiTheme="minorHAnsi" w:cstheme="minorHAnsi"/>
          <w:bCs/>
        </w:rPr>
        <w:t xml:space="preserve"> </w:t>
      </w:r>
      <w:r w:rsidRPr="00A324D9">
        <w:rPr>
          <w:rFonts w:asciiTheme="minorHAnsi" w:eastAsia="Times New Roman" w:hAnsiTheme="minorHAnsi" w:cstheme="minorHAnsi"/>
        </w:rPr>
        <w:t xml:space="preserve">w sprawie zamówienia publicznego </w:t>
      </w:r>
      <w:r w:rsidR="00186476" w:rsidRPr="00A324D9">
        <w:rPr>
          <w:rFonts w:asciiTheme="minorHAnsi" w:eastAsia="Times New Roman" w:hAnsiTheme="minorHAnsi" w:cstheme="minorHAnsi"/>
        </w:rPr>
        <w:t>z uwzględnieniem art.577 Pzp</w:t>
      </w:r>
      <w:r w:rsidR="002E49AE">
        <w:rPr>
          <w:rFonts w:asciiTheme="minorHAnsi" w:eastAsia="Times New Roman" w:hAnsiTheme="minorHAnsi" w:cstheme="minorHAnsi"/>
        </w:rPr>
        <w:t xml:space="preserve"> </w:t>
      </w:r>
      <w:r w:rsidRPr="00A324D9">
        <w:rPr>
          <w:rFonts w:asciiTheme="minorHAnsi" w:eastAsia="Times New Roman" w:hAnsiTheme="minorHAnsi" w:cstheme="minorHAnsi"/>
        </w:rPr>
        <w:t>w terminie</w:t>
      </w:r>
      <w:r w:rsidR="002E49AE">
        <w:rPr>
          <w:rFonts w:asciiTheme="minorHAnsi" w:eastAsia="Times New Roman" w:hAnsiTheme="minorHAnsi" w:cstheme="minorHAnsi"/>
        </w:rPr>
        <w:t xml:space="preserve"> </w:t>
      </w:r>
      <w:r w:rsidRPr="00A324D9">
        <w:rPr>
          <w:rFonts w:asciiTheme="minorHAnsi" w:eastAsia="Times New Roman" w:hAnsiTheme="minorHAnsi" w:cstheme="minorHAnsi"/>
          <w:bCs/>
        </w:rPr>
        <w:t>nie krótszym niż 5 dni</w:t>
      </w:r>
      <w:r w:rsidR="002E49AE">
        <w:rPr>
          <w:rFonts w:asciiTheme="minorHAnsi" w:eastAsia="Times New Roman" w:hAnsiTheme="minorHAnsi" w:cstheme="minorHAnsi"/>
          <w:bCs/>
        </w:rPr>
        <w:t xml:space="preserve"> </w:t>
      </w:r>
      <w:r w:rsidRPr="00A324D9">
        <w:rPr>
          <w:rFonts w:asciiTheme="minorHAnsi" w:eastAsia="Times New Roman" w:hAnsiTheme="minorHAnsi" w:cstheme="minorHAnsi"/>
        </w:rPr>
        <w:t xml:space="preserve">od dnia przesłania zawiadomienia </w:t>
      </w:r>
      <w:r w:rsidR="00821C3B" w:rsidRPr="00A324D9">
        <w:rPr>
          <w:rFonts w:asciiTheme="minorHAnsi" w:eastAsia="Times New Roman" w:hAnsiTheme="minorHAnsi" w:cstheme="minorHAnsi"/>
        </w:rPr>
        <w:br/>
      </w:r>
      <w:r w:rsidRPr="00A324D9">
        <w:rPr>
          <w:rFonts w:asciiTheme="minorHAnsi" w:eastAsia="Times New Roman" w:hAnsiTheme="minorHAnsi" w:cstheme="minorHAnsi"/>
        </w:rPr>
        <w:t>o wyborze najkorzystniejszej</w:t>
      </w:r>
      <w:r w:rsidR="002E49AE">
        <w:rPr>
          <w:rFonts w:asciiTheme="minorHAnsi" w:eastAsia="Times New Roman" w:hAnsiTheme="minorHAnsi" w:cstheme="minorHAnsi"/>
        </w:rPr>
        <w:t xml:space="preserve"> </w:t>
      </w:r>
      <w:r w:rsidRPr="00A324D9">
        <w:rPr>
          <w:rFonts w:asciiTheme="minorHAnsi" w:eastAsia="Times New Roman" w:hAnsiTheme="minorHAnsi" w:cstheme="minorHAnsi"/>
        </w:rPr>
        <w:t>oferty</w:t>
      </w:r>
      <w:r w:rsidR="00375FE3" w:rsidRPr="00A324D9">
        <w:rPr>
          <w:rFonts w:asciiTheme="minorHAnsi" w:eastAsia="Times New Roman" w:hAnsiTheme="minorHAnsi" w:cstheme="minorHAnsi"/>
        </w:rPr>
        <w:t>, jeżeli zawiadomienie to zostało przesłane przy użyciu środków komunikacji elektronicznej, al</w:t>
      </w:r>
      <w:r w:rsidR="00D757CF" w:rsidRPr="00A324D9">
        <w:rPr>
          <w:rFonts w:asciiTheme="minorHAnsi" w:eastAsia="Times New Roman" w:hAnsiTheme="minorHAnsi" w:cstheme="minorHAnsi"/>
        </w:rPr>
        <w:t>b</w:t>
      </w:r>
      <w:r w:rsidR="00375FE3" w:rsidRPr="00A324D9">
        <w:rPr>
          <w:rFonts w:asciiTheme="minorHAnsi" w:eastAsia="Times New Roman" w:hAnsiTheme="minorHAnsi" w:cstheme="minorHAnsi"/>
        </w:rPr>
        <w:t>o 10 dni, jeżeli zostało przesłane w inny sposób.</w:t>
      </w:r>
    </w:p>
    <w:p w:rsidR="00AB2573" w:rsidRPr="00A324D9" w:rsidRDefault="00AB2573">
      <w:pPr>
        <w:spacing w:line="1" w:lineRule="exact"/>
        <w:rPr>
          <w:rFonts w:asciiTheme="minorHAnsi" w:eastAsia="Times New Roman" w:hAnsiTheme="minorHAnsi" w:cstheme="minorHAnsi"/>
          <w:b/>
          <w:bCs/>
        </w:rPr>
      </w:pPr>
    </w:p>
    <w:p w:rsidR="00AB2573" w:rsidRPr="00A324D9" w:rsidRDefault="007E0F38" w:rsidP="00C86E79">
      <w:pPr>
        <w:numPr>
          <w:ilvl w:val="0"/>
          <w:numId w:val="30"/>
        </w:numPr>
        <w:tabs>
          <w:tab w:val="left" w:pos="421"/>
        </w:tabs>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Zamawiający może zawrzeć umowę w sprawie zamówienia publicznego przed upływem</w:t>
      </w:r>
    </w:p>
    <w:p w:rsidR="00AB2573" w:rsidRPr="00A324D9" w:rsidRDefault="00AB2573" w:rsidP="00375FE3">
      <w:pPr>
        <w:spacing w:line="12" w:lineRule="exact"/>
        <w:jc w:val="both"/>
        <w:rPr>
          <w:rFonts w:asciiTheme="minorHAnsi" w:hAnsiTheme="minorHAnsi" w:cstheme="minorHAnsi"/>
        </w:rPr>
      </w:pPr>
    </w:p>
    <w:p w:rsidR="00AB2573" w:rsidRPr="00A324D9" w:rsidRDefault="007E0F38" w:rsidP="00375FE3">
      <w:pPr>
        <w:spacing w:line="233" w:lineRule="auto"/>
        <w:ind w:left="421" w:right="20"/>
        <w:jc w:val="both"/>
        <w:rPr>
          <w:rFonts w:asciiTheme="minorHAnsi" w:hAnsiTheme="minorHAnsi" w:cstheme="minorHAnsi"/>
        </w:rPr>
      </w:pPr>
      <w:r w:rsidRPr="00A324D9">
        <w:rPr>
          <w:rFonts w:asciiTheme="minorHAnsi" w:eastAsia="Times New Roman" w:hAnsiTheme="minorHAnsi" w:cstheme="minorHAnsi"/>
        </w:rPr>
        <w:t>terminu, o którym mowa w ust.1, jeżeli w postępowaniu o udzielenie zamówienia prowadzonym w trybie podstawowym złożono tylko jedną ofertę.</w:t>
      </w:r>
    </w:p>
    <w:p w:rsidR="00AB2573" w:rsidRPr="00A324D9" w:rsidRDefault="00AB2573">
      <w:pPr>
        <w:spacing w:line="14" w:lineRule="exact"/>
        <w:rPr>
          <w:rFonts w:asciiTheme="minorHAnsi" w:hAnsiTheme="minorHAnsi" w:cstheme="minorHAnsi"/>
        </w:rPr>
      </w:pPr>
    </w:p>
    <w:p w:rsidR="00AB2573" w:rsidRPr="00A324D9" w:rsidRDefault="00AB2573">
      <w:pPr>
        <w:spacing w:line="12" w:lineRule="exact"/>
        <w:rPr>
          <w:rFonts w:asciiTheme="minorHAnsi" w:eastAsia="Times New Roman" w:hAnsiTheme="minorHAnsi" w:cstheme="minorHAnsi"/>
          <w:b/>
          <w:bCs/>
        </w:rPr>
      </w:pPr>
    </w:p>
    <w:p w:rsidR="00AB2573" w:rsidRPr="00A324D9" w:rsidRDefault="007E0F38" w:rsidP="00C86E79">
      <w:pPr>
        <w:pStyle w:val="Akapitzlist"/>
        <w:numPr>
          <w:ilvl w:val="0"/>
          <w:numId w:val="30"/>
        </w:numPr>
        <w:tabs>
          <w:tab w:val="left" w:pos="421"/>
        </w:tabs>
        <w:spacing w:line="237" w:lineRule="auto"/>
        <w:ind w:left="426" w:right="20" w:hanging="284"/>
        <w:jc w:val="both"/>
        <w:rPr>
          <w:rFonts w:asciiTheme="minorHAnsi" w:eastAsia="Times New Roman" w:hAnsiTheme="minorHAnsi" w:cstheme="minorHAnsi"/>
          <w:b/>
          <w:bCs/>
        </w:rPr>
      </w:pPr>
      <w:r w:rsidRPr="00A324D9">
        <w:rPr>
          <w:rFonts w:asciiTheme="minorHAnsi" w:eastAsia="Times New Roman" w:hAnsiTheme="minorHAnsi" w:cstheme="minorHAnsi"/>
        </w:rPr>
        <w:t xml:space="preserve">W przypadku wyboru oferty złożonej przez Wykonawców wspólnie ubiegających się </w:t>
      </w:r>
      <w:r w:rsidR="001442A5" w:rsidRPr="00A324D9">
        <w:rPr>
          <w:rFonts w:asciiTheme="minorHAnsi" w:eastAsia="Times New Roman" w:hAnsiTheme="minorHAnsi" w:cstheme="minorHAnsi"/>
        </w:rPr>
        <w:br/>
      </w:r>
      <w:r w:rsidRPr="00A324D9">
        <w:rPr>
          <w:rFonts w:asciiTheme="minorHAnsi" w:eastAsia="Times New Roman" w:hAnsiTheme="minorHAnsi" w:cstheme="minorHAnsi"/>
        </w:rPr>
        <w:t>o udzielenie zamówienia</w:t>
      </w:r>
      <w:r w:rsidR="007C0901" w:rsidRPr="00A324D9">
        <w:rPr>
          <w:rFonts w:asciiTheme="minorHAnsi" w:eastAsia="Times New Roman" w:hAnsiTheme="minorHAnsi" w:cstheme="minorHAnsi"/>
        </w:rPr>
        <w:t>,</w:t>
      </w:r>
      <w:r w:rsidRPr="00A324D9">
        <w:rPr>
          <w:rFonts w:asciiTheme="minorHAnsi" w:eastAsia="Times New Roman" w:hAnsiTheme="minorHAnsi" w:cstheme="minorHAnsi"/>
        </w:rPr>
        <w:t xml:space="preserve"> Zamawiający </w:t>
      </w:r>
      <w:r w:rsidR="007C0901" w:rsidRPr="00A324D9">
        <w:rPr>
          <w:rFonts w:asciiTheme="minorHAnsi" w:eastAsia="Times New Roman" w:hAnsiTheme="minorHAnsi" w:cstheme="minorHAnsi"/>
        </w:rPr>
        <w:t>żąda przedstawienia,</w:t>
      </w:r>
      <w:r w:rsidRPr="00A324D9">
        <w:rPr>
          <w:rFonts w:asciiTheme="minorHAnsi" w:eastAsia="Times New Roman" w:hAnsiTheme="minorHAnsi" w:cstheme="minorHAnsi"/>
        </w:rPr>
        <w:t xml:space="preserve"> przed zawarciem umowy w sprawie zamówienia publicznego</w:t>
      </w:r>
      <w:r w:rsidR="007C0901" w:rsidRPr="00A324D9">
        <w:rPr>
          <w:rFonts w:asciiTheme="minorHAnsi" w:eastAsia="Times New Roman" w:hAnsiTheme="minorHAnsi" w:cstheme="minorHAnsi"/>
        </w:rPr>
        <w:t>,</w:t>
      </w:r>
      <w:r w:rsidRPr="00A324D9">
        <w:rPr>
          <w:rFonts w:asciiTheme="minorHAnsi" w:eastAsia="Times New Roman" w:hAnsiTheme="minorHAnsi" w:cstheme="minorHAnsi"/>
        </w:rPr>
        <w:t xml:space="preserve"> umowy regulującej współpracę tych Wykonawców.</w:t>
      </w:r>
    </w:p>
    <w:p w:rsidR="00AB2573" w:rsidRPr="00A324D9" w:rsidRDefault="00AB2573">
      <w:pPr>
        <w:spacing w:line="13" w:lineRule="exact"/>
        <w:rPr>
          <w:rFonts w:asciiTheme="minorHAnsi" w:eastAsia="Times New Roman" w:hAnsiTheme="minorHAnsi" w:cstheme="minorHAnsi"/>
          <w:b/>
          <w:bCs/>
        </w:rPr>
      </w:pPr>
    </w:p>
    <w:p w:rsidR="001442A5" w:rsidRPr="00A324D9" w:rsidRDefault="007E0F38" w:rsidP="00C86E79">
      <w:pPr>
        <w:numPr>
          <w:ilvl w:val="0"/>
          <w:numId w:val="30"/>
        </w:numPr>
        <w:tabs>
          <w:tab w:val="left" w:pos="421"/>
        </w:tabs>
        <w:spacing w:line="234" w:lineRule="auto"/>
        <w:ind w:left="421" w:right="20" w:hanging="421"/>
        <w:rPr>
          <w:rFonts w:asciiTheme="minorHAnsi" w:eastAsia="Times New Roman" w:hAnsiTheme="minorHAnsi" w:cstheme="minorHAnsi"/>
          <w:b/>
          <w:bCs/>
        </w:rPr>
      </w:pPr>
      <w:r w:rsidRPr="00A324D9">
        <w:rPr>
          <w:rFonts w:asciiTheme="minorHAnsi" w:eastAsia="Times New Roman" w:hAnsiTheme="minorHAnsi" w:cstheme="minorHAnsi"/>
        </w:rPr>
        <w:t>Wykonawca będzie zobowiązany do podpisania umowy w miejscu i terminie wskazanym przez Zamawiającego.</w:t>
      </w:r>
    </w:p>
    <w:p w:rsidR="007C0901" w:rsidRPr="00A324D9" w:rsidRDefault="001442A5" w:rsidP="007C0901">
      <w:pPr>
        <w:numPr>
          <w:ilvl w:val="0"/>
          <w:numId w:val="30"/>
        </w:numPr>
        <w:tabs>
          <w:tab w:val="left" w:pos="421"/>
        </w:tabs>
        <w:spacing w:line="234" w:lineRule="auto"/>
        <w:ind w:left="421" w:right="20" w:hanging="421"/>
        <w:jc w:val="both"/>
        <w:rPr>
          <w:rFonts w:asciiTheme="minorHAnsi" w:eastAsia="Times New Roman" w:hAnsiTheme="minorHAnsi" w:cstheme="minorHAnsi"/>
        </w:rPr>
      </w:pPr>
      <w:r w:rsidRPr="00A324D9">
        <w:rPr>
          <w:rFonts w:asciiTheme="minorHAnsi" w:eastAsia="Times New Roman" w:hAnsiTheme="minorHAnsi" w:cstheme="minorHAns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AB2573" w:rsidRPr="00A324D9" w:rsidRDefault="00AB2573">
      <w:pPr>
        <w:spacing w:line="20" w:lineRule="exact"/>
        <w:rPr>
          <w:rFonts w:asciiTheme="minorHAnsi" w:hAnsiTheme="minorHAnsi" w:cstheme="minorHAnsi"/>
        </w:rPr>
      </w:pPr>
    </w:p>
    <w:p w:rsidR="00F312BB" w:rsidRPr="00A324D9" w:rsidRDefault="00F312BB">
      <w:pPr>
        <w:spacing w:line="354" w:lineRule="exact"/>
        <w:rPr>
          <w:rFonts w:asciiTheme="minorHAnsi" w:hAnsiTheme="minorHAnsi" w:cstheme="minorHAnsi"/>
        </w:rPr>
      </w:pPr>
    </w:p>
    <w:p w:rsidR="00AB2573" w:rsidRPr="00A324D9" w:rsidRDefault="001418B7">
      <w:pPr>
        <w:tabs>
          <w:tab w:val="left" w:pos="681"/>
        </w:tabs>
        <w:spacing w:line="234" w:lineRule="auto"/>
        <w:ind w:left="701" w:right="20" w:hanging="699"/>
        <w:rPr>
          <w:rFonts w:asciiTheme="minorHAnsi" w:eastAsia="Times New Roman" w:hAnsiTheme="minorHAnsi" w:cstheme="minorHAnsi"/>
          <w:b/>
          <w:bCs/>
        </w:rPr>
      </w:pPr>
      <w:r w:rsidRPr="00A324D9">
        <w:rPr>
          <w:rFonts w:asciiTheme="minorHAnsi" w:eastAsia="Times New Roman" w:hAnsiTheme="minorHAnsi" w:cstheme="minorHAnsi"/>
          <w:b/>
          <w:bCs/>
          <w:highlight w:val="lightGray"/>
        </w:rPr>
        <w:t>XX</w:t>
      </w:r>
      <w:r w:rsidR="007E0F38" w:rsidRPr="00A324D9">
        <w:rPr>
          <w:rFonts w:asciiTheme="minorHAnsi" w:eastAsia="Times New Roman" w:hAnsiTheme="minorHAnsi" w:cstheme="minorHAnsi"/>
          <w:b/>
          <w:bCs/>
          <w:highlight w:val="lightGray"/>
        </w:rPr>
        <w:t>.</w:t>
      </w:r>
      <w:r w:rsidR="007E0F38" w:rsidRPr="00A324D9">
        <w:rPr>
          <w:rFonts w:asciiTheme="minorHAnsi" w:hAnsiTheme="minorHAnsi" w:cstheme="minorHAnsi"/>
          <w:highlight w:val="lightGray"/>
        </w:rPr>
        <w:tab/>
      </w:r>
      <w:r w:rsidR="007E0F38" w:rsidRPr="00A324D9">
        <w:rPr>
          <w:rFonts w:asciiTheme="minorHAnsi" w:eastAsia="Times New Roman" w:hAnsiTheme="minorHAnsi" w:cstheme="minorHAnsi"/>
          <w:b/>
          <w:bCs/>
          <w:highlight w:val="lightGray"/>
        </w:rPr>
        <w:t>WYMAGANIA DOTYCZĄCE ZABEZPIECZENIA NALEŻYTEGO WYKONANIA UMOWY</w:t>
      </w:r>
    </w:p>
    <w:p w:rsidR="00EE785D" w:rsidRPr="00A324D9" w:rsidRDefault="00EE785D">
      <w:pPr>
        <w:tabs>
          <w:tab w:val="left" w:pos="681"/>
        </w:tabs>
        <w:spacing w:line="234" w:lineRule="auto"/>
        <w:ind w:left="701" w:right="20" w:hanging="699"/>
        <w:rPr>
          <w:rFonts w:asciiTheme="minorHAnsi" w:hAnsiTheme="minorHAnsi" w:cstheme="minorHAnsi"/>
          <w:vertAlign w:val="superscript"/>
        </w:rPr>
      </w:pPr>
      <w:r w:rsidRPr="00A324D9">
        <w:rPr>
          <w:rFonts w:asciiTheme="minorHAnsi" w:eastAsia="Times New Roman" w:hAnsiTheme="minorHAnsi" w:cstheme="minorHAnsi"/>
          <w:b/>
          <w:bCs/>
          <w:vertAlign w:val="superscript"/>
        </w:rPr>
        <w:t>_________________________________________________________________________________________________________________</w:t>
      </w:r>
    </w:p>
    <w:p w:rsidR="00AB2573" w:rsidRPr="00A324D9" w:rsidRDefault="00AB2573">
      <w:pPr>
        <w:spacing w:line="20" w:lineRule="exact"/>
        <w:rPr>
          <w:rFonts w:asciiTheme="minorHAnsi" w:hAnsiTheme="minorHAnsi" w:cstheme="minorHAnsi"/>
        </w:rPr>
      </w:pPr>
    </w:p>
    <w:p w:rsidR="00AB2573" w:rsidRPr="00A324D9" w:rsidRDefault="00AB2573">
      <w:pPr>
        <w:spacing w:line="85" w:lineRule="exact"/>
        <w:rPr>
          <w:rFonts w:asciiTheme="minorHAnsi" w:hAnsiTheme="minorHAnsi" w:cstheme="minorHAnsi"/>
        </w:rPr>
      </w:pPr>
    </w:p>
    <w:p w:rsidR="00AB2573" w:rsidRPr="00A324D9" w:rsidRDefault="00B70E58">
      <w:pPr>
        <w:spacing w:line="372" w:lineRule="exact"/>
        <w:rPr>
          <w:rFonts w:asciiTheme="minorHAnsi" w:hAnsiTheme="minorHAnsi" w:cstheme="minorHAnsi"/>
        </w:rPr>
      </w:pPr>
      <w:r w:rsidRPr="00A324D9">
        <w:rPr>
          <w:rFonts w:asciiTheme="minorHAnsi" w:hAnsiTheme="minorHAnsi" w:cstheme="minorHAnsi"/>
        </w:rPr>
        <w:t>Zamawiający nie wymaga wniesienia zabezpieczenia należytego wykonania umowy.</w:t>
      </w:r>
    </w:p>
    <w:p w:rsidR="00B70E58" w:rsidRPr="00A324D9" w:rsidRDefault="00B70E58">
      <w:pPr>
        <w:spacing w:line="372" w:lineRule="exact"/>
        <w:rPr>
          <w:rFonts w:asciiTheme="minorHAnsi" w:hAnsiTheme="minorHAnsi" w:cstheme="minorHAnsi"/>
        </w:rPr>
      </w:pPr>
    </w:p>
    <w:p w:rsidR="00A324D9" w:rsidRDefault="001418B7">
      <w:pPr>
        <w:spacing w:line="372" w:lineRule="exact"/>
        <w:rPr>
          <w:rFonts w:asciiTheme="minorHAnsi" w:hAnsiTheme="minorHAnsi" w:cstheme="minorHAnsi"/>
          <w:b/>
          <w:bCs/>
        </w:rPr>
      </w:pPr>
      <w:r w:rsidRPr="00A324D9">
        <w:rPr>
          <w:rFonts w:asciiTheme="minorHAnsi" w:hAnsiTheme="minorHAnsi" w:cstheme="minorHAnsi"/>
          <w:b/>
          <w:bCs/>
          <w:highlight w:val="lightGray"/>
        </w:rPr>
        <w:t>XX</w:t>
      </w:r>
      <w:r w:rsidR="009D5788" w:rsidRPr="00A324D9">
        <w:rPr>
          <w:rFonts w:asciiTheme="minorHAnsi" w:hAnsiTheme="minorHAnsi" w:cstheme="minorHAnsi"/>
          <w:b/>
          <w:bCs/>
          <w:highlight w:val="lightGray"/>
        </w:rPr>
        <w:t>I. INFORMACJE O TREŚCI ZAWIERANEJ UMOWY ORAZ MOŻLIWOŚCI JEJ ZMIANY</w:t>
      </w:r>
    </w:p>
    <w:p w:rsidR="00A24988" w:rsidRPr="00A324D9" w:rsidRDefault="009D5788">
      <w:pPr>
        <w:spacing w:line="372" w:lineRule="exact"/>
        <w:rPr>
          <w:rFonts w:asciiTheme="minorHAnsi" w:hAnsiTheme="minorHAnsi" w:cstheme="minorHAnsi"/>
          <w:b/>
          <w:bCs/>
        </w:rPr>
      </w:pPr>
      <w:r w:rsidRPr="00A324D9">
        <w:rPr>
          <w:rFonts w:asciiTheme="minorHAnsi" w:hAnsiTheme="minorHAnsi" w:cstheme="minorHAnsi"/>
          <w:b/>
          <w:bCs/>
          <w:vertAlign w:val="superscript"/>
        </w:rPr>
        <w:t>____________________________________________________________________________________________________________</w:t>
      </w:r>
    </w:p>
    <w:p w:rsidR="00AB2573" w:rsidRPr="00A324D9" w:rsidRDefault="00AB2573" w:rsidP="009D5788">
      <w:pPr>
        <w:tabs>
          <w:tab w:val="left" w:pos="841"/>
        </w:tabs>
        <w:spacing w:line="234" w:lineRule="auto"/>
        <w:ind w:right="20"/>
        <w:rPr>
          <w:rFonts w:asciiTheme="minorHAnsi" w:hAnsiTheme="minorHAnsi" w:cstheme="minorHAnsi"/>
        </w:rPr>
      </w:pPr>
    </w:p>
    <w:p w:rsidR="000171FE" w:rsidRDefault="000171FE" w:rsidP="00C86E79">
      <w:pPr>
        <w:pStyle w:val="Akapitzlist"/>
        <w:numPr>
          <w:ilvl w:val="0"/>
          <w:numId w:val="41"/>
        </w:numPr>
        <w:tabs>
          <w:tab w:val="left" w:pos="421"/>
        </w:tabs>
        <w:spacing w:line="237" w:lineRule="auto"/>
        <w:ind w:left="426" w:hanging="284"/>
        <w:jc w:val="both"/>
        <w:rPr>
          <w:rFonts w:asciiTheme="minorHAnsi" w:eastAsia="Times New Roman" w:hAnsiTheme="minorHAnsi" w:cstheme="minorHAnsi"/>
          <w:bCs/>
        </w:rPr>
      </w:pPr>
      <w:r w:rsidRPr="000171FE">
        <w:rPr>
          <w:rFonts w:asciiTheme="minorHAnsi" w:eastAsia="Times New Roman" w:hAnsiTheme="minorHAnsi" w:cstheme="minorHAnsi"/>
          <w:bCs/>
        </w:rPr>
        <w:t>Projektowane postanowienia umowy w sprawie zamówienia publicznego, które zostaną wprowadzone do treści tej umowy, zawarte są w Załączniku nr 7 do SWZ.</w:t>
      </w:r>
    </w:p>
    <w:p w:rsidR="000171FE" w:rsidRPr="000171FE" w:rsidRDefault="000171FE" w:rsidP="00C86E79">
      <w:pPr>
        <w:pStyle w:val="Akapitzlist"/>
        <w:numPr>
          <w:ilvl w:val="0"/>
          <w:numId w:val="41"/>
        </w:numPr>
        <w:tabs>
          <w:tab w:val="left" w:pos="421"/>
        </w:tabs>
        <w:spacing w:line="237" w:lineRule="auto"/>
        <w:ind w:left="426" w:hanging="284"/>
        <w:jc w:val="both"/>
        <w:rPr>
          <w:rFonts w:asciiTheme="minorHAnsi" w:eastAsia="Times New Roman" w:hAnsiTheme="minorHAnsi" w:cstheme="minorHAnsi"/>
          <w:bCs/>
        </w:rPr>
      </w:pPr>
      <w:r>
        <w:rPr>
          <w:rFonts w:asciiTheme="minorHAnsi" w:eastAsia="Times New Roman" w:hAnsiTheme="minorHAnsi" w:cstheme="minorHAnsi"/>
          <w:bCs/>
        </w:rPr>
        <w:t>Zamawiający dopuszcza podpisanie umowy na standardowym wzorze stosowanym przez Wykonawcę z uwzględnianiem Istotnym Postanowień Umowy w Załączniku nr 7 do niniejszej SWZ.</w:t>
      </w:r>
    </w:p>
    <w:p w:rsidR="00AB2573" w:rsidRPr="00A324D9" w:rsidRDefault="007E0F38" w:rsidP="00C86E79">
      <w:pPr>
        <w:pStyle w:val="Akapitzlist"/>
        <w:numPr>
          <w:ilvl w:val="0"/>
          <w:numId w:val="41"/>
        </w:numPr>
        <w:tabs>
          <w:tab w:val="left" w:pos="421"/>
        </w:tabs>
        <w:spacing w:line="237" w:lineRule="auto"/>
        <w:ind w:left="426" w:hanging="284"/>
        <w:jc w:val="both"/>
        <w:rPr>
          <w:rFonts w:asciiTheme="minorHAnsi" w:eastAsia="Times New Roman" w:hAnsiTheme="minorHAnsi" w:cstheme="minorHAnsi"/>
          <w:b/>
          <w:bCs/>
        </w:rPr>
      </w:pPr>
      <w:r w:rsidRPr="00A324D9">
        <w:rPr>
          <w:rFonts w:asciiTheme="minorHAnsi" w:eastAsia="Times New Roman" w:hAnsiTheme="minorHAnsi" w:cstheme="minorHAnsi"/>
        </w:rPr>
        <w:t xml:space="preserve">Zamawiający przewiduje możliwość zmiany zawartej umowy w stosunku do treści wybranej oferty w zakresie uregulowanym w art. 454-455 ustawy Pzp. oraz wskazanym </w:t>
      </w:r>
      <w:r w:rsidR="00C10123">
        <w:rPr>
          <w:rFonts w:asciiTheme="minorHAnsi" w:eastAsia="Times New Roman" w:hAnsiTheme="minorHAnsi" w:cstheme="minorHAnsi"/>
        </w:rPr>
        <w:t>w projektowanych postanowieniach umowy.</w:t>
      </w:r>
    </w:p>
    <w:p w:rsidR="00AB2573" w:rsidRPr="00A324D9" w:rsidRDefault="007E0F38" w:rsidP="00C86E79">
      <w:pPr>
        <w:pStyle w:val="Akapitzlist"/>
        <w:numPr>
          <w:ilvl w:val="0"/>
          <w:numId w:val="41"/>
        </w:numPr>
        <w:tabs>
          <w:tab w:val="left" w:pos="421"/>
        </w:tabs>
        <w:spacing w:line="237" w:lineRule="auto"/>
        <w:ind w:left="426" w:hanging="284"/>
        <w:jc w:val="both"/>
        <w:rPr>
          <w:rFonts w:asciiTheme="minorHAnsi" w:eastAsia="Times New Roman" w:hAnsiTheme="minorHAnsi" w:cstheme="minorHAnsi"/>
          <w:b/>
          <w:bCs/>
        </w:rPr>
      </w:pPr>
      <w:r w:rsidRPr="00A324D9">
        <w:rPr>
          <w:rFonts w:asciiTheme="minorHAnsi" w:eastAsia="Times New Roman" w:hAnsiTheme="minorHAnsi" w:cstheme="minorHAnsi"/>
        </w:rPr>
        <w:t>Zmiana umowy wymaga dla swej ważności, pod rygorem nieważności, zachowania formy pisemnej.</w:t>
      </w:r>
    </w:p>
    <w:p w:rsidR="003462B0" w:rsidRPr="00A324D9" w:rsidRDefault="003462B0" w:rsidP="003462B0">
      <w:pPr>
        <w:pStyle w:val="Akapitzlist"/>
        <w:rPr>
          <w:rFonts w:asciiTheme="minorHAnsi" w:eastAsia="Times New Roman" w:hAnsiTheme="minorHAnsi" w:cstheme="minorHAnsi"/>
          <w:b/>
          <w:bCs/>
        </w:rPr>
      </w:pPr>
    </w:p>
    <w:p w:rsidR="00A24988" w:rsidRPr="00A324D9" w:rsidRDefault="00A24988">
      <w:pPr>
        <w:spacing w:line="354" w:lineRule="exact"/>
        <w:rPr>
          <w:rFonts w:asciiTheme="minorHAnsi" w:hAnsiTheme="minorHAnsi" w:cstheme="minorHAnsi"/>
        </w:rPr>
      </w:pPr>
    </w:p>
    <w:p w:rsidR="00A24988" w:rsidRPr="00A324D9" w:rsidRDefault="001418B7">
      <w:pPr>
        <w:spacing w:line="354" w:lineRule="exact"/>
        <w:rPr>
          <w:rFonts w:asciiTheme="minorHAnsi" w:hAnsiTheme="minorHAnsi" w:cstheme="minorHAnsi"/>
          <w:b/>
          <w:bCs/>
        </w:rPr>
      </w:pPr>
      <w:r w:rsidRPr="00A324D9">
        <w:rPr>
          <w:rFonts w:asciiTheme="minorHAnsi" w:hAnsiTheme="minorHAnsi" w:cstheme="minorHAnsi"/>
          <w:b/>
          <w:bCs/>
          <w:highlight w:val="lightGray"/>
        </w:rPr>
        <w:t>XXI</w:t>
      </w:r>
      <w:r w:rsidR="00A24988" w:rsidRPr="00A324D9">
        <w:rPr>
          <w:rFonts w:asciiTheme="minorHAnsi" w:hAnsiTheme="minorHAnsi" w:cstheme="minorHAnsi"/>
          <w:b/>
          <w:bCs/>
          <w:highlight w:val="lightGray"/>
        </w:rPr>
        <w:t>I. POUCZENIE O ŚRODKACH OCHRONY PRAWNEJ PRZYSŁUGUJĄCYCH WYKONAWCY</w:t>
      </w:r>
    </w:p>
    <w:p w:rsidR="00A24988" w:rsidRPr="00A324D9" w:rsidRDefault="00A24988">
      <w:pPr>
        <w:spacing w:line="354" w:lineRule="exact"/>
        <w:rPr>
          <w:rFonts w:asciiTheme="minorHAnsi" w:hAnsiTheme="minorHAnsi" w:cstheme="minorHAnsi"/>
          <w:b/>
          <w:bCs/>
          <w:vertAlign w:val="superscript"/>
        </w:rPr>
      </w:pPr>
      <w:r w:rsidRPr="00A324D9">
        <w:rPr>
          <w:rFonts w:asciiTheme="minorHAnsi" w:hAnsiTheme="minorHAnsi" w:cstheme="minorHAnsi"/>
          <w:b/>
          <w:bCs/>
          <w:vertAlign w:val="superscript"/>
        </w:rPr>
        <w:t>___________________________________________________________________________________________________________</w:t>
      </w:r>
      <w:r w:rsidR="00A324D9">
        <w:rPr>
          <w:rFonts w:asciiTheme="minorHAnsi" w:hAnsiTheme="minorHAnsi" w:cstheme="minorHAnsi"/>
          <w:b/>
          <w:bCs/>
          <w:vertAlign w:val="superscript"/>
        </w:rPr>
        <w:t>______________________</w:t>
      </w:r>
    </w:p>
    <w:p w:rsidR="00AB2573" w:rsidRPr="00A324D9" w:rsidRDefault="00AB2573">
      <w:pPr>
        <w:spacing w:line="284" w:lineRule="exact"/>
        <w:rPr>
          <w:rFonts w:asciiTheme="minorHAnsi" w:hAnsiTheme="minorHAnsi" w:cstheme="minorHAnsi"/>
        </w:rPr>
      </w:pPr>
    </w:p>
    <w:p w:rsidR="00AB2573" w:rsidRPr="00A324D9" w:rsidRDefault="007E0F38" w:rsidP="00C86E79">
      <w:pPr>
        <w:numPr>
          <w:ilvl w:val="0"/>
          <w:numId w:val="31"/>
        </w:numPr>
        <w:tabs>
          <w:tab w:val="left" w:pos="421"/>
        </w:tabs>
        <w:spacing w:line="237"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 xml:space="preserve">Środki ochrony prawnej określone w niniejszym dziale przysługują </w:t>
      </w:r>
      <w:r w:rsidR="00774EEC" w:rsidRPr="00A324D9">
        <w:rPr>
          <w:rFonts w:asciiTheme="minorHAnsi" w:eastAsia="Times New Roman" w:hAnsiTheme="minorHAnsi" w:cstheme="minorHAnsi"/>
        </w:rPr>
        <w:t>W</w:t>
      </w:r>
      <w:r w:rsidRPr="00A324D9">
        <w:rPr>
          <w:rFonts w:asciiTheme="minorHAnsi" w:eastAsia="Times New Roman" w:hAnsiTheme="minorHAnsi" w:cstheme="minorHAnsi"/>
        </w:rPr>
        <w:t>ykonawcy, uczestnikowi konkursu oraz innemu podmiotowi, jeżeli ma lub miał interes w uzyskaniu zamówienia lub nagrody w konkursie oraz poniósł lub może ponieść szkodę w wyniku naruszenia przez zamawiającego przepisów ustawy Pzp.</w:t>
      </w:r>
    </w:p>
    <w:p w:rsidR="00AB2573" w:rsidRPr="00A324D9" w:rsidRDefault="00AB2573">
      <w:pPr>
        <w:spacing w:line="14" w:lineRule="exact"/>
        <w:rPr>
          <w:rFonts w:asciiTheme="minorHAnsi" w:eastAsia="Times New Roman" w:hAnsiTheme="minorHAnsi" w:cstheme="minorHAnsi"/>
          <w:b/>
          <w:bCs/>
        </w:rPr>
      </w:pPr>
    </w:p>
    <w:p w:rsidR="00AB2573" w:rsidRPr="00A324D9" w:rsidRDefault="007E0F38" w:rsidP="00C86E79">
      <w:pPr>
        <w:numPr>
          <w:ilvl w:val="0"/>
          <w:numId w:val="31"/>
        </w:numPr>
        <w:tabs>
          <w:tab w:val="left" w:pos="421"/>
        </w:tabs>
        <w:spacing w:line="237" w:lineRule="auto"/>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AB2573" w:rsidRPr="00A324D9" w:rsidRDefault="00AB2573">
      <w:pPr>
        <w:spacing w:line="1" w:lineRule="exact"/>
        <w:rPr>
          <w:rFonts w:asciiTheme="minorHAnsi" w:eastAsia="Times New Roman" w:hAnsiTheme="minorHAnsi" w:cstheme="minorHAnsi"/>
          <w:b/>
          <w:bCs/>
        </w:rPr>
      </w:pPr>
    </w:p>
    <w:p w:rsidR="00AB2573" w:rsidRPr="00A324D9" w:rsidRDefault="007E0F38" w:rsidP="00C86E79">
      <w:pPr>
        <w:numPr>
          <w:ilvl w:val="0"/>
          <w:numId w:val="31"/>
        </w:numPr>
        <w:tabs>
          <w:tab w:val="left" w:pos="421"/>
        </w:tabs>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Odwołanie przysługuje na:</w:t>
      </w:r>
    </w:p>
    <w:p w:rsidR="00AB2573" w:rsidRPr="00A324D9" w:rsidRDefault="00AB2573" w:rsidP="00774EEC">
      <w:pPr>
        <w:spacing w:line="12" w:lineRule="exact"/>
        <w:jc w:val="both"/>
        <w:rPr>
          <w:rFonts w:asciiTheme="minorHAnsi" w:eastAsia="Times New Roman" w:hAnsiTheme="minorHAnsi" w:cstheme="minorHAnsi"/>
          <w:b/>
          <w:bCs/>
        </w:rPr>
      </w:pPr>
    </w:p>
    <w:p w:rsidR="00AB2573" w:rsidRPr="00A324D9" w:rsidRDefault="007E0F38" w:rsidP="00C86E79">
      <w:pPr>
        <w:numPr>
          <w:ilvl w:val="1"/>
          <w:numId w:val="31"/>
        </w:numPr>
        <w:tabs>
          <w:tab w:val="left" w:pos="861"/>
        </w:tabs>
        <w:spacing w:line="234" w:lineRule="auto"/>
        <w:ind w:left="861" w:right="20" w:hanging="434"/>
        <w:jc w:val="both"/>
        <w:rPr>
          <w:rFonts w:asciiTheme="minorHAnsi" w:eastAsia="Times New Roman" w:hAnsiTheme="minorHAnsi" w:cstheme="minorHAnsi"/>
        </w:rPr>
      </w:pPr>
      <w:r w:rsidRPr="00A324D9">
        <w:rPr>
          <w:rFonts w:asciiTheme="minorHAnsi" w:eastAsia="Times New Roman" w:hAnsiTheme="minorHAnsi" w:cstheme="minorHAnsi"/>
        </w:rPr>
        <w:t>niezgodną z przepisami ustawy czynność Zamawiającego, podjętą w postępowaniu o udzielenie zamówienia, w tym na projektowane postanowienie umowy;</w:t>
      </w:r>
    </w:p>
    <w:p w:rsidR="00AB2573" w:rsidRPr="00A324D9" w:rsidRDefault="00AB2573" w:rsidP="00774EEC">
      <w:pPr>
        <w:spacing w:line="13" w:lineRule="exact"/>
        <w:jc w:val="both"/>
        <w:rPr>
          <w:rFonts w:asciiTheme="minorHAnsi" w:eastAsia="Times New Roman" w:hAnsiTheme="minorHAnsi" w:cstheme="minorHAnsi"/>
        </w:rPr>
      </w:pPr>
    </w:p>
    <w:p w:rsidR="00AB2573" w:rsidRPr="00A324D9" w:rsidRDefault="007E0F38" w:rsidP="00C86E79">
      <w:pPr>
        <w:numPr>
          <w:ilvl w:val="1"/>
          <w:numId w:val="31"/>
        </w:numPr>
        <w:tabs>
          <w:tab w:val="left" w:pos="861"/>
        </w:tabs>
        <w:spacing w:line="234" w:lineRule="auto"/>
        <w:ind w:left="861" w:right="20" w:hanging="434"/>
        <w:jc w:val="both"/>
        <w:rPr>
          <w:rFonts w:asciiTheme="minorHAnsi" w:eastAsia="Times New Roman" w:hAnsiTheme="minorHAnsi" w:cstheme="minorHAnsi"/>
        </w:rPr>
      </w:pPr>
      <w:r w:rsidRPr="00A324D9">
        <w:rPr>
          <w:rFonts w:asciiTheme="minorHAnsi" w:eastAsia="Times New Roman" w:hAnsiTheme="minorHAnsi" w:cstheme="minorHAnsi"/>
        </w:rPr>
        <w:t>zaniechanie czynności w postępowaniu o udzielenie zamówienia do której zamawiający był obowiązany na podstawie ustawy</w:t>
      </w:r>
      <w:r w:rsidR="00774EEC" w:rsidRPr="00A324D9">
        <w:rPr>
          <w:rFonts w:asciiTheme="minorHAnsi" w:eastAsia="Times New Roman" w:hAnsiTheme="minorHAnsi" w:cstheme="minorHAnsi"/>
        </w:rPr>
        <w:t>.</w:t>
      </w:r>
    </w:p>
    <w:p w:rsidR="00AB2573" w:rsidRPr="00A324D9" w:rsidRDefault="00AB2573">
      <w:pPr>
        <w:spacing w:line="13" w:lineRule="exact"/>
        <w:rPr>
          <w:rFonts w:asciiTheme="minorHAnsi" w:eastAsia="Times New Roman" w:hAnsiTheme="minorHAnsi" w:cstheme="minorHAnsi"/>
        </w:rPr>
      </w:pPr>
    </w:p>
    <w:p w:rsidR="00AB2573" w:rsidRPr="00A324D9" w:rsidRDefault="007E0F38" w:rsidP="00C86E79">
      <w:pPr>
        <w:numPr>
          <w:ilvl w:val="0"/>
          <w:numId w:val="31"/>
        </w:numPr>
        <w:tabs>
          <w:tab w:val="left" w:pos="450"/>
        </w:tabs>
        <w:spacing w:line="236"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 xml:space="preserve">Odwołanie wnosi się do Prezesa </w:t>
      </w:r>
      <w:r w:rsidR="00774EEC" w:rsidRPr="00A324D9">
        <w:rPr>
          <w:rFonts w:asciiTheme="minorHAnsi" w:eastAsia="Times New Roman" w:hAnsiTheme="minorHAnsi" w:cstheme="minorHAnsi"/>
        </w:rPr>
        <w:t xml:space="preserve">Krajowej </w:t>
      </w:r>
      <w:r w:rsidRPr="00A324D9">
        <w:rPr>
          <w:rFonts w:asciiTheme="minorHAnsi" w:eastAsia="Times New Roman" w:hAnsiTheme="minorHAnsi" w:cstheme="minorHAnsi"/>
        </w:rPr>
        <w:t>Izby</w:t>
      </w:r>
      <w:r w:rsidR="00774EEC" w:rsidRPr="00A324D9">
        <w:rPr>
          <w:rFonts w:asciiTheme="minorHAnsi" w:eastAsia="Times New Roman" w:hAnsiTheme="minorHAnsi" w:cstheme="minorHAnsi"/>
        </w:rPr>
        <w:t xml:space="preserve"> Odwoławczej</w:t>
      </w:r>
      <w:r w:rsidRPr="00A324D9">
        <w:rPr>
          <w:rFonts w:asciiTheme="minorHAnsi" w:eastAsia="Times New Roman" w:hAnsiTheme="minorHAnsi" w:cstheme="minorHAnsi"/>
        </w:rPr>
        <w:t xml:space="preserve">. Odwołujący przekazuje kopię odwołania </w:t>
      </w:r>
      <w:r w:rsidR="00774EEC" w:rsidRPr="00A324D9">
        <w:rPr>
          <w:rFonts w:asciiTheme="minorHAnsi" w:eastAsia="Times New Roman" w:hAnsiTheme="minorHAnsi" w:cstheme="minorHAnsi"/>
        </w:rPr>
        <w:t>Z</w:t>
      </w:r>
      <w:r w:rsidRPr="00A324D9">
        <w:rPr>
          <w:rFonts w:asciiTheme="minorHAnsi" w:eastAsia="Times New Roman" w:hAnsiTheme="minorHAnsi" w:cstheme="minorHAnsi"/>
        </w:rPr>
        <w:t xml:space="preserve">amawiającemu przed upływem terminu do wniesienia odwołania </w:t>
      </w:r>
      <w:r w:rsidR="00774EEC" w:rsidRPr="00A324D9">
        <w:rPr>
          <w:rFonts w:asciiTheme="minorHAnsi" w:eastAsia="Times New Roman" w:hAnsiTheme="minorHAnsi" w:cstheme="minorHAnsi"/>
        </w:rPr>
        <w:br/>
      </w:r>
      <w:r w:rsidRPr="00A324D9">
        <w:rPr>
          <w:rFonts w:asciiTheme="minorHAnsi" w:eastAsia="Times New Roman" w:hAnsiTheme="minorHAnsi" w:cstheme="minorHAnsi"/>
        </w:rPr>
        <w:t>w taki sposób, aby mógł on zapoznać się z jego treścią przed upływem tego terminu.</w:t>
      </w:r>
    </w:p>
    <w:p w:rsidR="00AB2573" w:rsidRPr="00A324D9" w:rsidRDefault="00AB2573">
      <w:pPr>
        <w:spacing w:line="14" w:lineRule="exact"/>
        <w:rPr>
          <w:rFonts w:asciiTheme="minorHAnsi" w:eastAsia="Times New Roman" w:hAnsiTheme="minorHAnsi" w:cstheme="minorHAnsi"/>
          <w:b/>
          <w:bCs/>
        </w:rPr>
      </w:pPr>
    </w:p>
    <w:p w:rsidR="00AB2573" w:rsidRPr="00A324D9" w:rsidRDefault="007E0F38" w:rsidP="00C86E79">
      <w:pPr>
        <w:numPr>
          <w:ilvl w:val="0"/>
          <w:numId w:val="31"/>
        </w:numPr>
        <w:tabs>
          <w:tab w:val="left" w:pos="450"/>
        </w:tabs>
        <w:spacing w:line="236"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Odwołanie wobec treści ogłoszenia lub treści SWZ wnosi się w terminie 5 dni od dnia zamieszczenia ogłoszenia w Biuletynie Zamówień Publicznych lub treści SWZ na stronie internetowej.</w:t>
      </w:r>
    </w:p>
    <w:p w:rsidR="00AB2573" w:rsidRPr="00A324D9" w:rsidRDefault="00AB2573">
      <w:pPr>
        <w:spacing w:line="1" w:lineRule="exact"/>
        <w:rPr>
          <w:rFonts w:asciiTheme="minorHAnsi" w:eastAsia="Times New Roman" w:hAnsiTheme="minorHAnsi" w:cstheme="minorHAnsi"/>
          <w:b/>
          <w:bCs/>
        </w:rPr>
      </w:pPr>
    </w:p>
    <w:p w:rsidR="00AB2573" w:rsidRPr="00A324D9" w:rsidRDefault="007E0F38" w:rsidP="00C86E79">
      <w:pPr>
        <w:numPr>
          <w:ilvl w:val="0"/>
          <w:numId w:val="31"/>
        </w:numPr>
        <w:tabs>
          <w:tab w:val="left" w:pos="421"/>
        </w:tabs>
        <w:ind w:left="421" w:hanging="421"/>
        <w:rPr>
          <w:rFonts w:asciiTheme="minorHAnsi" w:eastAsia="Times New Roman" w:hAnsiTheme="minorHAnsi" w:cstheme="minorHAnsi"/>
          <w:b/>
          <w:bCs/>
        </w:rPr>
      </w:pPr>
      <w:r w:rsidRPr="00A324D9">
        <w:rPr>
          <w:rFonts w:asciiTheme="minorHAnsi" w:eastAsia="Times New Roman" w:hAnsiTheme="minorHAnsi" w:cstheme="minorHAnsi"/>
        </w:rPr>
        <w:t>Odwołanie wnosi się w terminie:</w:t>
      </w:r>
    </w:p>
    <w:p w:rsidR="00AB2573" w:rsidRPr="00A324D9" w:rsidRDefault="007E0F38" w:rsidP="00C86E79">
      <w:pPr>
        <w:numPr>
          <w:ilvl w:val="1"/>
          <w:numId w:val="32"/>
        </w:numPr>
        <w:tabs>
          <w:tab w:val="left" w:pos="861"/>
        </w:tabs>
        <w:spacing w:line="236" w:lineRule="auto"/>
        <w:ind w:left="861" w:hanging="434"/>
        <w:jc w:val="both"/>
        <w:rPr>
          <w:rFonts w:asciiTheme="minorHAnsi" w:eastAsia="Times New Roman" w:hAnsiTheme="minorHAnsi" w:cstheme="minorHAnsi"/>
        </w:rPr>
      </w:pPr>
      <w:bookmarkStart w:id="12" w:name="page17"/>
      <w:bookmarkEnd w:id="12"/>
      <w:r w:rsidRPr="00A324D9">
        <w:rPr>
          <w:rFonts w:asciiTheme="minorHAnsi" w:eastAsia="Times New Roman" w:hAnsiTheme="minorHAnsi" w:cstheme="minorHAnsi"/>
        </w:rPr>
        <w:t>5 dni od dnia przekazania informacji o czynności zamawiającego stanowiącej podstawę jego wniesienia, jeżeli informacja została przekazana przy użyciu środków komunikacji elektronicznej,</w:t>
      </w:r>
    </w:p>
    <w:p w:rsidR="00AB2573" w:rsidRPr="00A324D9" w:rsidRDefault="00AB2573">
      <w:pPr>
        <w:spacing w:line="14" w:lineRule="exact"/>
        <w:rPr>
          <w:rFonts w:asciiTheme="minorHAnsi" w:eastAsia="Times New Roman" w:hAnsiTheme="minorHAnsi" w:cstheme="minorHAnsi"/>
        </w:rPr>
      </w:pPr>
    </w:p>
    <w:p w:rsidR="00AB2573" w:rsidRPr="00A324D9" w:rsidRDefault="007E0F38" w:rsidP="00C86E79">
      <w:pPr>
        <w:numPr>
          <w:ilvl w:val="1"/>
          <w:numId w:val="32"/>
        </w:numPr>
        <w:tabs>
          <w:tab w:val="left" w:pos="861"/>
        </w:tabs>
        <w:spacing w:line="236" w:lineRule="auto"/>
        <w:ind w:left="861" w:hanging="434"/>
        <w:jc w:val="both"/>
        <w:rPr>
          <w:rFonts w:asciiTheme="minorHAnsi" w:eastAsia="Times New Roman" w:hAnsiTheme="minorHAnsi" w:cstheme="minorHAnsi"/>
        </w:rPr>
      </w:pPr>
      <w:r w:rsidRPr="00A324D9">
        <w:rPr>
          <w:rFonts w:asciiTheme="minorHAnsi" w:eastAsia="Times New Roman" w:hAnsiTheme="minorHAnsi" w:cstheme="minorHAnsi"/>
        </w:rPr>
        <w:t>10 dni od dnia przekazania informacji o czynności zamawiającego stanowiącej podstawę jego wniesienia, jeżeli informacja została przekazana w sposób inny niż określony w pkt 1).</w:t>
      </w:r>
    </w:p>
    <w:p w:rsidR="00AB2573" w:rsidRPr="00A324D9" w:rsidRDefault="00AB2573">
      <w:pPr>
        <w:spacing w:line="13" w:lineRule="exact"/>
        <w:rPr>
          <w:rFonts w:asciiTheme="minorHAnsi" w:eastAsia="Times New Roman" w:hAnsiTheme="minorHAnsi" w:cstheme="minorHAnsi"/>
        </w:rPr>
      </w:pPr>
    </w:p>
    <w:p w:rsidR="00AB2573" w:rsidRPr="00A324D9" w:rsidRDefault="007E0F38" w:rsidP="00C86E79">
      <w:pPr>
        <w:numPr>
          <w:ilvl w:val="0"/>
          <w:numId w:val="33"/>
        </w:numPr>
        <w:tabs>
          <w:tab w:val="left" w:pos="421"/>
        </w:tabs>
        <w:spacing w:line="236" w:lineRule="auto"/>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AB2573" w:rsidRPr="00A324D9" w:rsidRDefault="00AB2573">
      <w:pPr>
        <w:spacing w:line="13" w:lineRule="exact"/>
        <w:rPr>
          <w:rFonts w:asciiTheme="minorHAnsi" w:eastAsia="Times New Roman" w:hAnsiTheme="minorHAnsi" w:cstheme="minorHAnsi"/>
          <w:b/>
          <w:bCs/>
        </w:rPr>
      </w:pPr>
    </w:p>
    <w:p w:rsidR="00AB2573" w:rsidRPr="00A324D9" w:rsidRDefault="007E0F38" w:rsidP="00C86E79">
      <w:pPr>
        <w:numPr>
          <w:ilvl w:val="0"/>
          <w:numId w:val="33"/>
        </w:numPr>
        <w:tabs>
          <w:tab w:val="left" w:pos="421"/>
        </w:tabs>
        <w:spacing w:line="236" w:lineRule="auto"/>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Na orzeczenie Izby oraz postanowienie Prezesa Izby, o którym mowa w art.519 ust.1 ustawy Pzp., stronom oraz uczestnikom postępowania odwoławczego przysługuje skarga do sądu.</w:t>
      </w:r>
    </w:p>
    <w:p w:rsidR="00AB2573" w:rsidRPr="00A324D9" w:rsidRDefault="00AB2573">
      <w:pPr>
        <w:spacing w:line="13" w:lineRule="exact"/>
        <w:rPr>
          <w:rFonts w:asciiTheme="minorHAnsi" w:eastAsia="Times New Roman" w:hAnsiTheme="minorHAnsi" w:cstheme="minorHAnsi"/>
          <w:b/>
          <w:bCs/>
        </w:rPr>
      </w:pPr>
    </w:p>
    <w:p w:rsidR="00AB2573" w:rsidRPr="00A324D9" w:rsidRDefault="007E0F38" w:rsidP="00C86E79">
      <w:pPr>
        <w:numPr>
          <w:ilvl w:val="0"/>
          <w:numId w:val="33"/>
        </w:numPr>
        <w:tabs>
          <w:tab w:val="left" w:pos="421"/>
        </w:tabs>
        <w:spacing w:line="236" w:lineRule="auto"/>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W postępowaniu toczącym się wskutek wniesienia skargi stosuje się odpowiednio przepisy ustawy z dnia 17.11.1964 r. - Kodeks postępowania cywilnego o apelacji, jeżeli przepisy niniejszego rozdziału nie stanowią inaczej.</w:t>
      </w:r>
    </w:p>
    <w:p w:rsidR="00AB2573" w:rsidRPr="00A324D9" w:rsidRDefault="00AB2573">
      <w:pPr>
        <w:spacing w:line="13" w:lineRule="exact"/>
        <w:rPr>
          <w:rFonts w:asciiTheme="minorHAnsi" w:eastAsia="Times New Roman" w:hAnsiTheme="minorHAnsi" w:cstheme="minorHAnsi"/>
          <w:b/>
          <w:bCs/>
        </w:rPr>
      </w:pPr>
    </w:p>
    <w:p w:rsidR="00AB2573" w:rsidRPr="00A324D9" w:rsidRDefault="007E0F38" w:rsidP="00C86E79">
      <w:pPr>
        <w:numPr>
          <w:ilvl w:val="0"/>
          <w:numId w:val="33"/>
        </w:numPr>
        <w:tabs>
          <w:tab w:val="left" w:pos="450"/>
        </w:tabs>
        <w:spacing w:line="234" w:lineRule="auto"/>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Skargę wnosi się do Sądu Okręgowego w Warszawie - sądu zamówień publicznych, zwanego dalej "sądem zamówień publicznych".</w:t>
      </w:r>
    </w:p>
    <w:p w:rsidR="00AB2573" w:rsidRPr="00A324D9" w:rsidRDefault="00AB2573">
      <w:pPr>
        <w:spacing w:line="14" w:lineRule="exact"/>
        <w:rPr>
          <w:rFonts w:asciiTheme="minorHAnsi" w:eastAsia="Times New Roman" w:hAnsiTheme="minorHAnsi" w:cstheme="minorHAnsi"/>
          <w:b/>
          <w:bCs/>
        </w:rPr>
      </w:pPr>
    </w:p>
    <w:p w:rsidR="00AB2573" w:rsidRPr="00A324D9" w:rsidRDefault="007E0F38" w:rsidP="00C86E79">
      <w:pPr>
        <w:numPr>
          <w:ilvl w:val="0"/>
          <w:numId w:val="33"/>
        </w:numPr>
        <w:tabs>
          <w:tab w:val="left" w:pos="421"/>
        </w:tabs>
        <w:spacing w:line="234" w:lineRule="auto"/>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Skargę wnosi się za pośrednictwem Prezesa Izby, w terminie 14 dni od dnia doręczenia orzeczenia Izby lub postanowienia Prezesa Izby, o którym mowa w art. 519 ust. 1 ustawy</w:t>
      </w:r>
    </w:p>
    <w:p w:rsidR="00AB2573" w:rsidRPr="00A324D9" w:rsidRDefault="00AB2573">
      <w:pPr>
        <w:spacing w:line="14" w:lineRule="exact"/>
        <w:rPr>
          <w:rFonts w:asciiTheme="minorHAnsi" w:hAnsiTheme="minorHAnsi" w:cstheme="minorHAnsi"/>
        </w:rPr>
      </w:pPr>
    </w:p>
    <w:p w:rsidR="00AB2573" w:rsidRPr="00A324D9" w:rsidRDefault="007E0F38">
      <w:pPr>
        <w:spacing w:line="236" w:lineRule="auto"/>
        <w:ind w:left="421"/>
        <w:jc w:val="both"/>
        <w:rPr>
          <w:rFonts w:asciiTheme="minorHAnsi" w:hAnsiTheme="minorHAnsi" w:cstheme="minorHAnsi"/>
        </w:rPr>
      </w:pPr>
      <w:r w:rsidRPr="00A324D9">
        <w:rPr>
          <w:rFonts w:asciiTheme="minorHAnsi" w:eastAsia="Times New Roman" w:hAnsiTheme="minorHAnsi" w:cstheme="minorHAnsi"/>
        </w:rPr>
        <w:t>Pzp., przesyłając jednocześnie jej odpis przeciwnikowi skargi. Złożenie skargi w placówce pocztowej operatora wyznaczonego w rozumieniu ustawy z dnia 23.11.2012 r. - Prawo pocztowe jest równoznaczne z jej wniesieniem.</w:t>
      </w:r>
    </w:p>
    <w:p w:rsidR="00AB2573" w:rsidRPr="00A324D9" w:rsidRDefault="00AB2573">
      <w:pPr>
        <w:spacing w:line="14" w:lineRule="exact"/>
        <w:rPr>
          <w:rFonts w:asciiTheme="minorHAnsi" w:hAnsiTheme="minorHAnsi" w:cstheme="minorHAnsi"/>
        </w:rPr>
      </w:pPr>
    </w:p>
    <w:p w:rsidR="00AB2573" w:rsidRPr="00A324D9" w:rsidRDefault="007E0F38" w:rsidP="00C86E79">
      <w:pPr>
        <w:numPr>
          <w:ilvl w:val="0"/>
          <w:numId w:val="34"/>
        </w:numPr>
        <w:tabs>
          <w:tab w:val="left" w:pos="421"/>
        </w:tabs>
        <w:spacing w:line="234" w:lineRule="auto"/>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Prezes Izby przekazuje skargę wraz z aktami postępowania odwoławczego do sądu zamówień publicznych w terminie 7 dni od dnia jej otrzymania.</w:t>
      </w:r>
    </w:p>
    <w:p w:rsidR="00AB2573" w:rsidRPr="00A324D9" w:rsidRDefault="00AB2573">
      <w:pPr>
        <w:spacing w:line="20" w:lineRule="exact"/>
        <w:rPr>
          <w:rFonts w:asciiTheme="minorHAnsi" w:hAnsiTheme="minorHAnsi" w:cstheme="minorHAnsi"/>
        </w:rPr>
      </w:pPr>
    </w:p>
    <w:p w:rsidR="00AB2573" w:rsidRPr="00A324D9" w:rsidRDefault="00AB2573">
      <w:pPr>
        <w:spacing w:line="342" w:lineRule="exact"/>
        <w:rPr>
          <w:rFonts w:asciiTheme="minorHAnsi" w:hAnsiTheme="minorHAnsi" w:cstheme="minorHAnsi"/>
        </w:rPr>
      </w:pPr>
    </w:p>
    <w:p w:rsidR="00AB2573" w:rsidRPr="00A324D9" w:rsidRDefault="00B4779D">
      <w:pPr>
        <w:tabs>
          <w:tab w:val="left" w:pos="841"/>
        </w:tabs>
        <w:ind w:left="1"/>
        <w:rPr>
          <w:rFonts w:asciiTheme="minorHAnsi" w:hAnsiTheme="minorHAnsi" w:cstheme="minorHAnsi"/>
        </w:rPr>
      </w:pPr>
      <w:r w:rsidRPr="00A324D9">
        <w:rPr>
          <w:rFonts w:asciiTheme="minorHAnsi" w:eastAsia="Times New Roman" w:hAnsiTheme="minorHAnsi" w:cstheme="minorHAnsi"/>
          <w:b/>
          <w:bCs/>
          <w:highlight w:val="lightGray"/>
        </w:rPr>
        <w:t>XXIII</w:t>
      </w:r>
      <w:r w:rsidR="007E0F38" w:rsidRPr="00A324D9">
        <w:rPr>
          <w:rFonts w:asciiTheme="minorHAnsi" w:eastAsia="Times New Roman" w:hAnsiTheme="minorHAnsi" w:cstheme="minorHAnsi"/>
          <w:b/>
          <w:bCs/>
          <w:highlight w:val="lightGray"/>
        </w:rPr>
        <w:t>.</w:t>
      </w:r>
      <w:r w:rsidR="007E0F38" w:rsidRPr="00A324D9">
        <w:rPr>
          <w:rFonts w:asciiTheme="minorHAnsi" w:hAnsiTheme="minorHAnsi" w:cstheme="minorHAnsi"/>
          <w:highlight w:val="lightGray"/>
        </w:rPr>
        <w:tab/>
      </w:r>
      <w:r w:rsidR="007E0F38" w:rsidRPr="00A324D9">
        <w:rPr>
          <w:rFonts w:asciiTheme="minorHAnsi" w:eastAsia="Times New Roman" w:hAnsiTheme="minorHAnsi" w:cstheme="minorHAnsi"/>
          <w:b/>
          <w:bCs/>
          <w:highlight w:val="lightGray"/>
        </w:rPr>
        <w:t>WYKAZ ZAŁĄCZNIKÓW DO SWZ</w:t>
      </w:r>
    </w:p>
    <w:p w:rsidR="00AB2573" w:rsidRPr="00A324D9" w:rsidRDefault="007E0F38">
      <w:pPr>
        <w:spacing w:line="20" w:lineRule="exact"/>
        <w:rPr>
          <w:rFonts w:asciiTheme="minorHAnsi" w:hAnsiTheme="minorHAnsi" w:cstheme="minorHAnsi"/>
        </w:rPr>
      </w:pPr>
      <w:r w:rsidRPr="00A324D9">
        <w:rPr>
          <w:rFonts w:asciiTheme="minorHAnsi" w:hAnsiTheme="minorHAnsi" w:cstheme="minorHAnsi"/>
          <w:noProof/>
        </w:rPr>
        <w:drawing>
          <wp:anchor distT="0" distB="0" distL="114300" distR="114300" simplePos="0" relativeHeight="251688448"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A324D9">
        <w:rPr>
          <w:rFonts w:asciiTheme="minorHAnsi" w:hAnsiTheme="minorHAnsi" w:cstheme="minorHAnsi"/>
          <w:noProof/>
        </w:rPr>
        <w:drawing>
          <wp:anchor distT="0" distB="0" distL="114300" distR="114300" simplePos="0" relativeHeight="251689472"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A324D9" w:rsidRDefault="00AB2573">
      <w:pPr>
        <w:rPr>
          <w:rFonts w:asciiTheme="minorHAnsi" w:hAnsiTheme="minorHAnsi" w:cstheme="minorHAnsi"/>
        </w:rPr>
        <w:sectPr w:rsidR="00AB2573" w:rsidRPr="00A324D9" w:rsidSect="00CF42BF">
          <w:pgSz w:w="11900" w:h="16838"/>
          <w:pgMar w:top="567" w:right="1426" w:bottom="407" w:left="1419"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61"/>
          </w:cols>
        </w:sectPr>
      </w:pPr>
    </w:p>
    <w:p w:rsidR="00E12275" w:rsidRPr="00A324D9" w:rsidRDefault="00E12275" w:rsidP="00CD309E">
      <w:pPr>
        <w:ind w:left="101"/>
        <w:jc w:val="both"/>
        <w:rPr>
          <w:rFonts w:asciiTheme="minorHAnsi" w:hAnsiTheme="minorHAnsi" w:cstheme="minorHAnsi"/>
        </w:rPr>
      </w:pPr>
    </w:p>
    <w:p w:rsidR="002404B5" w:rsidRPr="00A324D9" w:rsidRDefault="002404B5" w:rsidP="007F1022">
      <w:pPr>
        <w:rPr>
          <w:rFonts w:asciiTheme="minorHAnsi" w:eastAsia="Times New Roman" w:hAnsiTheme="minorHAnsi" w:cstheme="minorHAnsi"/>
        </w:rPr>
      </w:pPr>
    </w:p>
    <w:p w:rsidR="00AB2573" w:rsidRPr="00A324D9" w:rsidRDefault="00CD1489" w:rsidP="008D6173">
      <w:pPr>
        <w:rPr>
          <w:rFonts w:asciiTheme="minorHAnsi" w:hAnsiTheme="minorHAnsi" w:cstheme="minorHAnsi"/>
        </w:rPr>
      </w:pPr>
      <w:r w:rsidRPr="00A324D9">
        <w:rPr>
          <w:rFonts w:asciiTheme="minorHAnsi" w:hAnsiTheme="minorHAnsi" w:cstheme="minorHAnsi"/>
        </w:rPr>
        <w:t xml:space="preserve">Załącznik nr 1 – Specyfikacja </w:t>
      </w:r>
    </w:p>
    <w:p w:rsidR="00CD1489" w:rsidRPr="00A324D9" w:rsidRDefault="00CD1489" w:rsidP="008D6173">
      <w:pPr>
        <w:rPr>
          <w:rFonts w:asciiTheme="minorHAnsi" w:hAnsiTheme="minorHAnsi" w:cstheme="minorHAnsi"/>
        </w:rPr>
      </w:pPr>
      <w:r w:rsidRPr="00A324D9">
        <w:rPr>
          <w:rFonts w:asciiTheme="minorHAnsi" w:hAnsiTheme="minorHAnsi" w:cstheme="minorHAnsi"/>
        </w:rPr>
        <w:t xml:space="preserve">Załącznik nr 2 – Formularz oferty </w:t>
      </w:r>
    </w:p>
    <w:p w:rsidR="008D7AA2" w:rsidRPr="00A324D9" w:rsidRDefault="008D7AA2" w:rsidP="008D6173">
      <w:pPr>
        <w:rPr>
          <w:rFonts w:asciiTheme="minorHAnsi" w:hAnsiTheme="minorHAnsi" w:cstheme="minorHAnsi"/>
        </w:rPr>
      </w:pPr>
      <w:r w:rsidRPr="00A324D9">
        <w:rPr>
          <w:rFonts w:asciiTheme="minorHAnsi" w:hAnsiTheme="minorHAnsi" w:cstheme="minorHAnsi"/>
        </w:rPr>
        <w:t>Załącznik nr 3 – Oświadczenie o spełnianiu warunków udziału w postępowaniu oraz o braku podstaw do wykluczenia z postępowania</w:t>
      </w:r>
    </w:p>
    <w:p w:rsidR="008D7AA2" w:rsidRPr="00A324D9" w:rsidRDefault="008D7AA2" w:rsidP="008D6173">
      <w:pPr>
        <w:rPr>
          <w:rFonts w:asciiTheme="minorHAnsi" w:hAnsiTheme="minorHAnsi" w:cstheme="minorHAnsi"/>
        </w:rPr>
      </w:pPr>
      <w:r w:rsidRPr="00A324D9">
        <w:rPr>
          <w:rFonts w:asciiTheme="minorHAnsi" w:hAnsiTheme="minorHAnsi" w:cstheme="minorHAnsi"/>
        </w:rPr>
        <w:t xml:space="preserve">Załącznik nr 4 – Zobowiązanie podmiotu udostępniającego zasoby </w:t>
      </w:r>
    </w:p>
    <w:p w:rsidR="008D7AA2" w:rsidRPr="00A324D9" w:rsidRDefault="008D7AA2" w:rsidP="008D6173">
      <w:pPr>
        <w:rPr>
          <w:rFonts w:asciiTheme="minorHAnsi" w:hAnsiTheme="minorHAnsi" w:cstheme="minorHAnsi"/>
        </w:rPr>
      </w:pPr>
      <w:r w:rsidRPr="00A324D9">
        <w:rPr>
          <w:rFonts w:asciiTheme="minorHAnsi" w:hAnsiTheme="minorHAnsi" w:cstheme="minorHAnsi"/>
        </w:rPr>
        <w:t xml:space="preserve">Załącznik nr 5 – Wykaz dostaw </w:t>
      </w:r>
    </w:p>
    <w:p w:rsidR="00F55347" w:rsidRDefault="00F55347" w:rsidP="008D6173">
      <w:pPr>
        <w:rPr>
          <w:rFonts w:asciiTheme="minorHAnsi" w:hAnsiTheme="minorHAnsi" w:cstheme="minorHAnsi"/>
        </w:rPr>
      </w:pPr>
      <w:r w:rsidRPr="00A324D9">
        <w:rPr>
          <w:rFonts w:asciiTheme="minorHAnsi" w:hAnsiTheme="minorHAnsi" w:cstheme="minorHAnsi"/>
        </w:rPr>
        <w:t xml:space="preserve">Załącznik nr 6 – Oświadczenie dotyczące grupy kapitałowej </w:t>
      </w:r>
    </w:p>
    <w:p w:rsidR="002E49AE" w:rsidRPr="00A324D9" w:rsidRDefault="002E49AE" w:rsidP="008D6173">
      <w:pPr>
        <w:rPr>
          <w:rFonts w:asciiTheme="minorHAnsi" w:hAnsiTheme="minorHAnsi" w:cstheme="minorHAnsi"/>
        </w:rPr>
      </w:pPr>
      <w:r>
        <w:rPr>
          <w:rFonts w:asciiTheme="minorHAnsi" w:hAnsiTheme="minorHAnsi" w:cstheme="minorHAnsi"/>
        </w:rPr>
        <w:t xml:space="preserve">Załącznik nr 7 – Istotne postanowienia umowy </w:t>
      </w:r>
    </w:p>
    <w:sectPr w:rsidR="002E49AE" w:rsidRPr="00A324D9" w:rsidSect="0001600B">
      <w:type w:val="continuous"/>
      <w:pgSz w:w="11900" w:h="16838"/>
      <w:pgMar w:top="1115" w:right="1426" w:bottom="407" w:left="1419"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658" w:rsidRDefault="00045658" w:rsidP="00027AF3">
      <w:r>
        <w:separator/>
      </w:r>
    </w:p>
  </w:endnote>
  <w:endnote w:type="continuationSeparator" w:id="0">
    <w:p w:rsidR="00045658" w:rsidRDefault="00045658" w:rsidP="0002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880136"/>
      <w:docPartObj>
        <w:docPartGallery w:val="Page Numbers (Bottom of Page)"/>
        <w:docPartUnique/>
      </w:docPartObj>
    </w:sdtPr>
    <w:sdtEndPr/>
    <w:sdtContent>
      <w:p w:rsidR="00045658" w:rsidRDefault="00045658">
        <w:pPr>
          <w:pStyle w:val="Stopka"/>
          <w:jc w:val="right"/>
        </w:pPr>
        <w:r>
          <w:fldChar w:fldCharType="begin"/>
        </w:r>
        <w:r>
          <w:instrText>PAGE   \* MERGEFORMAT</w:instrText>
        </w:r>
        <w:r>
          <w:fldChar w:fldCharType="separate"/>
        </w:r>
        <w:r w:rsidR="00C10123">
          <w:rPr>
            <w:noProof/>
          </w:rPr>
          <w:t>11</w:t>
        </w:r>
        <w:r>
          <w:rPr>
            <w:noProof/>
          </w:rPr>
          <w:fldChar w:fldCharType="end"/>
        </w:r>
      </w:p>
    </w:sdtContent>
  </w:sdt>
  <w:p w:rsidR="00045658" w:rsidRDefault="000456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658" w:rsidRDefault="00045658" w:rsidP="00027AF3">
      <w:r>
        <w:separator/>
      </w:r>
    </w:p>
  </w:footnote>
  <w:footnote w:type="continuationSeparator" w:id="0">
    <w:p w:rsidR="00045658" w:rsidRDefault="00045658" w:rsidP="00027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CD2"/>
    <w:multiLevelType w:val="hybridMultilevel"/>
    <w:tmpl w:val="8684DB58"/>
    <w:lvl w:ilvl="0" w:tplc="68227192">
      <w:start w:val="9"/>
      <w:numFmt w:val="upperRoman"/>
      <w:lvlText w:val="%1."/>
      <w:lvlJc w:val="left"/>
      <w:pPr>
        <w:ind w:left="1080" w:hanging="720"/>
      </w:pPr>
      <w:rPr>
        <w:rFonts w:eastAsia="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95BD1"/>
    <w:multiLevelType w:val="hybridMultilevel"/>
    <w:tmpl w:val="3C7E0B88"/>
    <w:lvl w:ilvl="0" w:tplc="C8CE3FAA">
      <w:start w:val="1"/>
      <w:numFmt w:val="decimal"/>
      <w:lvlText w:val="%1."/>
      <w:lvlJc w:val="left"/>
      <w:pPr>
        <w:ind w:left="1080" w:hanging="360"/>
      </w:pPr>
      <w:rPr>
        <w:rFonts w:ascii="Calibri" w:eastAsia="Calibri" w:hAnsi="Calibri" w:cs="Calibri"/>
        <w:color w:val="151515"/>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E685FB"/>
    <w:multiLevelType w:val="hybridMultilevel"/>
    <w:tmpl w:val="4E102996"/>
    <w:lvl w:ilvl="0" w:tplc="ABB249D4">
      <w:start w:val="1"/>
      <w:numFmt w:val="decimal"/>
      <w:lvlText w:val="%1."/>
      <w:lvlJc w:val="left"/>
      <w:rPr>
        <w:b w:val="0"/>
        <w:bCs w:val="0"/>
      </w:rPr>
    </w:lvl>
    <w:lvl w:ilvl="1" w:tplc="E8FA74FE">
      <w:start w:val="1"/>
      <w:numFmt w:val="decimal"/>
      <w:lvlText w:val="%2)"/>
      <w:lvlJc w:val="left"/>
      <w:rPr>
        <w:b w:val="0"/>
        <w:bCs w:val="0"/>
      </w:rPr>
    </w:lvl>
    <w:lvl w:ilvl="2" w:tplc="39F261A4">
      <w:start w:val="1"/>
      <w:numFmt w:val="upperLetter"/>
      <w:lvlText w:val="%3"/>
      <w:lvlJc w:val="left"/>
    </w:lvl>
    <w:lvl w:ilvl="3" w:tplc="2F727AFC">
      <w:numFmt w:val="decimal"/>
      <w:lvlText w:val=""/>
      <w:lvlJc w:val="left"/>
    </w:lvl>
    <w:lvl w:ilvl="4" w:tplc="96BC41F6">
      <w:numFmt w:val="decimal"/>
      <w:lvlText w:val=""/>
      <w:lvlJc w:val="left"/>
    </w:lvl>
    <w:lvl w:ilvl="5" w:tplc="F3C0B584">
      <w:numFmt w:val="decimal"/>
      <w:lvlText w:val=""/>
      <w:lvlJc w:val="left"/>
    </w:lvl>
    <w:lvl w:ilvl="6" w:tplc="3306EBD4">
      <w:numFmt w:val="decimal"/>
      <w:lvlText w:val=""/>
      <w:lvlJc w:val="left"/>
    </w:lvl>
    <w:lvl w:ilvl="7" w:tplc="E4B0B8E8">
      <w:numFmt w:val="decimal"/>
      <w:lvlText w:val=""/>
      <w:lvlJc w:val="left"/>
    </w:lvl>
    <w:lvl w:ilvl="8" w:tplc="278A377E">
      <w:numFmt w:val="decimal"/>
      <w:lvlText w:val=""/>
      <w:lvlJc w:val="left"/>
    </w:lvl>
  </w:abstractNum>
  <w:abstractNum w:abstractNumId="3" w15:restartNumberingAfterBreak="0">
    <w:nsid w:val="1348552C"/>
    <w:multiLevelType w:val="hybridMultilevel"/>
    <w:tmpl w:val="B4467538"/>
    <w:lvl w:ilvl="0" w:tplc="46AC82E2">
      <w:start w:val="1"/>
      <w:numFmt w:val="lowerLetter"/>
      <w:lvlText w:val="%1)"/>
      <w:lvlJc w:val="left"/>
      <w:pPr>
        <w:ind w:left="1080" w:hanging="360"/>
      </w:pPr>
      <w:rPr>
        <w:rFonts w:hint="default"/>
        <w:color w:val="151515"/>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53EA438"/>
    <w:multiLevelType w:val="hybridMultilevel"/>
    <w:tmpl w:val="1C94D5B4"/>
    <w:lvl w:ilvl="0" w:tplc="DFDA29C2">
      <w:start w:val="3"/>
      <w:numFmt w:val="decimal"/>
      <w:lvlText w:val="%1)"/>
      <w:lvlJc w:val="left"/>
      <w:rPr>
        <w:b w:val="0"/>
        <w:sz w:val="22"/>
        <w:szCs w:val="22"/>
      </w:rPr>
    </w:lvl>
    <w:lvl w:ilvl="1" w:tplc="85046C90">
      <w:numFmt w:val="decimal"/>
      <w:lvlText w:val=""/>
      <w:lvlJc w:val="left"/>
    </w:lvl>
    <w:lvl w:ilvl="2" w:tplc="5C824134">
      <w:numFmt w:val="decimal"/>
      <w:lvlText w:val=""/>
      <w:lvlJc w:val="left"/>
    </w:lvl>
    <w:lvl w:ilvl="3" w:tplc="E7D2E0D8">
      <w:numFmt w:val="decimal"/>
      <w:lvlText w:val=""/>
      <w:lvlJc w:val="left"/>
    </w:lvl>
    <w:lvl w:ilvl="4" w:tplc="78E0BA48">
      <w:numFmt w:val="decimal"/>
      <w:lvlText w:val=""/>
      <w:lvlJc w:val="left"/>
    </w:lvl>
    <w:lvl w:ilvl="5" w:tplc="D2ACB388">
      <w:numFmt w:val="decimal"/>
      <w:lvlText w:val=""/>
      <w:lvlJc w:val="left"/>
    </w:lvl>
    <w:lvl w:ilvl="6" w:tplc="0E2E4B5C">
      <w:numFmt w:val="decimal"/>
      <w:lvlText w:val=""/>
      <w:lvlJc w:val="left"/>
    </w:lvl>
    <w:lvl w:ilvl="7" w:tplc="65EC81C8">
      <w:numFmt w:val="decimal"/>
      <w:lvlText w:val=""/>
      <w:lvlJc w:val="left"/>
    </w:lvl>
    <w:lvl w:ilvl="8" w:tplc="3F587FC2">
      <w:numFmt w:val="decimal"/>
      <w:lvlText w:val=""/>
      <w:lvlJc w:val="left"/>
    </w:lvl>
  </w:abstractNum>
  <w:abstractNum w:abstractNumId="5" w15:restartNumberingAfterBreak="0">
    <w:nsid w:val="180115BE"/>
    <w:multiLevelType w:val="hybridMultilevel"/>
    <w:tmpl w:val="78142890"/>
    <w:lvl w:ilvl="0" w:tplc="872C4CBE">
      <w:start w:val="2"/>
      <w:numFmt w:val="decimal"/>
      <w:lvlText w:val="%1."/>
      <w:lvlJc w:val="left"/>
      <w:rPr>
        <w:b w:val="0"/>
        <w:bCs w:val="0"/>
      </w:rPr>
    </w:lvl>
    <w:lvl w:ilvl="1" w:tplc="40124E3A">
      <w:start w:val="1"/>
      <w:numFmt w:val="decimal"/>
      <w:lvlText w:val="%2)"/>
      <w:lvlJc w:val="left"/>
    </w:lvl>
    <w:lvl w:ilvl="2" w:tplc="927C3946">
      <w:numFmt w:val="decimal"/>
      <w:lvlText w:val=""/>
      <w:lvlJc w:val="left"/>
    </w:lvl>
    <w:lvl w:ilvl="3" w:tplc="B498E17C">
      <w:numFmt w:val="decimal"/>
      <w:lvlText w:val=""/>
      <w:lvlJc w:val="left"/>
    </w:lvl>
    <w:lvl w:ilvl="4" w:tplc="09BE23A4">
      <w:numFmt w:val="decimal"/>
      <w:lvlText w:val=""/>
      <w:lvlJc w:val="left"/>
    </w:lvl>
    <w:lvl w:ilvl="5" w:tplc="B8FAEBEE">
      <w:numFmt w:val="decimal"/>
      <w:lvlText w:val=""/>
      <w:lvlJc w:val="left"/>
    </w:lvl>
    <w:lvl w:ilvl="6" w:tplc="D130BB3A">
      <w:numFmt w:val="decimal"/>
      <w:lvlText w:val=""/>
      <w:lvlJc w:val="left"/>
    </w:lvl>
    <w:lvl w:ilvl="7" w:tplc="52D87790">
      <w:numFmt w:val="decimal"/>
      <w:lvlText w:val=""/>
      <w:lvlJc w:val="left"/>
    </w:lvl>
    <w:lvl w:ilvl="8" w:tplc="64B8573C">
      <w:numFmt w:val="decimal"/>
      <w:lvlText w:val=""/>
      <w:lvlJc w:val="left"/>
    </w:lvl>
  </w:abstractNum>
  <w:abstractNum w:abstractNumId="6" w15:restartNumberingAfterBreak="0">
    <w:nsid w:val="1CE4019B"/>
    <w:multiLevelType w:val="hybridMultilevel"/>
    <w:tmpl w:val="91CCD23E"/>
    <w:lvl w:ilvl="0" w:tplc="4E34A2F8">
      <w:start w:val="24"/>
      <w:numFmt w:val="upperLetter"/>
      <w:lvlText w:val="%1."/>
      <w:lvlJc w:val="left"/>
      <w:pPr>
        <w:ind w:left="720" w:hanging="360"/>
      </w:pPr>
      <w:rPr>
        <w:rFonts w:eastAsia="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10FD8"/>
    <w:multiLevelType w:val="hybridMultilevel"/>
    <w:tmpl w:val="F09E7FAA"/>
    <w:lvl w:ilvl="0" w:tplc="35D2145A">
      <w:start w:val="1"/>
      <w:numFmt w:val="decimal"/>
      <w:lvlText w:val="%1."/>
      <w:lvlJc w:val="left"/>
    </w:lvl>
    <w:lvl w:ilvl="1" w:tplc="24BA51A0">
      <w:numFmt w:val="decimal"/>
      <w:lvlText w:val=""/>
      <w:lvlJc w:val="left"/>
    </w:lvl>
    <w:lvl w:ilvl="2" w:tplc="B71EAFC0">
      <w:numFmt w:val="decimal"/>
      <w:lvlText w:val=""/>
      <w:lvlJc w:val="left"/>
    </w:lvl>
    <w:lvl w:ilvl="3" w:tplc="F1DABDB8">
      <w:numFmt w:val="decimal"/>
      <w:lvlText w:val=""/>
      <w:lvlJc w:val="left"/>
    </w:lvl>
    <w:lvl w:ilvl="4" w:tplc="D2E051D6">
      <w:numFmt w:val="decimal"/>
      <w:lvlText w:val=""/>
      <w:lvlJc w:val="left"/>
    </w:lvl>
    <w:lvl w:ilvl="5" w:tplc="EDB2588C">
      <w:numFmt w:val="decimal"/>
      <w:lvlText w:val=""/>
      <w:lvlJc w:val="left"/>
    </w:lvl>
    <w:lvl w:ilvl="6" w:tplc="859C3334">
      <w:numFmt w:val="decimal"/>
      <w:lvlText w:val=""/>
      <w:lvlJc w:val="left"/>
    </w:lvl>
    <w:lvl w:ilvl="7" w:tplc="C83E6696">
      <w:numFmt w:val="decimal"/>
      <w:lvlText w:val=""/>
      <w:lvlJc w:val="left"/>
    </w:lvl>
    <w:lvl w:ilvl="8" w:tplc="02605A34">
      <w:numFmt w:val="decimal"/>
      <w:lvlText w:val=""/>
      <w:lvlJc w:val="left"/>
    </w:lvl>
  </w:abstractNum>
  <w:abstractNum w:abstractNumId="8" w15:restartNumberingAfterBreak="0">
    <w:nsid w:val="1D4ED43B"/>
    <w:multiLevelType w:val="hybridMultilevel"/>
    <w:tmpl w:val="2DEE65C0"/>
    <w:lvl w:ilvl="0" w:tplc="E4A65420">
      <w:start w:val="1"/>
      <w:numFmt w:val="lowerLetter"/>
      <w:lvlText w:val="%1)"/>
      <w:lvlJc w:val="left"/>
    </w:lvl>
    <w:lvl w:ilvl="1" w:tplc="D65AEDE6">
      <w:numFmt w:val="decimal"/>
      <w:lvlText w:val=""/>
      <w:lvlJc w:val="left"/>
    </w:lvl>
    <w:lvl w:ilvl="2" w:tplc="1570CE0E">
      <w:numFmt w:val="decimal"/>
      <w:lvlText w:val=""/>
      <w:lvlJc w:val="left"/>
    </w:lvl>
    <w:lvl w:ilvl="3" w:tplc="A2A885B6">
      <w:numFmt w:val="decimal"/>
      <w:lvlText w:val=""/>
      <w:lvlJc w:val="left"/>
    </w:lvl>
    <w:lvl w:ilvl="4" w:tplc="FCCE045A">
      <w:numFmt w:val="decimal"/>
      <w:lvlText w:val=""/>
      <w:lvlJc w:val="left"/>
    </w:lvl>
    <w:lvl w:ilvl="5" w:tplc="373691DC">
      <w:numFmt w:val="decimal"/>
      <w:lvlText w:val=""/>
      <w:lvlJc w:val="left"/>
    </w:lvl>
    <w:lvl w:ilvl="6" w:tplc="33583F5E">
      <w:numFmt w:val="decimal"/>
      <w:lvlText w:val=""/>
      <w:lvlJc w:val="left"/>
    </w:lvl>
    <w:lvl w:ilvl="7" w:tplc="4328B450">
      <w:numFmt w:val="decimal"/>
      <w:lvlText w:val=""/>
      <w:lvlJc w:val="left"/>
    </w:lvl>
    <w:lvl w:ilvl="8" w:tplc="0936BC1E">
      <w:numFmt w:val="decimal"/>
      <w:lvlText w:val=""/>
      <w:lvlJc w:val="left"/>
    </w:lvl>
  </w:abstractNum>
  <w:abstractNum w:abstractNumId="9" w15:restartNumberingAfterBreak="0">
    <w:nsid w:val="206B6728"/>
    <w:multiLevelType w:val="hybridMultilevel"/>
    <w:tmpl w:val="2B84BB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235BA861"/>
    <w:multiLevelType w:val="hybridMultilevel"/>
    <w:tmpl w:val="A9B4EBFA"/>
    <w:lvl w:ilvl="0" w:tplc="90B634CA">
      <w:start w:val="1"/>
      <w:numFmt w:val="decimal"/>
      <w:lvlText w:val="%1."/>
      <w:lvlJc w:val="left"/>
      <w:rPr>
        <w:b w:val="0"/>
        <w:bCs w:val="0"/>
      </w:rPr>
    </w:lvl>
    <w:lvl w:ilvl="1" w:tplc="735ABA46">
      <w:start w:val="1"/>
      <w:numFmt w:val="decimal"/>
      <w:lvlText w:val="%2)"/>
      <w:lvlJc w:val="left"/>
      <w:rPr>
        <w:b w:val="0"/>
        <w:bCs w:val="0"/>
      </w:rPr>
    </w:lvl>
    <w:lvl w:ilvl="2" w:tplc="7752ECC4">
      <w:numFmt w:val="decimal"/>
      <w:lvlText w:val=""/>
      <w:lvlJc w:val="left"/>
    </w:lvl>
    <w:lvl w:ilvl="3" w:tplc="CB32B5C0">
      <w:numFmt w:val="decimal"/>
      <w:lvlText w:val=""/>
      <w:lvlJc w:val="left"/>
    </w:lvl>
    <w:lvl w:ilvl="4" w:tplc="30F2FF92">
      <w:numFmt w:val="decimal"/>
      <w:lvlText w:val=""/>
      <w:lvlJc w:val="left"/>
    </w:lvl>
    <w:lvl w:ilvl="5" w:tplc="50B215AA">
      <w:numFmt w:val="decimal"/>
      <w:lvlText w:val=""/>
      <w:lvlJc w:val="left"/>
    </w:lvl>
    <w:lvl w:ilvl="6" w:tplc="A12ED406">
      <w:numFmt w:val="decimal"/>
      <w:lvlText w:val=""/>
      <w:lvlJc w:val="left"/>
    </w:lvl>
    <w:lvl w:ilvl="7" w:tplc="67489320">
      <w:numFmt w:val="decimal"/>
      <w:lvlText w:val=""/>
      <w:lvlJc w:val="left"/>
    </w:lvl>
    <w:lvl w:ilvl="8" w:tplc="C846B84E">
      <w:numFmt w:val="decimal"/>
      <w:lvlText w:val=""/>
      <w:lvlJc w:val="left"/>
    </w:lvl>
  </w:abstractNum>
  <w:abstractNum w:abstractNumId="13" w15:restartNumberingAfterBreak="0">
    <w:nsid w:val="275AC794"/>
    <w:multiLevelType w:val="hybridMultilevel"/>
    <w:tmpl w:val="54CC67BC"/>
    <w:lvl w:ilvl="0" w:tplc="097C1642">
      <w:start w:val="3"/>
      <w:numFmt w:val="decimal"/>
      <w:lvlText w:val="%1."/>
      <w:lvlJc w:val="left"/>
      <w:rPr>
        <w:b w:val="0"/>
        <w:bCs w:val="0"/>
      </w:rPr>
    </w:lvl>
    <w:lvl w:ilvl="1" w:tplc="B9F80B20">
      <w:numFmt w:val="decimal"/>
      <w:lvlText w:val=""/>
      <w:lvlJc w:val="left"/>
    </w:lvl>
    <w:lvl w:ilvl="2" w:tplc="057E1764">
      <w:numFmt w:val="decimal"/>
      <w:lvlText w:val=""/>
      <w:lvlJc w:val="left"/>
    </w:lvl>
    <w:lvl w:ilvl="3" w:tplc="A712F074">
      <w:numFmt w:val="decimal"/>
      <w:lvlText w:val=""/>
      <w:lvlJc w:val="left"/>
    </w:lvl>
    <w:lvl w:ilvl="4" w:tplc="29EA477C">
      <w:numFmt w:val="decimal"/>
      <w:lvlText w:val=""/>
      <w:lvlJc w:val="left"/>
    </w:lvl>
    <w:lvl w:ilvl="5" w:tplc="B14A02AE">
      <w:numFmt w:val="decimal"/>
      <w:lvlText w:val=""/>
      <w:lvlJc w:val="left"/>
    </w:lvl>
    <w:lvl w:ilvl="6" w:tplc="053ADF06">
      <w:numFmt w:val="decimal"/>
      <w:lvlText w:val=""/>
      <w:lvlJc w:val="left"/>
    </w:lvl>
    <w:lvl w:ilvl="7" w:tplc="91F62FF4">
      <w:numFmt w:val="decimal"/>
      <w:lvlText w:val=""/>
      <w:lvlJc w:val="left"/>
    </w:lvl>
    <w:lvl w:ilvl="8" w:tplc="187A5CA8">
      <w:numFmt w:val="decimal"/>
      <w:lvlText w:val=""/>
      <w:lvlJc w:val="left"/>
    </w:lvl>
  </w:abstractNum>
  <w:abstractNum w:abstractNumId="14" w15:restartNumberingAfterBreak="0">
    <w:nsid w:val="27A475C2"/>
    <w:multiLevelType w:val="hybridMultilevel"/>
    <w:tmpl w:val="C0A28A2C"/>
    <w:lvl w:ilvl="0" w:tplc="8B3C1B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A487CB0"/>
    <w:multiLevelType w:val="hybridMultilevel"/>
    <w:tmpl w:val="799A87FC"/>
    <w:lvl w:ilvl="0" w:tplc="3C4A3CF4">
      <w:start w:val="1"/>
      <w:numFmt w:val="decimal"/>
      <w:lvlText w:val="%1."/>
      <w:lvlJc w:val="left"/>
      <w:rPr>
        <w:b w:val="0"/>
        <w:bCs w:val="0"/>
      </w:rPr>
    </w:lvl>
    <w:lvl w:ilvl="1" w:tplc="8758D33E">
      <w:numFmt w:val="decimal"/>
      <w:lvlText w:val=""/>
      <w:lvlJc w:val="left"/>
    </w:lvl>
    <w:lvl w:ilvl="2" w:tplc="7F76608E">
      <w:numFmt w:val="decimal"/>
      <w:lvlText w:val=""/>
      <w:lvlJc w:val="left"/>
    </w:lvl>
    <w:lvl w:ilvl="3" w:tplc="9794A852">
      <w:numFmt w:val="decimal"/>
      <w:lvlText w:val=""/>
      <w:lvlJc w:val="left"/>
    </w:lvl>
    <w:lvl w:ilvl="4" w:tplc="CA443CA2">
      <w:numFmt w:val="decimal"/>
      <w:lvlText w:val=""/>
      <w:lvlJc w:val="left"/>
    </w:lvl>
    <w:lvl w:ilvl="5" w:tplc="91E8F356">
      <w:numFmt w:val="decimal"/>
      <w:lvlText w:val=""/>
      <w:lvlJc w:val="left"/>
    </w:lvl>
    <w:lvl w:ilvl="6" w:tplc="C4D4A9EC">
      <w:numFmt w:val="decimal"/>
      <w:lvlText w:val=""/>
      <w:lvlJc w:val="left"/>
    </w:lvl>
    <w:lvl w:ilvl="7" w:tplc="737CD9C0">
      <w:numFmt w:val="decimal"/>
      <w:lvlText w:val=""/>
      <w:lvlJc w:val="left"/>
    </w:lvl>
    <w:lvl w:ilvl="8" w:tplc="2EF4A302">
      <w:numFmt w:val="decimal"/>
      <w:lvlText w:val=""/>
      <w:lvlJc w:val="left"/>
    </w:lvl>
  </w:abstractNum>
  <w:abstractNum w:abstractNumId="16" w15:restartNumberingAfterBreak="0">
    <w:nsid w:val="2CD89A32"/>
    <w:multiLevelType w:val="hybridMultilevel"/>
    <w:tmpl w:val="FB78BD98"/>
    <w:lvl w:ilvl="0" w:tplc="E11A36F2">
      <w:start w:val="2"/>
      <w:numFmt w:val="decimal"/>
      <w:lvlText w:val="%1."/>
      <w:lvlJc w:val="left"/>
      <w:rPr>
        <w:b w:val="0"/>
        <w:bCs w:val="0"/>
      </w:rPr>
    </w:lvl>
    <w:lvl w:ilvl="1" w:tplc="AA700A4C">
      <w:start w:val="1"/>
      <w:numFmt w:val="decimal"/>
      <w:lvlText w:val="%2"/>
      <w:lvlJc w:val="left"/>
    </w:lvl>
    <w:lvl w:ilvl="2" w:tplc="7668EF1C">
      <w:start w:val="1"/>
      <w:numFmt w:val="lowerLetter"/>
      <w:lvlText w:val="%3"/>
      <w:lvlJc w:val="left"/>
    </w:lvl>
    <w:lvl w:ilvl="3" w:tplc="C3A426FC">
      <w:numFmt w:val="decimal"/>
      <w:lvlText w:val=""/>
      <w:lvlJc w:val="left"/>
    </w:lvl>
    <w:lvl w:ilvl="4" w:tplc="D8642910">
      <w:numFmt w:val="decimal"/>
      <w:lvlText w:val=""/>
      <w:lvlJc w:val="left"/>
    </w:lvl>
    <w:lvl w:ilvl="5" w:tplc="AD807374">
      <w:numFmt w:val="decimal"/>
      <w:lvlText w:val=""/>
      <w:lvlJc w:val="left"/>
    </w:lvl>
    <w:lvl w:ilvl="6" w:tplc="CA5804E4">
      <w:numFmt w:val="decimal"/>
      <w:lvlText w:val=""/>
      <w:lvlJc w:val="left"/>
    </w:lvl>
    <w:lvl w:ilvl="7" w:tplc="0108E28E">
      <w:numFmt w:val="decimal"/>
      <w:lvlText w:val=""/>
      <w:lvlJc w:val="left"/>
    </w:lvl>
    <w:lvl w:ilvl="8" w:tplc="0900B400">
      <w:numFmt w:val="decimal"/>
      <w:lvlText w:val=""/>
      <w:lvlJc w:val="left"/>
    </w:lvl>
  </w:abstractNum>
  <w:abstractNum w:abstractNumId="17" w15:restartNumberingAfterBreak="0">
    <w:nsid w:val="2D517796"/>
    <w:multiLevelType w:val="hybridMultilevel"/>
    <w:tmpl w:val="992A4FDC"/>
    <w:lvl w:ilvl="0" w:tplc="38AC7662">
      <w:start w:val="1"/>
      <w:numFmt w:val="decimal"/>
      <w:lvlText w:val="%1."/>
      <w:lvlJc w:val="left"/>
      <w:rPr>
        <w:b w:val="0"/>
        <w:bCs w:val="0"/>
      </w:rPr>
    </w:lvl>
    <w:lvl w:ilvl="1" w:tplc="D8FAAF78">
      <w:numFmt w:val="decimal"/>
      <w:lvlText w:val=""/>
      <w:lvlJc w:val="left"/>
    </w:lvl>
    <w:lvl w:ilvl="2" w:tplc="0F86C7AA">
      <w:numFmt w:val="decimal"/>
      <w:lvlText w:val=""/>
      <w:lvlJc w:val="left"/>
    </w:lvl>
    <w:lvl w:ilvl="3" w:tplc="5F26BF1C">
      <w:numFmt w:val="decimal"/>
      <w:lvlText w:val=""/>
      <w:lvlJc w:val="left"/>
    </w:lvl>
    <w:lvl w:ilvl="4" w:tplc="342000B4">
      <w:numFmt w:val="decimal"/>
      <w:lvlText w:val=""/>
      <w:lvlJc w:val="left"/>
    </w:lvl>
    <w:lvl w:ilvl="5" w:tplc="4FEEC524">
      <w:numFmt w:val="decimal"/>
      <w:lvlText w:val=""/>
      <w:lvlJc w:val="left"/>
    </w:lvl>
    <w:lvl w:ilvl="6" w:tplc="725E19E4">
      <w:numFmt w:val="decimal"/>
      <w:lvlText w:val=""/>
      <w:lvlJc w:val="left"/>
    </w:lvl>
    <w:lvl w:ilvl="7" w:tplc="9E8ABBC4">
      <w:numFmt w:val="decimal"/>
      <w:lvlText w:val=""/>
      <w:lvlJc w:val="left"/>
    </w:lvl>
    <w:lvl w:ilvl="8" w:tplc="FDE85D3C">
      <w:numFmt w:val="decimal"/>
      <w:lvlText w:val=""/>
      <w:lvlJc w:val="left"/>
    </w:lvl>
  </w:abstractNum>
  <w:abstractNum w:abstractNumId="18" w15:restartNumberingAfterBreak="0">
    <w:nsid w:val="2F305DEF"/>
    <w:multiLevelType w:val="hybridMultilevel"/>
    <w:tmpl w:val="A0D6996A"/>
    <w:lvl w:ilvl="0" w:tplc="2110EB68">
      <w:start w:val="12"/>
      <w:numFmt w:val="decimal"/>
      <w:lvlText w:val="%1."/>
      <w:lvlJc w:val="left"/>
      <w:rPr>
        <w:b w:val="0"/>
        <w:bCs w:val="0"/>
      </w:rPr>
    </w:lvl>
    <w:lvl w:ilvl="1" w:tplc="D792A128">
      <w:numFmt w:val="decimal"/>
      <w:lvlText w:val=""/>
      <w:lvlJc w:val="left"/>
    </w:lvl>
    <w:lvl w:ilvl="2" w:tplc="04DA5CCA">
      <w:numFmt w:val="decimal"/>
      <w:lvlText w:val=""/>
      <w:lvlJc w:val="left"/>
    </w:lvl>
    <w:lvl w:ilvl="3" w:tplc="059214C0">
      <w:numFmt w:val="decimal"/>
      <w:lvlText w:val=""/>
      <w:lvlJc w:val="left"/>
    </w:lvl>
    <w:lvl w:ilvl="4" w:tplc="8438D2D8">
      <w:numFmt w:val="decimal"/>
      <w:lvlText w:val=""/>
      <w:lvlJc w:val="left"/>
    </w:lvl>
    <w:lvl w:ilvl="5" w:tplc="20163A4C">
      <w:numFmt w:val="decimal"/>
      <w:lvlText w:val=""/>
      <w:lvlJc w:val="left"/>
    </w:lvl>
    <w:lvl w:ilvl="6" w:tplc="01C2C5B2">
      <w:numFmt w:val="decimal"/>
      <w:lvlText w:val=""/>
      <w:lvlJc w:val="left"/>
    </w:lvl>
    <w:lvl w:ilvl="7" w:tplc="AF70F7B6">
      <w:numFmt w:val="decimal"/>
      <w:lvlText w:val=""/>
      <w:lvlJc w:val="left"/>
    </w:lvl>
    <w:lvl w:ilvl="8" w:tplc="CDC6B292">
      <w:numFmt w:val="decimal"/>
      <w:lvlText w:val=""/>
      <w:lvlJc w:val="left"/>
    </w:lvl>
  </w:abstractNum>
  <w:abstractNum w:abstractNumId="19" w15:restartNumberingAfterBreak="0">
    <w:nsid w:val="3006C83E"/>
    <w:multiLevelType w:val="hybridMultilevel"/>
    <w:tmpl w:val="68B202F6"/>
    <w:lvl w:ilvl="0" w:tplc="F2DC658C">
      <w:start w:val="35"/>
      <w:numFmt w:val="upperLetter"/>
      <w:lvlText w:val="%1."/>
      <w:lvlJc w:val="left"/>
    </w:lvl>
    <w:lvl w:ilvl="1" w:tplc="257EC91E">
      <w:numFmt w:val="decimal"/>
      <w:lvlText w:val=""/>
      <w:lvlJc w:val="left"/>
    </w:lvl>
    <w:lvl w:ilvl="2" w:tplc="39AA8BB6">
      <w:numFmt w:val="decimal"/>
      <w:lvlText w:val=""/>
      <w:lvlJc w:val="left"/>
    </w:lvl>
    <w:lvl w:ilvl="3" w:tplc="47E2235E">
      <w:numFmt w:val="decimal"/>
      <w:lvlText w:val=""/>
      <w:lvlJc w:val="left"/>
    </w:lvl>
    <w:lvl w:ilvl="4" w:tplc="20F83A82">
      <w:numFmt w:val="decimal"/>
      <w:lvlText w:val=""/>
      <w:lvlJc w:val="left"/>
    </w:lvl>
    <w:lvl w:ilvl="5" w:tplc="05AE2710">
      <w:numFmt w:val="decimal"/>
      <w:lvlText w:val=""/>
      <w:lvlJc w:val="left"/>
    </w:lvl>
    <w:lvl w:ilvl="6" w:tplc="E9423CF4">
      <w:numFmt w:val="decimal"/>
      <w:lvlText w:val=""/>
      <w:lvlJc w:val="left"/>
    </w:lvl>
    <w:lvl w:ilvl="7" w:tplc="EAA09D98">
      <w:numFmt w:val="decimal"/>
      <w:lvlText w:val=""/>
      <w:lvlJc w:val="left"/>
    </w:lvl>
    <w:lvl w:ilvl="8" w:tplc="5136F06C">
      <w:numFmt w:val="decimal"/>
      <w:lvlText w:val=""/>
      <w:lvlJc w:val="left"/>
    </w:lvl>
  </w:abstractNum>
  <w:abstractNum w:abstractNumId="20" w15:restartNumberingAfterBreak="0">
    <w:nsid w:val="310C50B3"/>
    <w:multiLevelType w:val="hybridMultilevel"/>
    <w:tmpl w:val="8286BC4A"/>
    <w:lvl w:ilvl="0" w:tplc="F2BCDDEE">
      <w:start w:val="1"/>
      <w:numFmt w:val="decimal"/>
      <w:lvlText w:val="%1"/>
      <w:lvlJc w:val="left"/>
    </w:lvl>
    <w:lvl w:ilvl="1" w:tplc="87E84A6E">
      <w:start w:val="1"/>
      <w:numFmt w:val="decimal"/>
      <w:lvlText w:val="%2)"/>
      <w:lvlJc w:val="left"/>
    </w:lvl>
    <w:lvl w:ilvl="2" w:tplc="C90686EA">
      <w:numFmt w:val="decimal"/>
      <w:lvlText w:val=""/>
      <w:lvlJc w:val="left"/>
    </w:lvl>
    <w:lvl w:ilvl="3" w:tplc="2938C9AA">
      <w:numFmt w:val="decimal"/>
      <w:lvlText w:val=""/>
      <w:lvlJc w:val="left"/>
    </w:lvl>
    <w:lvl w:ilvl="4" w:tplc="0F58F596">
      <w:numFmt w:val="decimal"/>
      <w:lvlText w:val=""/>
      <w:lvlJc w:val="left"/>
    </w:lvl>
    <w:lvl w:ilvl="5" w:tplc="40F0BA68">
      <w:numFmt w:val="decimal"/>
      <w:lvlText w:val=""/>
      <w:lvlJc w:val="left"/>
    </w:lvl>
    <w:lvl w:ilvl="6" w:tplc="CC788D02">
      <w:numFmt w:val="decimal"/>
      <w:lvlText w:val=""/>
      <w:lvlJc w:val="left"/>
    </w:lvl>
    <w:lvl w:ilvl="7" w:tplc="2362C838">
      <w:numFmt w:val="decimal"/>
      <w:lvlText w:val=""/>
      <w:lvlJc w:val="left"/>
    </w:lvl>
    <w:lvl w:ilvl="8" w:tplc="8AA2D444">
      <w:numFmt w:val="decimal"/>
      <w:lvlText w:val=""/>
      <w:lvlJc w:val="left"/>
    </w:lvl>
  </w:abstractNum>
  <w:abstractNum w:abstractNumId="21" w15:restartNumberingAfterBreak="0">
    <w:nsid w:val="32FFF902"/>
    <w:multiLevelType w:val="hybridMultilevel"/>
    <w:tmpl w:val="9118B85E"/>
    <w:lvl w:ilvl="0" w:tplc="5F4EA864">
      <w:start w:val="9"/>
      <w:numFmt w:val="decimal"/>
      <w:lvlText w:val="%1."/>
      <w:lvlJc w:val="left"/>
      <w:rPr>
        <w:b w:val="0"/>
        <w:bCs w:val="0"/>
      </w:rPr>
    </w:lvl>
    <w:lvl w:ilvl="1" w:tplc="AFFABC20">
      <w:numFmt w:val="decimal"/>
      <w:lvlText w:val=""/>
      <w:lvlJc w:val="left"/>
    </w:lvl>
    <w:lvl w:ilvl="2" w:tplc="976226EA">
      <w:numFmt w:val="decimal"/>
      <w:lvlText w:val=""/>
      <w:lvlJc w:val="left"/>
    </w:lvl>
    <w:lvl w:ilvl="3" w:tplc="3BD493EE">
      <w:numFmt w:val="decimal"/>
      <w:lvlText w:val=""/>
      <w:lvlJc w:val="left"/>
    </w:lvl>
    <w:lvl w:ilvl="4" w:tplc="A88E0492">
      <w:numFmt w:val="decimal"/>
      <w:lvlText w:val=""/>
      <w:lvlJc w:val="left"/>
    </w:lvl>
    <w:lvl w:ilvl="5" w:tplc="D04EF650">
      <w:numFmt w:val="decimal"/>
      <w:lvlText w:val=""/>
      <w:lvlJc w:val="left"/>
    </w:lvl>
    <w:lvl w:ilvl="6" w:tplc="0DCED258">
      <w:numFmt w:val="decimal"/>
      <w:lvlText w:val=""/>
      <w:lvlJc w:val="left"/>
    </w:lvl>
    <w:lvl w:ilvl="7" w:tplc="21F88A66">
      <w:numFmt w:val="decimal"/>
      <w:lvlText w:val=""/>
      <w:lvlJc w:val="left"/>
    </w:lvl>
    <w:lvl w:ilvl="8" w:tplc="E8E64D1C">
      <w:numFmt w:val="decimal"/>
      <w:lvlText w:val=""/>
      <w:lvlJc w:val="left"/>
    </w:lvl>
  </w:abstractNum>
  <w:abstractNum w:abstractNumId="22" w15:restartNumberingAfterBreak="0">
    <w:nsid w:val="38437FDB"/>
    <w:multiLevelType w:val="hybridMultilevel"/>
    <w:tmpl w:val="6C72AC90"/>
    <w:lvl w:ilvl="0" w:tplc="94702780">
      <w:start w:val="1"/>
      <w:numFmt w:val="decimal"/>
      <w:lvlText w:val="%1"/>
      <w:lvlJc w:val="left"/>
    </w:lvl>
    <w:lvl w:ilvl="1" w:tplc="E29AEF48">
      <w:start w:val="2"/>
      <w:numFmt w:val="decimal"/>
      <w:lvlText w:val="%2)"/>
      <w:lvlJc w:val="left"/>
    </w:lvl>
    <w:lvl w:ilvl="2" w:tplc="46D2654A">
      <w:numFmt w:val="decimal"/>
      <w:lvlText w:val=""/>
      <w:lvlJc w:val="left"/>
    </w:lvl>
    <w:lvl w:ilvl="3" w:tplc="2838412A">
      <w:numFmt w:val="decimal"/>
      <w:lvlText w:val=""/>
      <w:lvlJc w:val="left"/>
    </w:lvl>
    <w:lvl w:ilvl="4" w:tplc="5CF6E656">
      <w:numFmt w:val="decimal"/>
      <w:lvlText w:val=""/>
      <w:lvlJc w:val="left"/>
    </w:lvl>
    <w:lvl w:ilvl="5" w:tplc="090699AC">
      <w:numFmt w:val="decimal"/>
      <w:lvlText w:val=""/>
      <w:lvlJc w:val="left"/>
    </w:lvl>
    <w:lvl w:ilvl="6" w:tplc="F92EE038">
      <w:numFmt w:val="decimal"/>
      <w:lvlText w:val=""/>
      <w:lvlJc w:val="left"/>
    </w:lvl>
    <w:lvl w:ilvl="7" w:tplc="7F3E117A">
      <w:numFmt w:val="decimal"/>
      <w:lvlText w:val=""/>
      <w:lvlJc w:val="left"/>
    </w:lvl>
    <w:lvl w:ilvl="8" w:tplc="F244C7A2">
      <w:numFmt w:val="decimal"/>
      <w:lvlText w:val=""/>
      <w:lvlJc w:val="left"/>
    </w:lvl>
  </w:abstractNum>
  <w:abstractNum w:abstractNumId="23" w15:restartNumberingAfterBreak="0">
    <w:nsid w:val="39386575"/>
    <w:multiLevelType w:val="hybridMultilevel"/>
    <w:tmpl w:val="130C3B16"/>
    <w:lvl w:ilvl="0" w:tplc="09FA2042">
      <w:start w:val="9"/>
      <w:numFmt w:val="upperLetter"/>
      <w:lvlText w:val="%1."/>
      <w:lvlJc w:val="left"/>
    </w:lvl>
    <w:lvl w:ilvl="1" w:tplc="EBF81486">
      <w:numFmt w:val="decimal"/>
      <w:lvlText w:val=""/>
      <w:lvlJc w:val="left"/>
    </w:lvl>
    <w:lvl w:ilvl="2" w:tplc="BDBECA1C">
      <w:numFmt w:val="decimal"/>
      <w:lvlText w:val=""/>
      <w:lvlJc w:val="left"/>
    </w:lvl>
    <w:lvl w:ilvl="3" w:tplc="0AC8E516">
      <w:numFmt w:val="decimal"/>
      <w:lvlText w:val=""/>
      <w:lvlJc w:val="left"/>
    </w:lvl>
    <w:lvl w:ilvl="4" w:tplc="086A3C58">
      <w:numFmt w:val="decimal"/>
      <w:lvlText w:val=""/>
      <w:lvlJc w:val="left"/>
    </w:lvl>
    <w:lvl w:ilvl="5" w:tplc="78FE1C4C">
      <w:numFmt w:val="decimal"/>
      <w:lvlText w:val=""/>
      <w:lvlJc w:val="left"/>
    </w:lvl>
    <w:lvl w:ilvl="6" w:tplc="1326D906">
      <w:numFmt w:val="decimal"/>
      <w:lvlText w:val=""/>
      <w:lvlJc w:val="left"/>
    </w:lvl>
    <w:lvl w:ilvl="7" w:tplc="601A580E">
      <w:numFmt w:val="decimal"/>
      <w:lvlText w:val=""/>
      <w:lvlJc w:val="left"/>
    </w:lvl>
    <w:lvl w:ilvl="8" w:tplc="A06CD954">
      <w:numFmt w:val="decimal"/>
      <w:lvlText w:val=""/>
      <w:lvlJc w:val="left"/>
    </w:lvl>
  </w:abstractNum>
  <w:abstractNum w:abstractNumId="24" w15:restartNumberingAfterBreak="0">
    <w:nsid w:val="3A981E39"/>
    <w:multiLevelType w:val="hybridMultilevel"/>
    <w:tmpl w:val="7DD4A9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CF96ED9"/>
    <w:multiLevelType w:val="hybridMultilevel"/>
    <w:tmpl w:val="8C02C4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C240FB"/>
    <w:multiLevelType w:val="hybridMultilevel"/>
    <w:tmpl w:val="602CDE84"/>
    <w:lvl w:ilvl="0" w:tplc="00947418">
      <w:start w:val="3"/>
      <w:numFmt w:val="decimal"/>
      <w:lvlText w:val="%1."/>
      <w:lvlJc w:val="left"/>
      <w:rPr>
        <w:b w:val="0"/>
        <w:bCs w:val="0"/>
      </w:rPr>
    </w:lvl>
    <w:lvl w:ilvl="1" w:tplc="AAA88BD6">
      <w:numFmt w:val="decimal"/>
      <w:lvlText w:val=""/>
      <w:lvlJc w:val="left"/>
    </w:lvl>
    <w:lvl w:ilvl="2" w:tplc="26A0565A">
      <w:numFmt w:val="decimal"/>
      <w:lvlText w:val=""/>
      <w:lvlJc w:val="left"/>
    </w:lvl>
    <w:lvl w:ilvl="3" w:tplc="24CC098A">
      <w:numFmt w:val="decimal"/>
      <w:lvlText w:val=""/>
      <w:lvlJc w:val="left"/>
    </w:lvl>
    <w:lvl w:ilvl="4" w:tplc="6BD8C166">
      <w:numFmt w:val="decimal"/>
      <w:lvlText w:val=""/>
      <w:lvlJc w:val="left"/>
    </w:lvl>
    <w:lvl w:ilvl="5" w:tplc="FE08425A">
      <w:numFmt w:val="decimal"/>
      <w:lvlText w:val=""/>
      <w:lvlJc w:val="left"/>
    </w:lvl>
    <w:lvl w:ilvl="6" w:tplc="FBBAA00C">
      <w:numFmt w:val="decimal"/>
      <w:lvlText w:val=""/>
      <w:lvlJc w:val="left"/>
    </w:lvl>
    <w:lvl w:ilvl="7" w:tplc="883AABD6">
      <w:numFmt w:val="decimal"/>
      <w:lvlText w:val=""/>
      <w:lvlJc w:val="left"/>
    </w:lvl>
    <w:lvl w:ilvl="8" w:tplc="9D901E52">
      <w:numFmt w:val="decimal"/>
      <w:lvlText w:val=""/>
      <w:lvlJc w:val="left"/>
    </w:lvl>
  </w:abstractNum>
  <w:abstractNum w:abstractNumId="27" w15:restartNumberingAfterBreak="0">
    <w:nsid w:val="3E712323"/>
    <w:multiLevelType w:val="hybridMultilevel"/>
    <w:tmpl w:val="10608682"/>
    <w:lvl w:ilvl="0" w:tplc="0415000F">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412E7F"/>
    <w:multiLevelType w:val="hybridMultilevel"/>
    <w:tmpl w:val="7C50A4D0"/>
    <w:lvl w:ilvl="0" w:tplc="0415000F">
      <w:start w:val="8"/>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537272"/>
    <w:multiLevelType w:val="multilevel"/>
    <w:tmpl w:val="9C32ABFA"/>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19AC241"/>
    <w:multiLevelType w:val="hybridMultilevel"/>
    <w:tmpl w:val="E492799C"/>
    <w:lvl w:ilvl="0" w:tplc="F13E6758">
      <w:start w:val="1"/>
      <w:numFmt w:val="decimal"/>
      <w:lvlText w:val="%1."/>
      <w:lvlJc w:val="left"/>
      <w:rPr>
        <w:b w:val="0"/>
        <w:bCs w:val="0"/>
      </w:rPr>
    </w:lvl>
    <w:lvl w:ilvl="1" w:tplc="10A04A42">
      <w:numFmt w:val="decimal"/>
      <w:lvlText w:val=""/>
      <w:lvlJc w:val="left"/>
    </w:lvl>
    <w:lvl w:ilvl="2" w:tplc="2006DAC8">
      <w:numFmt w:val="decimal"/>
      <w:lvlText w:val=""/>
      <w:lvlJc w:val="left"/>
    </w:lvl>
    <w:lvl w:ilvl="3" w:tplc="A3AC690A">
      <w:numFmt w:val="decimal"/>
      <w:lvlText w:val=""/>
      <w:lvlJc w:val="left"/>
    </w:lvl>
    <w:lvl w:ilvl="4" w:tplc="3B743B30">
      <w:numFmt w:val="decimal"/>
      <w:lvlText w:val=""/>
      <w:lvlJc w:val="left"/>
    </w:lvl>
    <w:lvl w:ilvl="5" w:tplc="0FDE0EC4">
      <w:numFmt w:val="decimal"/>
      <w:lvlText w:val=""/>
      <w:lvlJc w:val="left"/>
    </w:lvl>
    <w:lvl w:ilvl="6" w:tplc="C95661EE">
      <w:numFmt w:val="decimal"/>
      <w:lvlText w:val=""/>
      <w:lvlJc w:val="left"/>
    </w:lvl>
    <w:lvl w:ilvl="7" w:tplc="699E5A50">
      <w:numFmt w:val="decimal"/>
      <w:lvlText w:val=""/>
      <w:lvlJc w:val="left"/>
    </w:lvl>
    <w:lvl w:ilvl="8" w:tplc="11E4B308">
      <w:numFmt w:val="decimal"/>
      <w:lvlText w:val=""/>
      <w:lvlJc w:val="left"/>
    </w:lvl>
  </w:abstractNum>
  <w:abstractNum w:abstractNumId="31" w15:restartNumberingAfterBreak="0">
    <w:nsid w:val="4516DDE9"/>
    <w:multiLevelType w:val="hybridMultilevel"/>
    <w:tmpl w:val="399C6CF0"/>
    <w:lvl w:ilvl="0" w:tplc="B1E4E7CE">
      <w:start w:val="9"/>
      <w:numFmt w:val="upperLetter"/>
      <w:lvlText w:val="%1."/>
      <w:lvlJc w:val="left"/>
    </w:lvl>
    <w:lvl w:ilvl="1" w:tplc="6A4C3C14">
      <w:numFmt w:val="decimal"/>
      <w:lvlText w:val=""/>
      <w:lvlJc w:val="left"/>
    </w:lvl>
    <w:lvl w:ilvl="2" w:tplc="35E61F2E">
      <w:numFmt w:val="decimal"/>
      <w:lvlText w:val=""/>
      <w:lvlJc w:val="left"/>
    </w:lvl>
    <w:lvl w:ilvl="3" w:tplc="884A14E8">
      <w:numFmt w:val="decimal"/>
      <w:lvlText w:val=""/>
      <w:lvlJc w:val="left"/>
    </w:lvl>
    <w:lvl w:ilvl="4" w:tplc="6BE83E82">
      <w:numFmt w:val="decimal"/>
      <w:lvlText w:val=""/>
      <w:lvlJc w:val="left"/>
    </w:lvl>
    <w:lvl w:ilvl="5" w:tplc="8AD0B978">
      <w:numFmt w:val="decimal"/>
      <w:lvlText w:val=""/>
      <w:lvlJc w:val="left"/>
    </w:lvl>
    <w:lvl w:ilvl="6" w:tplc="C9C409E2">
      <w:numFmt w:val="decimal"/>
      <w:lvlText w:val=""/>
      <w:lvlJc w:val="left"/>
    </w:lvl>
    <w:lvl w:ilvl="7" w:tplc="7672794A">
      <w:numFmt w:val="decimal"/>
      <w:lvlText w:val=""/>
      <w:lvlJc w:val="left"/>
    </w:lvl>
    <w:lvl w:ilvl="8" w:tplc="7ECE0976">
      <w:numFmt w:val="decimal"/>
      <w:lvlText w:val=""/>
      <w:lvlJc w:val="left"/>
    </w:lvl>
  </w:abstractNum>
  <w:abstractNum w:abstractNumId="32" w15:restartNumberingAfterBreak="0">
    <w:nsid w:val="47398C89"/>
    <w:multiLevelType w:val="hybridMultilevel"/>
    <w:tmpl w:val="5EC656F8"/>
    <w:lvl w:ilvl="0" w:tplc="EBCA53BC">
      <w:numFmt w:val="lowerLetter"/>
      <w:lvlText w:val="%1)"/>
      <w:lvlJc w:val="left"/>
      <w:rPr>
        <w:b w:val="0"/>
        <w:bCs w:val="0"/>
      </w:rPr>
    </w:lvl>
    <w:lvl w:ilvl="1" w:tplc="40DA3D74">
      <w:start w:val="1"/>
      <w:numFmt w:val="bullet"/>
      <w:lvlText w:val="*"/>
      <w:lvlJc w:val="left"/>
    </w:lvl>
    <w:lvl w:ilvl="2" w:tplc="F91A1658">
      <w:numFmt w:val="decimal"/>
      <w:lvlText w:val=""/>
      <w:lvlJc w:val="left"/>
    </w:lvl>
    <w:lvl w:ilvl="3" w:tplc="9C90EEFC">
      <w:numFmt w:val="decimal"/>
      <w:lvlText w:val=""/>
      <w:lvlJc w:val="left"/>
    </w:lvl>
    <w:lvl w:ilvl="4" w:tplc="F43C48A2">
      <w:numFmt w:val="decimal"/>
      <w:lvlText w:val=""/>
      <w:lvlJc w:val="left"/>
    </w:lvl>
    <w:lvl w:ilvl="5" w:tplc="C84817F4">
      <w:numFmt w:val="decimal"/>
      <w:lvlText w:val=""/>
      <w:lvlJc w:val="left"/>
    </w:lvl>
    <w:lvl w:ilvl="6" w:tplc="40603862">
      <w:numFmt w:val="decimal"/>
      <w:lvlText w:val=""/>
      <w:lvlJc w:val="left"/>
    </w:lvl>
    <w:lvl w:ilvl="7" w:tplc="7E10A9A8">
      <w:numFmt w:val="decimal"/>
      <w:lvlText w:val=""/>
      <w:lvlJc w:val="left"/>
    </w:lvl>
    <w:lvl w:ilvl="8" w:tplc="14D0C804">
      <w:numFmt w:val="decimal"/>
      <w:lvlText w:val=""/>
      <w:lvlJc w:val="left"/>
    </w:lvl>
  </w:abstractNum>
  <w:abstractNum w:abstractNumId="33" w15:restartNumberingAfterBreak="0">
    <w:nsid w:val="4E9749C9"/>
    <w:multiLevelType w:val="hybridMultilevel"/>
    <w:tmpl w:val="A844B76A"/>
    <w:lvl w:ilvl="0" w:tplc="0415000F">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9A126F"/>
    <w:multiLevelType w:val="hybridMultilevel"/>
    <w:tmpl w:val="7B0ABFAA"/>
    <w:lvl w:ilvl="0" w:tplc="B6E2B404">
      <w:start w:val="1"/>
      <w:numFmt w:val="decimal"/>
      <w:lvlText w:val="%1."/>
      <w:lvlJc w:val="left"/>
      <w:pPr>
        <w:tabs>
          <w:tab w:val="num" w:pos="1069"/>
        </w:tabs>
        <w:ind w:left="1069" w:hanging="360"/>
      </w:pPr>
      <w:rPr>
        <w:rFonts w:ascii="Arial" w:eastAsia="Times New Roman" w:hAnsi="Arial" w:cs="Arial"/>
        <w:b w:val="0"/>
      </w:rPr>
    </w:lvl>
    <w:lvl w:ilvl="1" w:tplc="4930258A">
      <w:start w:val="1"/>
      <w:numFmt w:val="decimal"/>
      <w:lvlText w:val="%2."/>
      <w:lvlJc w:val="left"/>
      <w:pPr>
        <w:tabs>
          <w:tab w:val="num" w:pos="1789"/>
        </w:tabs>
        <w:ind w:left="1789" w:hanging="360"/>
      </w:pPr>
      <w:rPr>
        <w:rFonts w:hint="default"/>
      </w:rPr>
    </w:lvl>
    <w:lvl w:ilvl="2" w:tplc="ADAC2552">
      <w:start w:val="1"/>
      <w:numFmt w:val="decimal"/>
      <w:lvlText w:val="%3)"/>
      <w:lvlJc w:val="left"/>
      <w:pPr>
        <w:tabs>
          <w:tab w:val="num" w:pos="2689"/>
        </w:tabs>
        <w:ind w:left="2689" w:hanging="360"/>
      </w:pPr>
      <w:rPr>
        <w:rFonts w:hint="default"/>
        <w:b w:val="0"/>
        <w:strike w:val="0"/>
        <w:dstrike w:val="0"/>
      </w:rPr>
    </w:lvl>
    <w:lvl w:ilvl="3" w:tplc="8B50EBB8">
      <w:start w:val="8"/>
      <w:numFmt w:val="upperRoman"/>
      <w:lvlText w:val="%4."/>
      <w:lvlJc w:val="left"/>
      <w:pPr>
        <w:ind w:left="3589" w:hanging="720"/>
      </w:pPr>
      <w:rPr>
        <w:rFonts w:hint="default"/>
      </w:rPr>
    </w:lvl>
    <w:lvl w:ilvl="4" w:tplc="838052FE">
      <w:start w:val="1"/>
      <w:numFmt w:val="lowerLetter"/>
      <w:lvlText w:val="%5)"/>
      <w:lvlJc w:val="left"/>
      <w:pPr>
        <w:tabs>
          <w:tab w:val="num" w:pos="3949"/>
        </w:tabs>
        <w:ind w:left="3949" w:hanging="360"/>
      </w:pPr>
      <w:rPr>
        <w:rFonts w:hint="default"/>
        <w:color w:val="auto"/>
      </w:rPr>
    </w:lvl>
    <w:lvl w:ilvl="5" w:tplc="4D60D9D4">
      <w:start w:val="7"/>
      <w:numFmt w:val="decimal"/>
      <w:lvlText w:val="%6"/>
      <w:lvlJc w:val="left"/>
      <w:pPr>
        <w:tabs>
          <w:tab w:val="num" w:pos="4849"/>
        </w:tabs>
        <w:ind w:left="4849" w:hanging="360"/>
      </w:pPr>
      <w:rPr>
        <w:rFonts w:hint="default"/>
      </w:r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5" w15:restartNumberingAfterBreak="0">
    <w:nsid w:val="521D5AE1"/>
    <w:multiLevelType w:val="hybridMultilevel"/>
    <w:tmpl w:val="32B6F812"/>
    <w:lvl w:ilvl="0" w:tplc="0E6CA7BA">
      <w:start w:val="1"/>
      <w:numFmt w:val="lowerLetter"/>
      <w:lvlText w:val="%1)"/>
      <w:lvlJc w:val="left"/>
      <w:pPr>
        <w:ind w:left="916" w:hanging="360"/>
      </w:pPr>
      <w:rPr>
        <w:rFonts w:hint="default"/>
        <w:color w:val="auto"/>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6" w15:restartNumberingAfterBreak="0">
    <w:nsid w:val="5577F8E1"/>
    <w:multiLevelType w:val="hybridMultilevel"/>
    <w:tmpl w:val="D876C6CE"/>
    <w:lvl w:ilvl="0" w:tplc="8A12587A">
      <w:start w:val="2"/>
      <w:numFmt w:val="decimal"/>
      <w:lvlText w:val="%1."/>
      <w:lvlJc w:val="left"/>
      <w:rPr>
        <w:b w:val="0"/>
        <w:bCs w:val="0"/>
      </w:rPr>
    </w:lvl>
    <w:lvl w:ilvl="1" w:tplc="FEB6330E">
      <w:numFmt w:val="decimal"/>
      <w:lvlText w:val=""/>
      <w:lvlJc w:val="left"/>
    </w:lvl>
    <w:lvl w:ilvl="2" w:tplc="1F704E72">
      <w:numFmt w:val="decimal"/>
      <w:lvlText w:val=""/>
      <w:lvlJc w:val="left"/>
    </w:lvl>
    <w:lvl w:ilvl="3" w:tplc="D312F058">
      <w:numFmt w:val="decimal"/>
      <w:lvlText w:val=""/>
      <w:lvlJc w:val="left"/>
    </w:lvl>
    <w:lvl w:ilvl="4" w:tplc="053E6DC6">
      <w:numFmt w:val="decimal"/>
      <w:lvlText w:val=""/>
      <w:lvlJc w:val="left"/>
    </w:lvl>
    <w:lvl w:ilvl="5" w:tplc="B9AA66B6">
      <w:numFmt w:val="decimal"/>
      <w:lvlText w:val=""/>
      <w:lvlJc w:val="left"/>
    </w:lvl>
    <w:lvl w:ilvl="6" w:tplc="F1F25E2E">
      <w:numFmt w:val="decimal"/>
      <w:lvlText w:val=""/>
      <w:lvlJc w:val="left"/>
    </w:lvl>
    <w:lvl w:ilvl="7" w:tplc="A950CE6C">
      <w:numFmt w:val="decimal"/>
      <w:lvlText w:val=""/>
      <w:lvlJc w:val="left"/>
    </w:lvl>
    <w:lvl w:ilvl="8" w:tplc="866EADA0">
      <w:numFmt w:val="decimal"/>
      <w:lvlText w:val=""/>
      <w:lvlJc w:val="left"/>
    </w:lvl>
  </w:abstractNum>
  <w:abstractNum w:abstractNumId="37" w15:restartNumberingAfterBreak="0">
    <w:nsid w:val="579478FE"/>
    <w:multiLevelType w:val="hybridMultilevel"/>
    <w:tmpl w:val="05529224"/>
    <w:lvl w:ilvl="0" w:tplc="106C4D4E">
      <w:start w:val="1"/>
      <w:numFmt w:val="decimal"/>
      <w:lvlText w:val="%1."/>
      <w:lvlJc w:val="left"/>
      <w:rPr>
        <w:b w:val="0"/>
        <w:bCs w:val="0"/>
      </w:rPr>
    </w:lvl>
    <w:lvl w:ilvl="1" w:tplc="947CCA60">
      <w:numFmt w:val="decimal"/>
      <w:lvlText w:val=""/>
      <w:lvlJc w:val="left"/>
    </w:lvl>
    <w:lvl w:ilvl="2" w:tplc="7B52782A">
      <w:numFmt w:val="decimal"/>
      <w:lvlText w:val=""/>
      <w:lvlJc w:val="left"/>
    </w:lvl>
    <w:lvl w:ilvl="3" w:tplc="615A2060">
      <w:numFmt w:val="decimal"/>
      <w:lvlText w:val=""/>
      <w:lvlJc w:val="left"/>
    </w:lvl>
    <w:lvl w:ilvl="4" w:tplc="7A0A73EC">
      <w:numFmt w:val="decimal"/>
      <w:lvlText w:val=""/>
      <w:lvlJc w:val="left"/>
    </w:lvl>
    <w:lvl w:ilvl="5" w:tplc="B80C3534">
      <w:numFmt w:val="decimal"/>
      <w:lvlText w:val=""/>
      <w:lvlJc w:val="left"/>
    </w:lvl>
    <w:lvl w:ilvl="6" w:tplc="6FBE5A32">
      <w:numFmt w:val="decimal"/>
      <w:lvlText w:val=""/>
      <w:lvlJc w:val="left"/>
    </w:lvl>
    <w:lvl w:ilvl="7" w:tplc="A5CAA8FA">
      <w:numFmt w:val="decimal"/>
      <w:lvlText w:val=""/>
      <w:lvlJc w:val="left"/>
    </w:lvl>
    <w:lvl w:ilvl="8" w:tplc="2C86969C">
      <w:numFmt w:val="decimal"/>
      <w:lvlText w:val=""/>
      <w:lvlJc w:val="left"/>
    </w:lvl>
  </w:abstractNum>
  <w:abstractNum w:abstractNumId="38" w15:restartNumberingAfterBreak="0">
    <w:nsid w:val="579BE4F1"/>
    <w:multiLevelType w:val="hybridMultilevel"/>
    <w:tmpl w:val="49F226D0"/>
    <w:lvl w:ilvl="0" w:tplc="431E4216">
      <w:start w:val="1"/>
      <w:numFmt w:val="decimal"/>
      <w:lvlText w:val="%1."/>
      <w:lvlJc w:val="left"/>
      <w:rPr>
        <w:b w:val="0"/>
        <w:bCs w:val="0"/>
      </w:rPr>
    </w:lvl>
    <w:lvl w:ilvl="1" w:tplc="4FA87520">
      <w:start w:val="1"/>
      <w:numFmt w:val="decimal"/>
      <w:lvlText w:val="%2)"/>
      <w:lvlJc w:val="left"/>
    </w:lvl>
    <w:lvl w:ilvl="2" w:tplc="B68CBDD0">
      <w:numFmt w:val="decimal"/>
      <w:lvlText w:val=""/>
      <w:lvlJc w:val="left"/>
    </w:lvl>
    <w:lvl w:ilvl="3" w:tplc="5E74F45A">
      <w:numFmt w:val="decimal"/>
      <w:lvlText w:val=""/>
      <w:lvlJc w:val="left"/>
    </w:lvl>
    <w:lvl w:ilvl="4" w:tplc="BE0A0272">
      <w:numFmt w:val="decimal"/>
      <w:lvlText w:val=""/>
      <w:lvlJc w:val="left"/>
    </w:lvl>
    <w:lvl w:ilvl="5" w:tplc="51CC54EA">
      <w:numFmt w:val="decimal"/>
      <w:lvlText w:val=""/>
      <w:lvlJc w:val="left"/>
    </w:lvl>
    <w:lvl w:ilvl="6" w:tplc="EA4857FC">
      <w:numFmt w:val="decimal"/>
      <w:lvlText w:val=""/>
      <w:lvlJc w:val="left"/>
    </w:lvl>
    <w:lvl w:ilvl="7" w:tplc="ECE81D78">
      <w:numFmt w:val="decimal"/>
      <w:lvlText w:val=""/>
      <w:lvlJc w:val="left"/>
    </w:lvl>
    <w:lvl w:ilvl="8" w:tplc="DF1CEAA6">
      <w:numFmt w:val="decimal"/>
      <w:lvlText w:val=""/>
      <w:lvlJc w:val="left"/>
    </w:lvl>
  </w:abstractNum>
  <w:abstractNum w:abstractNumId="39" w15:restartNumberingAfterBreak="0">
    <w:nsid w:val="57E4CCAF"/>
    <w:multiLevelType w:val="hybridMultilevel"/>
    <w:tmpl w:val="11EAB8C0"/>
    <w:lvl w:ilvl="0" w:tplc="838871AA">
      <w:start w:val="1"/>
      <w:numFmt w:val="decimal"/>
      <w:lvlText w:val="%1."/>
      <w:lvlJc w:val="left"/>
      <w:rPr>
        <w:b w:val="0"/>
        <w:bCs w:val="0"/>
      </w:rPr>
    </w:lvl>
    <w:lvl w:ilvl="1" w:tplc="236AEAB2">
      <w:start w:val="1"/>
      <w:numFmt w:val="decimal"/>
      <w:lvlText w:val="%2)"/>
      <w:lvlJc w:val="left"/>
      <w:rPr>
        <w:b/>
        <w:color w:val="auto"/>
      </w:rPr>
    </w:lvl>
    <w:lvl w:ilvl="2" w:tplc="E5CC4380">
      <w:numFmt w:val="decimal"/>
      <w:lvlText w:val=""/>
      <w:lvlJc w:val="left"/>
    </w:lvl>
    <w:lvl w:ilvl="3" w:tplc="F1B09BFE">
      <w:numFmt w:val="decimal"/>
      <w:lvlText w:val=""/>
      <w:lvlJc w:val="left"/>
    </w:lvl>
    <w:lvl w:ilvl="4" w:tplc="FB1E5DFC">
      <w:numFmt w:val="decimal"/>
      <w:lvlText w:val=""/>
      <w:lvlJc w:val="left"/>
    </w:lvl>
    <w:lvl w:ilvl="5" w:tplc="2124B88A">
      <w:numFmt w:val="decimal"/>
      <w:lvlText w:val=""/>
      <w:lvlJc w:val="left"/>
    </w:lvl>
    <w:lvl w:ilvl="6" w:tplc="2D1E645E">
      <w:numFmt w:val="decimal"/>
      <w:lvlText w:val=""/>
      <w:lvlJc w:val="left"/>
    </w:lvl>
    <w:lvl w:ilvl="7" w:tplc="EE003AD6">
      <w:numFmt w:val="decimal"/>
      <w:lvlText w:val=""/>
      <w:lvlJc w:val="left"/>
    </w:lvl>
    <w:lvl w:ilvl="8" w:tplc="7098EA16">
      <w:numFmt w:val="decimal"/>
      <w:lvlText w:val=""/>
      <w:lvlJc w:val="left"/>
    </w:lvl>
  </w:abstractNum>
  <w:abstractNum w:abstractNumId="40" w15:restartNumberingAfterBreak="0">
    <w:nsid w:val="580BD78F"/>
    <w:multiLevelType w:val="hybridMultilevel"/>
    <w:tmpl w:val="C1B6FAA4"/>
    <w:lvl w:ilvl="0" w:tplc="E76013B2">
      <w:start w:val="1"/>
      <w:numFmt w:val="decimal"/>
      <w:lvlText w:val="%1)"/>
      <w:lvlJc w:val="left"/>
      <w:rPr>
        <w:b w:val="0"/>
        <w:bCs w:val="0"/>
        <w:sz w:val="22"/>
        <w:szCs w:val="22"/>
      </w:rPr>
    </w:lvl>
    <w:lvl w:ilvl="1" w:tplc="FACE7B3E">
      <w:numFmt w:val="decimal"/>
      <w:lvlText w:val=""/>
      <w:lvlJc w:val="left"/>
    </w:lvl>
    <w:lvl w:ilvl="2" w:tplc="9104EDF8">
      <w:numFmt w:val="decimal"/>
      <w:lvlText w:val=""/>
      <w:lvlJc w:val="left"/>
    </w:lvl>
    <w:lvl w:ilvl="3" w:tplc="DD38408E">
      <w:numFmt w:val="decimal"/>
      <w:lvlText w:val=""/>
      <w:lvlJc w:val="left"/>
    </w:lvl>
    <w:lvl w:ilvl="4" w:tplc="FEEE9858">
      <w:numFmt w:val="decimal"/>
      <w:lvlText w:val=""/>
      <w:lvlJc w:val="left"/>
    </w:lvl>
    <w:lvl w:ilvl="5" w:tplc="12662D9C">
      <w:numFmt w:val="decimal"/>
      <w:lvlText w:val=""/>
      <w:lvlJc w:val="left"/>
    </w:lvl>
    <w:lvl w:ilvl="6" w:tplc="2734521A">
      <w:numFmt w:val="decimal"/>
      <w:lvlText w:val=""/>
      <w:lvlJc w:val="left"/>
    </w:lvl>
    <w:lvl w:ilvl="7" w:tplc="112E75EC">
      <w:numFmt w:val="decimal"/>
      <w:lvlText w:val=""/>
      <w:lvlJc w:val="left"/>
    </w:lvl>
    <w:lvl w:ilvl="8" w:tplc="7F9A944C">
      <w:numFmt w:val="decimal"/>
      <w:lvlText w:val=""/>
      <w:lvlJc w:val="left"/>
    </w:lvl>
  </w:abstractNum>
  <w:abstractNum w:abstractNumId="41" w15:restartNumberingAfterBreak="0">
    <w:nsid w:val="5E7C0278"/>
    <w:multiLevelType w:val="hybridMultilevel"/>
    <w:tmpl w:val="7F0A226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884ADC"/>
    <w:multiLevelType w:val="hybridMultilevel"/>
    <w:tmpl w:val="B8D42B3C"/>
    <w:lvl w:ilvl="0" w:tplc="153E345C">
      <w:start w:val="1"/>
      <w:numFmt w:val="decimal"/>
      <w:lvlText w:val="%1."/>
      <w:lvlJc w:val="left"/>
      <w:rPr>
        <w:b w:val="0"/>
        <w:bCs w:val="0"/>
      </w:rPr>
    </w:lvl>
    <w:lvl w:ilvl="1" w:tplc="EEFA76DC">
      <w:numFmt w:val="decimal"/>
      <w:lvlText w:val=""/>
      <w:lvlJc w:val="left"/>
    </w:lvl>
    <w:lvl w:ilvl="2" w:tplc="6C64B95E">
      <w:numFmt w:val="decimal"/>
      <w:lvlText w:val=""/>
      <w:lvlJc w:val="left"/>
    </w:lvl>
    <w:lvl w:ilvl="3" w:tplc="E30AB61E">
      <w:numFmt w:val="decimal"/>
      <w:lvlText w:val=""/>
      <w:lvlJc w:val="left"/>
    </w:lvl>
    <w:lvl w:ilvl="4" w:tplc="453A0E78">
      <w:numFmt w:val="decimal"/>
      <w:lvlText w:val=""/>
      <w:lvlJc w:val="left"/>
    </w:lvl>
    <w:lvl w:ilvl="5" w:tplc="614C0A36">
      <w:numFmt w:val="decimal"/>
      <w:lvlText w:val=""/>
      <w:lvlJc w:val="left"/>
    </w:lvl>
    <w:lvl w:ilvl="6" w:tplc="F8BE15A8">
      <w:numFmt w:val="decimal"/>
      <w:lvlText w:val=""/>
      <w:lvlJc w:val="left"/>
    </w:lvl>
    <w:lvl w:ilvl="7" w:tplc="432A0796">
      <w:numFmt w:val="decimal"/>
      <w:lvlText w:val=""/>
      <w:lvlJc w:val="left"/>
    </w:lvl>
    <w:lvl w:ilvl="8" w:tplc="4C7CC470">
      <w:numFmt w:val="decimal"/>
      <w:lvlText w:val=""/>
      <w:lvlJc w:val="left"/>
    </w:lvl>
  </w:abstractNum>
  <w:abstractNum w:abstractNumId="43" w15:restartNumberingAfterBreak="0">
    <w:nsid w:val="5FF87E05"/>
    <w:multiLevelType w:val="hybridMultilevel"/>
    <w:tmpl w:val="ECCE2C60"/>
    <w:lvl w:ilvl="0" w:tplc="B474776E">
      <w:start w:val="7"/>
      <w:numFmt w:val="decimal"/>
      <w:lvlText w:val="%1."/>
      <w:lvlJc w:val="left"/>
      <w:rPr>
        <w:b w:val="0"/>
        <w:bCs w:val="0"/>
      </w:rPr>
    </w:lvl>
    <w:lvl w:ilvl="1" w:tplc="C812F528">
      <w:start w:val="1"/>
      <w:numFmt w:val="decimal"/>
      <w:lvlText w:val="%2"/>
      <w:lvlJc w:val="left"/>
    </w:lvl>
    <w:lvl w:ilvl="2" w:tplc="ACCC7FC6">
      <w:numFmt w:val="decimal"/>
      <w:lvlText w:val=""/>
      <w:lvlJc w:val="left"/>
    </w:lvl>
    <w:lvl w:ilvl="3" w:tplc="41CA2C42">
      <w:numFmt w:val="decimal"/>
      <w:lvlText w:val=""/>
      <w:lvlJc w:val="left"/>
    </w:lvl>
    <w:lvl w:ilvl="4" w:tplc="4DE23C40">
      <w:numFmt w:val="decimal"/>
      <w:lvlText w:val=""/>
      <w:lvlJc w:val="left"/>
    </w:lvl>
    <w:lvl w:ilvl="5" w:tplc="F12E035C">
      <w:numFmt w:val="decimal"/>
      <w:lvlText w:val=""/>
      <w:lvlJc w:val="left"/>
    </w:lvl>
    <w:lvl w:ilvl="6" w:tplc="19868C78">
      <w:numFmt w:val="decimal"/>
      <w:lvlText w:val=""/>
      <w:lvlJc w:val="left"/>
    </w:lvl>
    <w:lvl w:ilvl="7" w:tplc="39D61AE0">
      <w:numFmt w:val="decimal"/>
      <w:lvlText w:val=""/>
      <w:lvlJc w:val="left"/>
    </w:lvl>
    <w:lvl w:ilvl="8" w:tplc="7916D39A">
      <w:numFmt w:val="decimal"/>
      <w:lvlText w:val=""/>
      <w:lvlJc w:val="left"/>
    </w:lvl>
  </w:abstractNum>
  <w:abstractNum w:abstractNumId="44" w15:restartNumberingAfterBreak="0">
    <w:nsid w:val="634E7AA3"/>
    <w:multiLevelType w:val="hybridMultilevel"/>
    <w:tmpl w:val="04A8FFF0"/>
    <w:lvl w:ilvl="0" w:tplc="7BC6F852">
      <w:start w:val="1"/>
      <w:numFmt w:val="decimal"/>
      <w:lvlText w:val="%1."/>
      <w:lvlJc w:val="left"/>
      <w:pPr>
        <w:ind w:left="317" w:hanging="360"/>
      </w:pPr>
      <w:rPr>
        <w:rFonts w:hint="default"/>
      </w:rPr>
    </w:lvl>
    <w:lvl w:ilvl="1" w:tplc="04150019" w:tentative="1">
      <w:start w:val="1"/>
      <w:numFmt w:val="lowerLetter"/>
      <w:lvlText w:val="%2."/>
      <w:lvlJc w:val="left"/>
      <w:pPr>
        <w:ind w:left="1037" w:hanging="360"/>
      </w:pPr>
    </w:lvl>
    <w:lvl w:ilvl="2" w:tplc="0415001B" w:tentative="1">
      <w:start w:val="1"/>
      <w:numFmt w:val="lowerRoman"/>
      <w:lvlText w:val="%3."/>
      <w:lvlJc w:val="right"/>
      <w:pPr>
        <w:ind w:left="1757" w:hanging="180"/>
      </w:pPr>
    </w:lvl>
    <w:lvl w:ilvl="3" w:tplc="0415000F" w:tentative="1">
      <w:start w:val="1"/>
      <w:numFmt w:val="decimal"/>
      <w:lvlText w:val="%4."/>
      <w:lvlJc w:val="left"/>
      <w:pPr>
        <w:ind w:left="2477" w:hanging="360"/>
      </w:pPr>
    </w:lvl>
    <w:lvl w:ilvl="4" w:tplc="04150019" w:tentative="1">
      <w:start w:val="1"/>
      <w:numFmt w:val="lowerLetter"/>
      <w:lvlText w:val="%5."/>
      <w:lvlJc w:val="left"/>
      <w:pPr>
        <w:ind w:left="3197" w:hanging="360"/>
      </w:pPr>
    </w:lvl>
    <w:lvl w:ilvl="5" w:tplc="0415001B" w:tentative="1">
      <w:start w:val="1"/>
      <w:numFmt w:val="lowerRoman"/>
      <w:lvlText w:val="%6."/>
      <w:lvlJc w:val="right"/>
      <w:pPr>
        <w:ind w:left="3917" w:hanging="180"/>
      </w:pPr>
    </w:lvl>
    <w:lvl w:ilvl="6" w:tplc="0415000F" w:tentative="1">
      <w:start w:val="1"/>
      <w:numFmt w:val="decimal"/>
      <w:lvlText w:val="%7."/>
      <w:lvlJc w:val="left"/>
      <w:pPr>
        <w:ind w:left="4637" w:hanging="360"/>
      </w:pPr>
    </w:lvl>
    <w:lvl w:ilvl="7" w:tplc="04150019" w:tentative="1">
      <w:start w:val="1"/>
      <w:numFmt w:val="lowerLetter"/>
      <w:lvlText w:val="%8."/>
      <w:lvlJc w:val="left"/>
      <w:pPr>
        <w:ind w:left="5357" w:hanging="360"/>
      </w:pPr>
    </w:lvl>
    <w:lvl w:ilvl="8" w:tplc="0415001B" w:tentative="1">
      <w:start w:val="1"/>
      <w:numFmt w:val="lowerRoman"/>
      <w:lvlText w:val="%9."/>
      <w:lvlJc w:val="right"/>
      <w:pPr>
        <w:ind w:left="6077" w:hanging="180"/>
      </w:pPr>
    </w:lvl>
  </w:abstractNum>
  <w:abstractNum w:abstractNumId="45" w15:restartNumberingAfterBreak="0">
    <w:nsid w:val="649BB77C"/>
    <w:multiLevelType w:val="hybridMultilevel"/>
    <w:tmpl w:val="38940BBC"/>
    <w:lvl w:ilvl="0" w:tplc="8A624832">
      <w:start w:val="1"/>
      <w:numFmt w:val="decimal"/>
      <w:lvlText w:val="%1."/>
      <w:lvlJc w:val="left"/>
      <w:rPr>
        <w:b w:val="0"/>
        <w:bCs w:val="0"/>
      </w:rPr>
    </w:lvl>
    <w:lvl w:ilvl="1" w:tplc="E1C84E6A">
      <w:numFmt w:val="decimal"/>
      <w:lvlText w:val=""/>
      <w:lvlJc w:val="left"/>
    </w:lvl>
    <w:lvl w:ilvl="2" w:tplc="A4664F52">
      <w:numFmt w:val="decimal"/>
      <w:lvlText w:val=""/>
      <w:lvlJc w:val="left"/>
    </w:lvl>
    <w:lvl w:ilvl="3" w:tplc="5BAC6624">
      <w:numFmt w:val="decimal"/>
      <w:lvlText w:val=""/>
      <w:lvlJc w:val="left"/>
    </w:lvl>
    <w:lvl w:ilvl="4" w:tplc="13109D52">
      <w:numFmt w:val="decimal"/>
      <w:lvlText w:val=""/>
      <w:lvlJc w:val="left"/>
    </w:lvl>
    <w:lvl w:ilvl="5" w:tplc="CA6C1F84">
      <w:numFmt w:val="decimal"/>
      <w:lvlText w:val=""/>
      <w:lvlJc w:val="left"/>
    </w:lvl>
    <w:lvl w:ilvl="6" w:tplc="8C44A1AE">
      <w:numFmt w:val="decimal"/>
      <w:lvlText w:val=""/>
      <w:lvlJc w:val="left"/>
    </w:lvl>
    <w:lvl w:ilvl="7" w:tplc="188634C0">
      <w:numFmt w:val="decimal"/>
      <w:lvlText w:val=""/>
      <w:lvlJc w:val="left"/>
    </w:lvl>
    <w:lvl w:ilvl="8" w:tplc="F9EED6D4">
      <w:numFmt w:val="decimal"/>
      <w:lvlText w:val=""/>
      <w:lvlJc w:val="left"/>
    </w:lvl>
  </w:abstractNum>
  <w:abstractNum w:abstractNumId="46" w15:restartNumberingAfterBreak="0">
    <w:nsid w:val="684A481A"/>
    <w:multiLevelType w:val="hybridMultilevel"/>
    <w:tmpl w:val="7E389402"/>
    <w:lvl w:ilvl="0" w:tplc="919C990A">
      <w:start w:val="1"/>
      <w:numFmt w:val="decimal"/>
      <w:lvlText w:val="%1."/>
      <w:lvlJc w:val="left"/>
      <w:rPr>
        <w:b w:val="0"/>
        <w:bCs w:val="0"/>
      </w:rPr>
    </w:lvl>
    <w:lvl w:ilvl="1" w:tplc="7C72B06C">
      <w:numFmt w:val="decimal"/>
      <w:lvlText w:val=""/>
      <w:lvlJc w:val="left"/>
    </w:lvl>
    <w:lvl w:ilvl="2" w:tplc="9416AF88">
      <w:numFmt w:val="decimal"/>
      <w:lvlText w:val=""/>
      <w:lvlJc w:val="left"/>
    </w:lvl>
    <w:lvl w:ilvl="3" w:tplc="AABC934A">
      <w:numFmt w:val="decimal"/>
      <w:lvlText w:val=""/>
      <w:lvlJc w:val="left"/>
    </w:lvl>
    <w:lvl w:ilvl="4" w:tplc="EC26F620">
      <w:numFmt w:val="decimal"/>
      <w:lvlText w:val=""/>
      <w:lvlJc w:val="left"/>
    </w:lvl>
    <w:lvl w:ilvl="5" w:tplc="E2BE3F5A">
      <w:numFmt w:val="decimal"/>
      <w:lvlText w:val=""/>
      <w:lvlJc w:val="left"/>
    </w:lvl>
    <w:lvl w:ilvl="6" w:tplc="D042FB74">
      <w:numFmt w:val="decimal"/>
      <w:lvlText w:val=""/>
      <w:lvlJc w:val="left"/>
    </w:lvl>
    <w:lvl w:ilvl="7" w:tplc="59B608E4">
      <w:numFmt w:val="decimal"/>
      <w:lvlText w:val=""/>
      <w:lvlJc w:val="left"/>
    </w:lvl>
    <w:lvl w:ilvl="8" w:tplc="8E0494D0">
      <w:numFmt w:val="decimal"/>
      <w:lvlText w:val=""/>
      <w:lvlJc w:val="left"/>
    </w:lvl>
  </w:abstractNum>
  <w:abstractNum w:abstractNumId="47" w15:restartNumberingAfterBreak="0">
    <w:nsid w:val="6DE91B18"/>
    <w:multiLevelType w:val="hybridMultilevel"/>
    <w:tmpl w:val="6298C30A"/>
    <w:lvl w:ilvl="0" w:tplc="FE443422">
      <w:start w:val="5"/>
      <w:numFmt w:val="decimal"/>
      <w:lvlText w:val="%1."/>
      <w:lvlJc w:val="left"/>
      <w:rPr>
        <w:b w:val="0"/>
        <w:bCs w:val="0"/>
      </w:rPr>
    </w:lvl>
    <w:lvl w:ilvl="1" w:tplc="32A076BA">
      <w:start w:val="1"/>
      <w:numFmt w:val="lowerLetter"/>
      <w:lvlText w:val="%2"/>
      <w:lvlJc w:val="left"/>
    </w:lvl>
    <w:lvl w:ilvl="2" w:tplc="47E47B82">
      <w:numFmt w:val="decimal"/>
      <w:lvlText w:val=""/>
      <w:lvlJc w:val="left"/>
    </w:lvl>
    <w:lvl w:ilvl="3" w:tplc="AA982EDA">
      <w:numFmt w:val="decimal"/>
      <w:lvlText w:val=""/>
      <w:lvlJc w:val="left"/>
    </w:lvl>
    <w:lvl w:ilvl="4" w:tplc="DDAC900A">
      <w:numFmt w:val="decimal"/>
      <w:lvlText w:val=""/>
      <w:lvlJc w:val="left"/>
    </w:lvl>
    <w:lvl w:ilvl="5" w:tplc="56102C0E">
      <w:numFmt w:val="decimal"/>
      <w:lvlText w:val=""/>
      <w:lvlJc w:val="left"/>
    </w:lvl>
    <w:lvl w:ilvl="6" w:tplc="77C64C9A">
      <w:numFmt w:val="decimal"/>
      <w:lvlText w:val=""/>
      <w:lvlJc w:val="left"/>
    </w:lvl>
    <w:lvl w:ilvl="7" w:tplc="0F467152">
      <w:numFmt w:val="decimal"/>
      <w:lvlText w:val=""/>
      <w:lvlJc w:val="left"/>
    </w:lvl>
    <w:lvl w:ilvl="8" w:tplc="CE562DAC">
      <w:numFmt w:val="decimal"/>
      <w:lvlText w:val=""/>
      <w:lvlJc w:val="left"/>
    </w:lvl>
  </w:abstractNum>
  <w:abstractNum w:abstractNumId="48" w15:restartNumberingAfterBreak="0">
    <w:nsid w:val="6E6D09BE"/>
    <w:multiLevelType w:val="hybridMultilevel"/>
    <w:tmpl w:val="B8E601E2"/>
    <w:lvl w:ilvl="0" w:tplc="9C0872D0">
      <w:start w:val="19"/>
      <w:numFmt w:val="decimal"/>
      <w:lvlText w:val="%1."/>
      <w:lvlJc w:val="left"/>
      <w:pPr>
        <w:ind w:left="594" w:hanging="470"/>
        <w:jc w:val="left"/>
      </w:pPr>
      <w:rPr>
        <w:rFonts w:ascii="Arial" w:eastAsia="Arial" w:hAnsi="Arial" w:hint="default"/>
        <w:b/>
        <w:bCs/>
        <w:color w:val="161616"/>
        <w:spacing w:val="-53"/>
        <w:w w:val="143"/>
        <w:sz w:val="21"/>
        <w:szCs w:val="21"/>
      </w:rPr>
    </w:lvl>
    <w:lvl w:ilvl="1" w:tplc="32F2D872">
      <w:start w:val="1"/>
      <w:numFmt w:val="decimal"/>
      <w:lvlText w:val="%2."/>
      <w:lvlJc w:val="left"/>
      <w:pPr>
        <w:ind w:left="671" w:hanging="264"/>
        <w:jc w:val="left"/>
      </w:pPr>
      <w:rPr>
        <w:rFonts w:ascii="Arial" w:eastAsia="Arial" w:hAnsi="Arial" w:hint="default"/>
        <w:color w:val="161616"/>
        <w:spacing w:val="-79"/>
        <w:w w:val="153"/>
        <w:sz w:val="21"/>
        <w:szCs w:val="21"/>
      </w:rPr>
    </w:lvl>
    <w:lvl w:ilvl="2" w:tplc="1BC2623C">
      <w:start w:val="1"/>
      <w:numFmt w:val="bullet"/>
      <w:lvlText w:val="•"/>
      <w:lvlJc w:val="left"/>
      <w:pPr>
        <w:ind w:left="1641" w:hanging="264"/>
      </w:pPr>
      <w:rPr>
        <w:rFonts w:hint="default"/>
      </w:rPr>
    </w:lvl>
    <w:lvl w:ilvl="3" w:tplc="16284F7C">
      <w:start w:val="1"/>
      <w:numFmt w:val="bullet"/>
      <w:lvlText w:val="•"/>
      <w:lvlJc w:val="left"/>
      <w:pPr>
        <w:ind w:left="2612" w:hanging="264"/>
      </w:pPr>
      <w:rPr>
        <w:rFonts w:hint="default"/>
      </w:rPr>
    </w:lvl>
    <w:lvl w:ilvl="4" w:tplc="BFFA4BDC">
      <w:start w:val="1"/>
      <w:numFmt w:val="bullet"/>
      <w:lvlText w:val="•"/>
      <w:lvlJc w:val="left"/>
      <w:pPr>
        <w:ind w:left="3582" w:hanging="264"/>
      </w:pPr>
      <w:rPr>
        <w:rFonts w:hint="default"/>
      </w:rPr>
    </w:lvl>
    <w:lvl w:ilvl="5" w:tplc="8BF0D8E2">
      <w:start w:val="1"/>
      <w:numFmt w:val="bullet"/>
      <w:lvlText w:val="•"/>
      <w:lvlJc w:val="left"/>
      <w:pPr>
        <w:ind w:left="4552" w:hanging="264"/>
      </w:pPr>
      <w:rPr>
        <w:rFonts w:hint="default"/>
      </w:rPr>
    </w:lvl>
    <w:lvl w:ilvl="6" w:tplc="D6B449FC">
      <w:start w:val="1"/>
      <w:numFmt w:val="bullet"/>
      <w:lvlText w:val="•"/>
      <w:lvlJc w:val="left"/>
      <w:pPr>
        <w:ind w:left="5522" w:hanging="264"/>
      </w:pPr>
      <w:rPr>
        <w:rFonts w:hint="default"/>
      </w:rPr>
    </w:lvl>
    <w:lvl w:ilvl="7" w:tplc="96E092EC">
      <w:start w:val="1"/>
      <w:numFmt w:val="bullet"/>
      <w:lvlText w:val="•"/>
      <w:lvlJc w:val="left"/>
      <w:pPr>
        <w:ind w:left="6493" w:hanging="264"/>
      </w:pPr>
      <w:rPr>
        <w:rFonts w:hint="default"/>
      </w:rPr>
    </w:lvl>
    <w:lvl w:ilvl="8" w:tplc="EF16AAE4">
      <w:start w:val="1"/>
      <w:numFmt w:val="bullet"/>
      <w:lvlText w:val="•"/>
      <w:lvlJc w:val="left"/>
      <w:pPr>
        <w:ind w:left="7463" w:hanging="264"/>
      </w:pPr>
      <w:rPr>
        <w:rFonts w:hint="default"/>
      </w:rPr>
    </w:lvl>
  </w:abstractNum>
  <w:abstractNum w:abstractNumId="49" w15:restartNumberingAfterBreak="0">
    <w:nsid w:val="71B75275"/>
    <w:multiLevelType w:val="hybridMultilevel"/>
    <w:tmpl w:val="9A2CFF36"/>
    <w:lvl w:ilvl="0" w:tplc="71D20E1E">
      <w:start w:val="2"/>
      <w:numFmt w:val="lowerLetter"/>
      <w:lvlText w:val="%1)"/>
      <w:lvlJc w:val="left"/>
      <w:pPr>
        <w:ind w:left="1376" w:hanging="360"/>
      </w:pPr>
      <w:rPr>
        <w:rFonts w:hint="default"/>
      </w:rPr>
    </w:lvl>
    <w:lvl w:ilvl="1" w:tplc="04150019" w:tentative="1">
      <w:start w:val="1"/>
      <w:numFmt w:val="lowerLetter"/>
      <w:lvlText w:val="%2."/>
      <w:lvlJc w:val="left"/>
      <w:pPr>
        <w:ind w:left="2096" w:hanging="360"/>
      </w:pPr>
    </w:lvl>
    <w:lvl w:ilvl="2" w:tplc="0415001B" w:tentative="1">
      <w:start w:val="1"/>
      <w:numFmt w:val="lowerRoman"/>
      <w:lvlText w:val="%3."/>
      <w:lvlJc w:val="right"/>
      <w:pPr>
        <w:ind w:left="2816" w:hanging="180"/>
      </w:pPr>
    </w:lvl>
    <w:lvl w:ilvl="3" w:tplc="0415000F" w:tentative="1">
      <w:start w:val="1"/>
      <w:numFmt w:val="decimal"/>
      <w:lvlText w:val="%4."/>
      <w:lvlJc w:val="left"/>
      <w:pPr>
        <w:ind w:left="3536" w:hanging="360"/>
      </w:pPr>
    </w:lvl>
    <w:lvl w:ilvl="4" w:tplc="04150019" w:tentative="1">
      <w:start w:val="1"/>
      <w:numFmt w:val="lowerLetter"/>
      <w:lvlText w:val="%5."/>
      <w:lvlJc w:val="left"/>
      <w:pPr>
        <w:ind w:left="4256" w:hanging="360"/>
      </w:pPr>
    </w:lvl>
    <w:lvl w:ilvl="5" w:tplc="0415001B" w:tentative="1">
      <w:start w:val="1"/>
      <w:numFmt w:val="lowerRoman"/>
      <w:lvlText w:val="%6."/>
      <w:lvlJc w:val="right"/>
      <w:pPr>
        <w:ind w:left="4976" w:hanging="180"/>
      </w:pPr>
    </w:lvl>
    <w:lvl w:ilvl="6" w:tplc="0415000F" w:tentative="1">
      <w:start w:val="1"/>
      <w:numFmt w:val="decimal"/>
      <w:lvlText w:val="%7."/>
      <w:lvlJc w:val="left"/>
      <w:pPr>
        <w:ind w:left="5696" w:hanging="360"/>
      </w:pPr>
    </w:lvl>
    <w:lvl w:ilvl="7" w:tplc="04150019" w:tentative="1">
      <w:start w:val="1"/>
      <w:numFmt w:val="lowerLetter"/>
      <w:lvlText w:val="%8."/>
      <w:lvlJc w:val="left"/>
      <w:pPr>
        <w:ind w:left="6416" w:hanging="360"/>
      </w:pPr>
    </w:lvl>
    <w:lvl w:ilvl="8" w:tplc="0415001B" w:tentative="1">
      <w:start w:val="1"/>
      <w:numFmt w:val="lowerRoman"/>
      <w:lvlText w:val="%9."/>
      <w:lvlJc w:val="right"/>
      <w:pPr>
        <w:ind w:left="7136" w:hanging="180"/>
      </w:pPr>
    </w:lvl>
  </w:abstractNum>
  <w:abstractNum w:abstractNumId="50" w15:restartNumberingAfterBreak="0">
    <w:nsid w:val="72365B96"/>
    <w:multiLevelType w:val="hybridMultilevel"/>
    <w:tmpl w:val="0BD07390"/>
    <w:lvl w:ilvl="0" w:tplc="C1402BDE">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15:restartNumberingAfterBreak="0">
    <w:nsid w:val="725A06FB"/>
    <w:multiLevelType w:val="hybridMultilevel"/>
    <w:tmpl w:val="4BF2D5FC"/>
    <w:lvl w:ilvl="0" w:tplc="D66443F0">
      <w:start w:val="1"/>
      <w:numFmt w:val="decimal"/>
      <w:lvlText w:val="%1"/>
      <w:lvlJc w:val="left"/>
    </w:lvl>
    <w:lvl w:ilvl="1" w:tplc="AFF863B4">
      <w:start w:val="2"/>
      <w:numFmt w:val="decimal"/>
      <w:lvlText w:val="%2)"/>
      <w:lvlJc w:val="left"/>
    </w:lvl>
    <w:lvl w:ilvl="2" w:tplc="50147E6C">
      <w:start w:val="1"/>
      <w:numFmt w:val="lowerLetter"/>
      <w:lvlText w:val="%3)"/>
      <w:lvlJc w:val="left"/>
    </w:lvl>
    <w:lvl w:ilvl="3" w:tplc="8034B1B2">
      <w:numFmt w:val="decimal"/>
      <w:lvlText w:val=""/>
      <w:lvlJc w:val="left"/>
    </w:lvl>
    <w:lvl w:ilvl="4" w:tplc="7ECA6FEC">
      <w:numFmt w:val="decimal"/>
      <w:lvlText w:val=""/>
      <w:lvlJc w:val="left"/>
    </w:lvl>
    <w:lvl w:ilvl="5" w:tplc="2A00D124">
      <w:numFmt w:val="decimal"/>
      <w:lvlText w:val=""/>
      <w:lvlJc w:val="left"/>
    </w:lvl>
    <w:lvl w:ilvl="6" w:tplc="0CC084E0">
      <w:numFmt w:val="decimal"/>
      <w:lvlText w:val=""/>
      <w:lvlJc w:val="left"/>
    </w:lvl>
    <w:lvl w:ilvl="7" w:tplc="299836AE">
      <w:numFmt w:val="decimal"/>
      <w:lvlText w:val=""/>
      <w:lvlJc w:val="left"/>
    </w:lvl>
    <w:lvl w:ilvl="8" w:tplc="258A7EB4">
      <w:numFmt w:val="decimal"/>
      <w:lvlText w:val=""/>
      <w:lvlJc w:val="left"/>
    </w:lvl>
  </w:abstractNum>
  <w:abstractNum w:abstractNumId="52" w15:restartNumberingAfterBreak="0">
    <w:nsid w:val="737E67DE"/>
    <w:multiLevelType w:val="hybridMultilevel"/>
    <w:tmpl w:val="E0C8FF1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1226BB"/>
    <w:multiLevelType w:val="hybridMultilevel"/>
    <w:tmpl w:val="D6FAB204"/>
    <w:lvl w:ilvl="0" w:tplc="B0448C7A">
      <w:start w:val="1"/>
      <w:numFmt w:val="decimal"/>
      <w:lvlText w:val="%1."/>
      <w:lvlJc w:val="left"/>
      <w:rPr>
        <w:b w:val="0"/>
        <w:bCs w:val="0"/>
      </w:rPr>
    </w:lvl>
    <w:lvl w:ilvl="1" w:tplc="88EE7B42">
      <w:numFmt w:val="decimal"/>
      <w:lvlText w:val=""/>
      <w:lvlJc w:val="left"/>
    </w:lvl>
    <w:lvl w:ilvl="2" w:tplc="F3D49218">
      <w:numFmt w:val="decimal"/>
      <w:lvlText w:val=""/>
      <w:lvlJc w:val="left"/>
    </w:lvl>
    <w:lvl w:ilvl="3" w:tplc="0C04577C">
      <w:numFmt w:val="decimal"/>
      <w:lvlText w:val=""/>
      <w:lvlJc w:val="left"/>
    </w:lvl>
    <w:lvl w:ilvl="4" w:tplc="C076ECA8">
      <w:numFmt w:val="decimal"/>
      <w:lvlText w:val=""/>
      <w:lvlJc w:val="left"/>
    </w:lvl>
    <w:lvl w:ilvl="5" w:tplc="7E96CB8E">
      <w:numFmt w:val="decimal"/>
      <w:lvlText w:val=""/>
      <w:lvlJc w:val="left"/>
    </w:lvl>
    <w:lvl w:ilvl="6" w:tplc="88B866E8">
      <w:numFmt w:val="decimal"/>
      <w:lvlText w:val=""/>
      <w:lvlJc w:val="left"/>
    </w:lvl>
    <w:lvl w:ilvl="7" w:tplc="394A405A">
      <w:numFmt w:val="decimal"/>
      <w:lvlText w:val=""/>
      <w:lvlJc w:val="left"/>
    </w:lvl>
    <w:lvl w:ilvl="8" w:tplc="3452B200">
      <w:numFmt w:val="decimal"/>
      <w:lvlText w:val=""/>
      <w:lvlJc w:val="left"/>
    </w:lvl>
  </w:abstractNum>
  <w:abstractNum w:abstractNumId="54" w15:restartNumberingAfterBreak="0">
    <w:nsid w:val="749ABB43"/>
    <w:multiLevelType w:val="hybridMultilevel"/>
    <w:tmpl w:val="4252D418"/>
    <w:lvl w:ilvl="0" w:tplc="4EC8A02C">
      <w:start w:val="2"/>
      <w:numFmt w:val="decimal"/>
      <w:lvlText w:val="%1."/>
      <w:lvlJc w:val="left"/>
      <w:rPr>
        <w:b w:val="0"/>
        <w:bCs w:val="0"/>
        <w:sz w:val="24"/>
        <w:szCs w:val="24"/>
      </w:rPr>
    </w:lvl>
    <w:lvl w:ilvl="1" w:tplc="0960FCD4">
      <w:numFmt w:val="decimal"/>
      <w:lvlText w:val=""/>
      <w:lvlJc w:val="left"/>
    </w:lvl>
    <w:lvl w:ilvl="2" w:tplc="F2DA3D20">
      <w:numFmt w:val="decimal"/>
      <w:lvlText w:val=""/>
      <w:lvlJc w:val="left"/>
    </w:lvl>
    <w:lvl w:ilvl="3" w:tplc="4D6231B0">
      <w:numFmt w:val="decimal"/>
      <w:lvlText w:val=""/>
      <w:lvlJc w:val="left"/>
    </w:lvl>
    <w:lvl w:ilvl="4" w:tplc="9B1AB3C2">
      <w:numFmt w:val="decimal"/>
      <w:lvlText w:val=""/>
      <w:lvlJc w:val="left"/>
    </w:lvl>
    <w:lvl w:ilvl="5" w:tplc="C09CD4D0">
      <w:numFmt w:val="decimal"/>
      <w:lvlText w:val=""/>
      <w:lvlJc w:val="left"/>
    </w:lvl>
    <w:lvl w:ilvl="6" w:tplc="B84E0334">
      <w:numFmt w:val="decimal"/>
      <w:lvlText w:val=""/>
      <w:lvlJc w:val="left"/>
    </w:lvl>
    <w:lvl w:ilvl="7" w:tplc="2A36ABE2">
      <w:numFmt w:val="decimal"/>
      <w:lvlText w:val=""/>
      <w:lvlJc w:val="left"/>
    </w:lvl>
    <w:lvl w:ilvl="8" w:tplc="A31023B8">
      <w:numFmt w:val="decimal"/>
      <w:lvlText w:val=""/>
      <w:lvlJc w:val="left"/>
    </w:lvl>
  </w:abstractNum>
  <w:abstractNum w:abstractNumId="55" w15:restartNumberingAfterBreak="0">
    <w:nsid w:val="7644A45C"/>
    <w:multiLevelType w:val="hybridMultilevel"/>
    <w:tmpl w:val="FA7E3974"/>
    <w:lvl w:ilvl="0" w:tplc="908CE958">
      <w:start w:val="8"/>
      <w:numFmt w:val="decimal"/>
      <w:lvlText w:val="%1."/>
      <w:lvlJc w:val="left"/>
      <w:rPr>
        <w:b w:val="0"/>
        <w:bCs w:val="0"/>
      </w:rPr>
    </w:lvl>
    <w:lvl w:ilvl="1" w:tplc="3F7AA2B4">
      <w:start w:val="1"/>
      <w:numFmt w:val="decimal"/>
      <w:lvlText w:val="%2"/>
      <w:lvlJc w:val="left"/>
    </w:lvl>
    <w:lvl w:ilvl="2" w:tplc="7B0E38FA">
      <w:numFmt w:val="decimal"/>
      <w:lvlText w:val=""/>
      <w:lvlJc w:val="left"/>
    </w:lvl>
    <w:lvl w:ilvl="3" w:tplc="292A9126">
      <w:numFmt w:val="decimal"/>
      <w:lvlText w:val=""/>
      <w:lvlJc w:val="left"/>
    </w:lvl>
    <w:lvl w:ilvl="4" w:tplc="CF0CB44E">
      <w:numFmt w:val="decimal"/>
      <w:lvlText w:val=""/>
      <w:lvlJc w:val="left"/>
    </w:lvl>
    <w:lvl w:ilvl="5" w:tplc="C930AFC8">
      <w:numFmt w:val="decimal"/>
      <w:lvlText w:val=""/>
      <w:lvlJc w:val="left"/>
    </w:lvl>
    <w:lvl w:ilvl="6" w:tplc="127A1DEE">
      <w:numFmt w:val="decimal"/>
      <w:lvlText w:val=""/>
      <w:lvlJc w:val="left"/>
    </w:lvl>
    <w:lvl w:ilvl="7" w:tplc="87E4C36A">
      <w:numFmt w:val="decimal"/>
      <w:lvlText w:val=""/>
      <w:lvlJc w:val="left"/>
    </w:lvl>
    <w:lvl w:ilvl="8" w:tplc="55B6BCC2">
      <w:numFmt w:val="decimal"/>
      <w:lvlText w:val=""/>
      <w:lvlJc w:val="left"/>
    </w:lvl>
  </w:abstractNum>
  <w:abstractNum w:abstractNumId="5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7" w15:restartNumberingAfterBreak="0">
    <w:nsid w:val="77D275AA"/>
    <w:multiLevelType w:val="hybridMultilevel"/>
    <w:tmpl w:val="0D34C28A"/>
    <w:lvl w:ilvl="0" w:tplc="F588FD82">
      <w:start w:val="1"/>
      <w:numFmt w:val="decimal"/>
      <w:lvlText w:val="%1."/>
      <w:lvlJc w:val="left"/>
      <w:pPr>
        <w:ind w:left="1080" w:hanging="360"/>
      </w:pPr>
      <w:rPr>
        <w:rFonts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E486876"/>
    <w:multiLevelType w:val="hybridMultilevel"/>
    <w:tmpl w:val="1F94E0C2"/>
    <w:lvl w:ilvl="0" w:tplc="0415000F">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36"/>
  </w:num>
  <w:num w:numId="5">
    <w:abstractNumId w:val="42"/>
  </w:num>
  <w:num w:numId="6">
    <w:abstractNumId w:val="17"/>
  </w:num>
  <w:num w:numId="7">
    <w:abstractNumId w:val="40"/>
  </w:num>
  <w:num w:numId="8">
    <w:abstractNumId w:val="4"/>
  </w:num>
  <w:num w:numId="9">
    <w:abstractNumId w:val="15"/>
  </w:num>
  <w:num w:numId="10">
    <w:abstractNumId w:val="8"/>
  </w:num>
  <w:num w:numId="11">
    <w:abstractNumId w:val="51"/>
  </w:num>
  <w:num w:numId="12">
    <w:abstractNumId w:val="16"/>
  </w:num>
  <w:num w:numId="13">
    <w:abstractNumId w:val="39"/>
  </w:num>
  <w:num w:numId="14">
    <w:abstractNumId w:val="47"/>
  </w:num>
  <w:num w:numId="15">
    <w:abstractNumId w:val="22"/>
  </w:num>
  <w:num w:numId="16">
    <w:abstractNumId w:val="55"/>
  </w:num>
  <w:num w:numId="17">
    <w:abstractNumId w:val="21"/>
  </w:num>
  <w:num w:numId="18">
    <w:abstractNumId w:val="46"/>
  </w:num>
  <w:num w:numId="19">
    <w:abstractNumId w:val="37"/>
  </w:num>
  <w:num w:numId="20">
    <w:abstractNumId w:val="54"/>
  </w:num>
  <w:num w:numId="21">
    <w:abstractNumId w:val="26"/>
  </w:num>
  <w:num w:numId="22">
    <w:abstractNumId w:val="2"/>
  </w:num>
  <w:num w:numId="23">
    <w:abstractNumId w:val="45"/>
  </w:num>
  <w:num w:numId="24">
    <w:abstractNumId w:val="13"/>
  </w:num>
  <w:num w:numId="25">
    <w:abstractNumId w:val="23"/>
  </w:num>
  <w:num w:numId="26">
    <w:abstractNumId w:val="7"/>
  </w:num>
  <w:num w:numId="27">
    <w:abstractNumId w:val="5"/>
  </w:num>
  <w:num w:numId="28">
    <w:abstractNumId w:val="12"/>
  </w:num>
  <w:num w:numId="29">
    <w:abstractNumId w:val="32"/>
  </w:num>
  <w:num w:numId="30">
    <w:abstractNumId w:val="53"/>
  </w:num>
  <w:num w:numId="31">
    <w:abstractNumId w:val="38"/>
  </w:num>
  <w:num w:numId="32">
    <w:abstractNumId w:val="20"/>
  </w:num>
  <w:num w:numId="33">
    <w:abstractNumId w:val="43"/>
  </w:num>
  <w:num w:numId="34">
    <w:abstractNumId w:val="18"/>
  </w:num>
  <w:num w:numId="35">
    <w:abstractNumId w:val="6"/>
  </w:num>
  <w:num w:numId="36">
    <w:abstractNumId w:val="34"/>
  </w:num>
  <w:num w:numId="37">
    <w:abstractNumId w:val="56"/>
  </w:num>
  <w:num w:numId="38">
    <w:abstractNumId w:val="10"/>
  </w:num>
  <w:num w:numId="39">
    <w:abstractNumId w:val="11"/>
  </w:num>
  <w:num w:numId="40">
    <w:abstractNumId w:val="50"/>
  </w:num>
  <w:num w:numId="41">
    <w:abstractNumId w:val="41"/>
  </w:num>
  <w:num w:numId="42">
    <w:abstractNumId w:val="49"/>
  </w:num>
  <w:num w:numId="43">
    <w:abstractNumId w:val="28"/>
  </w:num>
  <w:num w:numId="44">
    <w:abstractNumId w:val="3"/>
  </w:num>
  <w:num w:numId="45">
    <w:abstractNumId w:val="1"/>
  </w:num>
  <w:num w:numId="46">
    <w:abstractNumId w:val="58"/>
  </w:num>
  <w:num w:numId="47">
    <w:abstractNumId w:val="52"/>
  </w:num>
  <w:num w:numId="48">
    <w:abstractNumId w:val="24"/>
  </w:num>
  <w:num w:numId="49">
    <w:abstractNumId w:val="27"/>
  </w:num>
  <w:num w:numId="50">
    <w:abstractNumId w:val="25"/>
  </w:num>
  <w:num w:numId="51">
    <w:abstractNumId w:val="35"/>
  </w:num>
  <w:num w:numId="52">
    <w:abstractNumId w:val="9"/>
  </w:num>
  <w:num w:numId="53">
    <w:abstractNumId w:val="14"/>
  </w:num>
  <w:num w:numId="54">
    <w:abstractNumId w:val="33"/>
  </w:num>
  <w:num w:numId="55">
    <w:abstractNumId w:val="29"/>
  </w:num>
  <w:num w:numId="56">
    <w:abstractNumId w:val="0"/>
  </w:num>
  <w:num w:numId="57">
    <w:abstractNumId w:val="57"/>
  </w:num>
  <w:num w:numId="58">
    <w:abstractNumId w:val="44"/>
  </w:num>
  <w:num w:numId="59">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2573"/>
    <w:rsid w:val="0001600B"/>
    <w:rsid w:val="000171FE"/>
    <w:rsid w:val="00023C42"/>
    <w:rsid w:val="00027AF3"/>
    <w:rsid w:val="00040822"/>
    <w:rsid w:val="000413DD"/>
    <w:rsid w:val="000428C7"/>
    <w:rsid w:val="00045658"/>
    <w:rsid w:val="00050C06"/>
    <w:rsid w:val="0007112B"/>
    <w:rsid w:val="000869F2"/>
    <w:rsid w:val="00093BFE"/>
    <w:rsid w:val="000A0DA2"/>
    <w:rsid w:val="000A60FC"/>
    <w:rsid w:val="000B08F9"/>
    <w:rsid w:val="000B4214"/>
    <w:rsid w:val="000B737A"/>
    <w:rsid w:val="000C0639"/>
    <w:rsid w:val="000C6A10"/>
    <w:rsid w:val="000E28F9"/>
    <w:rsid w:val="001014C6"/>
    <w:rsid w:val="00111F1A"/>
    <w:rsid w:val="0012775A"/>
    <w:rsid w:val="001418B7"/>
    <w:rsid w:val="001442A5"/>
    <w:rsid w:val="00144BBB"/>
    <w:rsid w:val="001452E7"/>
    <w:rsid w:val="001524EB"/>
    <w:rsid w:val="00162D4D"/>
    <w:rsid w:val="00186476"/>
    <w:rsid w:val="001932F9"/>
    <w:rsid w:val="001B2B7D"/>
    <w:rsid w:val="001B5BFD"/>
    <w:rsid w:val="001C2FCD"/>
    <w:rsid w:val="001C48C3"/>
    <w:rsid w:val="001C66FF"/>
    <w:rsid w:val="001D1031"/>
    <w:rsid w:val="001E41F1"/>
    <w:rsid w:val="001E5906"/>
    <w:rsid w:val="001F0569"/>
    <w:rsid w:val="002037A1"/>
    <w:rsid w:val="002205E2"/>
    <w:rsid w:val="002275B2"/>
    <w:rsid w:val="0023321E"/>
    <w:rsid w:val="002404B5"/>
    <w:rsid w:val="00243728"/>
    <w:rsid w:val="00273376"/>
    <w:rsid w:val="00274DA2"/>
    <w:rsid w:val="00277FD4"/>
    <w:rsid w:val="002975B2"/>
    <w:rsid w:val="002A0539"/>
    <w:rsid w:val="002E49AE"/>
    <w:rsid w:val="00301E96"/>
    <w:rsid w:val="00311151"/>
    <w:rsid w:val="00321DE8"/>
    <w:rsid w:val="00325BF6"/>
    <w:rsid w:val="003462B0"/>
    <w:rsid w:val="003518F7"/>
    <w:rsid w:val="00351DCB"/>
    <w:rsid w:val="0037373D"/>
    <w:rsid w:val="00375FE3"/>
    <w:rsid w:val="00381F03"/>
    <w:rsid w:val="003A57C8"/>
    <w:rsid w:val="003E1F59"/>
    <w:rsid w:val="003F2DA1"/>
    <w:rsid w:val="003F403C"/>
    <w:rsid w:val="0040030C"/>
    <w:rsid w:val="00400553"/>
    <w:rsid w:val="004010F2"/>
    <w:rsid w:val="004026D8"/>
    <w:rsid w:val="00411AB7"/>
    <w:rsid w:val="00452800"/>
    <w:rsid w:val="00454BBF"/>
    <w:rsid w:val="004617CF"/>
    <w:rsid w:val="004676D5"/>
    <w:rsid w:val="00470804"/>
    <w:rsid w:val="00486393"/>
    <w:rsid w:val="00487B1A"/>
    <w:rsid w:val="004B2C8B"/>
    <w:rsid w:val="004C214C"/>
    <w:rsid w:val="004D002A"/>
    <w:rsid w:val="004D5E55"/>
    <w:rsid w:val="004E26FD"/>
    <w:rsid w:val="004E700E"/>
    <w:rsid w:val="004F7C44"/>
    <w:rsid w:val="005001D0"/>
    <w:rsid w:val="00506FBF"/>
    <w:rsid w:val="00530ABE"/>
    <w:rsid w:val="00532965"/>
    <w:rsid w:val="0055064A"/>
    <w:rsid w:val="00557FE7"/>
    <w:rsid w:val="005604BE"/>
    <w:rsid w:val="00583EC9"/>
    <w:rsid w:val="005933D6"/>
    <w:rsid w:val="005A4AAF"/>
    <w:rsid w:val="005E53D0"/>
    <w:rsid w:val="005E68AA"/>
    <w:rsid w:val="00620AF2"/>
    <w:rsid w:val="0062260D"/>
    <w:rsid w:val="0063342B"/>
    <w:rsid w:val="006358F5"/>
    <w:rsid w:val="0065099F"/>
    <w:rsid w:val="006533C6"/>
    <w:rsid w:val="00660D4C"/>
    <w:rsid w:val="006768B6"/>
    <w:rsid w:val="006D1EBD"/>
    <w:rsid w:val="006D67AA"/>
    <w:rsid w:val="006E0BA4"/>
    <w:rsid w:val="006E4FA7"/>
    <w:rsid w:val="0070541C"/>
    <w:rsid w:val="0072081C"/>
    <w:rsid w:val="007254B7"/>
    <w:rsid w:val="00735226"/>
    <w:rsid w:val="00737128"/>
    <w:rsid w:val="00743FFA"/>
    <w:rsid w:val="00761B6B"/>
    <w:rsid w:val="00764F9C"/>
    <w:rsid w:val="00772043"/>
    <w:rsid w:val="00774EEC"/>
    <w:rsid w:val="00785800"/>
    <w:rsid w:val="00790701"/>
    <w:rsid w:val="00790CDE"/>
    <w:rsid w:val="00797ABD"/>
    <w:rsid w:val="007A6564"/>
    <w:rsid w:val="007B58A6"/>
    <w:rsid w:val="007C0901"/>
    <w:rsid w:val="007E0F38"/>
    <w:rsid w:val="007E23A7"/>
    <w:rsid w:val="007E60FE"/>
    <w:rsid w:val="007F0073"/>
    <w:rsid w:val="007F1022"/>
    <w:rsid w:val="0080295A"/>
    <w:rsid w:val="0081457D"/>
    <w:rsid w:val="0081571D"/>
    <w:rsid w:val="00821C3B"/>
    <w:rsid w:val="008316DE"/>
    <w:rsid w:val="008536DC"/>
    <w:rsid w:val="00860B5A"/>
    <w:rsid w:val="008620B9"/>
    <w:rsid w:val="008839AB"/>
    <w:rsid w:val="008977E3"/>
    <w:rsid w:val="008A220B"/>
    <w:rsid w:val="008B5DF7"/>
    <w:rsid w:val="008C1BE3"/>
    <w:rsid w:val="008C2C65"/>
    <w:rsid w:val="008D6173"/>
    <w:rsid w:val="008D7AA2"/>
    <w:rsid w:val="008D7EAF"/>
    <w:rsid w:val="008E3EAC"/>
    <w:rsid w:val="008F580C"/>
    <w:rsid w:val="0092174D"/>
    <w:rsid w:val="0093548C"/>
    <w:rsid w:val="009420B9"/>
    <w:rsid w:val="009526AA"/>
    <w:rsid w:val="00953790"/>
    <w:rsid w:val="0095433B"/>
    <w:rsid w:val="00964FCD"/>
    <w:rsid w:val="00967DE7"/>
    <w:rsid w:val="00974DDF"/>
    <w:rsid w:val="009867A5"/>
    <w:rsid w:val="00992970"/>
    <w:rsid w:val="009A1575"/>
    <w:rsid w:val="009A3FED"/>
    <w:rsid w:val="009B571C"/>
    <w:rsid w:val="009C4760"/>
    <w:rsid w:val="009D5788"/>
    <w:rsid w:val="00A00129"/>
    <w:rsid w:val="00A14291"/>
    <w:rsid w:val="00A24988"/>
    <w:rsid w:val="00A26D88"/>
    <w:rsid w:val="00A324D9"/>
    <w:rsid w:val="00A51B94"/>
    <w:rsid w:val="00A76A60"/>
    <w:rsid w:val="00A84EA3"/>
    <w:rsid w:val="00A92D05"/>
    <w:rsid w:val="00AB2573"/>
    <w:rsid w:val="00AC4B69"/>
    <w:rsid w:val="00AC6D97"/>
    <w:rsid w:val="00AC6DC7"/>
    <w:rsid w:val="00AE3111"/>
    <w:rsid w:val="00AE3DE2"/>
    <w:rsid w:val="00B007DB"/>
    <w:rsid w:val="00B03D17"/>
    <w:rsid w:val="00B11F44"/>
    <w:rsid w:val="00B306D0"/>
    <w:rsid w:val="00B4779D"/>
    <w:rsid w:val="00B6046E"/>
    <w:rsid w:val="00B636CD"/>
    <w:rsid w:val="00B705E1"/>
    <w:rsid w:val="00B70E58"/>
    <w:rsid w:val="00B9598F"/>
    <w:rsid w:val="00BC4869"/>
    <w:rsid w:val="00BE1265"/>
    <w:rsid w:val="00C06B0F"/>
    <w:rsid w:val="00C10123"/>
    <w:rsid w:val="00C15B49"/>
    <w:rsid w:val="00C15EDB"/>
    <w:rsid w:val="00C255BC"/>
    <w:rsid w:val="00C32492"/>
    <w:rsid w:val="00C54605"/>
    <w:rsid w:val="00C55712"/>
    <w:rsid w:val="00C70166"/>
    <w:rsid w:val="00C85059"/>
    <w:rsid w:val="00C85D41"/>
    <w:rsid w:val="00C86E79"/>
    <w:rsid w:val="00C96FDE"/>
    <w:rsid w:val="00CA2670"/>
    <w:rsid w:val="00CB1823"/>
    <w:rsid w:val="00CD1489"/>
    <w:rsid w:val="00CD309E"/>
    <w:rsid w:val="00CF19D5"/>
    <w:rsid w:val="00CF42BF"/>
    <w:rsid w:val="00D00287"/>
    <w:rsid w:val="00D13235"/>
    <w:rsid w:val="00D2221D"/>
    <w:rsid w:val="00D23F42"/>
    <w:rsid w:val="00D36900"/>
    <w:rsid w:val="00D757CF"/>
    <w:rsid w:val="00D93307"/>
    <w:rsid w:val="00D94F22"/>
    <w:rsid w:val="00DB3725"/>
    <w:rsid w:val="00DC5C10"/>
    <w:rsid w:val="00DE2531"/>
    <w:rsid w:val="00DE5770"/>
    <w:rsid w:val="00DE6D7A"/>
    <w:rsid w:val="00E02A7A"/>
    <w:rsid w:val="00E03DD0"/>
    <w:rsid w:val="00E10550"/>
    <w:rsid w:val="00E12275"/>
    <w:rsid w:val="00E14FD6"/>
    <w:rsid w:val="00E16338"/>
    <w:rsid w:val="00E171EC"/>
    <w:rsid w:val="00E362D8"/>
    <w:rsid w:val="00E3767B"/>
    <w:rsid w:val="00E42498"/>
    <w:rsid w:val="00E64CB4"/>
    <w:rsid w:val="00E86C99"/>
    <w:rsid w:val="00EA3B93"/>
    <w:rsid w:val="00EC31E9"/>
    <w:rsid w:val="00ED08D6"/>
    <w:rsid w:val="00EE785D"/>
    <w:rsid w:val="00F0016C"/>
    <w:rsid w:val="00F006DC"/>
    <w:rsid w:val="00F0274C"/>
    <w:rsid w:val="00F071E6"/>
    <w:rsid w:val="00F215B0"/>
    <w:rsid w:val="00F312BB"/>
    <w:rsid w:val="00F32A05"/>
    <w:rsid w:val="00F35132"/>
    <w:rsid w:val="00F51581"/>
    <w:rsid w:val="00F53811"/>
    <w:rsid w:val="00F55347"/>
    <w:rsid w:val="00F575D5"/>
    <w:rsid w:val="00F67365"/>
    <w:rsid w:val="00F71ABD"/>
    <w:rsid w:val="00F75B81"/>
    <w:rsid w:val="00F84FF8"/>
    <w:rsid w:val="00F85C76"/>
    <w:rsid w:val="00FA1F7E"/>
    <w:rsid w:val="00FB0C32"/>
    <w:rsid w:val="00FD43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14:docId w14:val="392B7EE0"/>
  <w15:docId w15:val="{2A322BC9-A756-49AC-9FE1-386F8963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67A5"/>
  </w:style>
  <w:style w:type="paragraph" w:styleId="Nagwek1">
    <w:name w:val="heading 1"/>
    <w:aliases w:val=" Znak2"/>
    <w:basedOn w:val="Normalny"/>
    <w:next w:val="Normalny"/>
    <w:link w:val="Nagwek1Znak"/>
    <w:qFormat/>
    <w:rsid w:val="0001600B"/>
    <w:pPr>
      <w:keepNext/>
      <w:spacing w:before="240" w:after="60"/>
      <w:outlineLvl w:val="0"/>
    </w:pPr>
    <w:rPr>
      <w:rFonts w:ascii="Arial" w:eastAsia="Times New Roman" w:hAnsi="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275B2"/>
    <w:rPr>
      <w:color w:val="0563C1" w:themeColor="hyperlink"/>
      <w:u w:val="single"/>
    </w:rPr>
  </w:style>
  <w:style w:type="character" w:customStyle="1" w:styleId="UnresolvedMention">
    <w:name w:val="Unresolved Mention"/>
    <w:basedOn w:val="Domylnaczcionkaakapitu"/>
    <w:uiPriority w:val="99"/>
    <w:semiHidden/>
    <w:unhideWhenUsed/>
    <w:rsid w:val="002275B2"/>
    <w:rPr>
      <w:color w:val="605E5C"/>
      <w:shd w:val="clear" w:color="auto" w:fill="E1DFDD"/>
    </w:r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72081C"/>
    <w:pPr>
      <w:ind w:left="720"/>
      <w:contextualSpacing/>
    </w:pPr>
  </w:style>
  <w:style w:type="character" w:customStyle="1" w:styleId="Nagwek1Znak">
    <w:name w:val="Nagłówek 1 Znak"/>
    <w:aliases w:val=" Znak2 Znak"/>
    <w:basedOn w:val="Domylnaczcionkaakapitu"/>
    <w:link w:val="Nagwek1"/>
    <w:rsid w:val="0001600B"/>
    <w:rPr>
      <w:rFonts w:ascii="Arial" w:eastAsia="Times New Roman" w:hAnsi="Arial"/>
      <w:b/>
      <w:bCs/>
      <w:kern w:val="32"/>
      <w:sz w:val="32"/>
      <w:szCs w:val="32"/>
    </w:rPr>
  </w:style>
  <w:style w:type="paragraph" w:customStyle="1" w:styleId="pkt">
    <w:name w:val="pkt"/>
    <w:basedOn w:val="Normalny"/>
    <w:link w:val="pktZnak"/>
    <w:rsid w:val="003462B0"/>
    <w:pPr>
      <w:spacing w:before="60" w:after="60"/>
      <w:ind w:left="851" w:hanging="295"/>
      <w:jc w:val="both"/>
    </w:pPr>
    <w:rPr>
      <w:rFonts w:eastAsia="Times New Roman"/>
      <w:sz w:val="24"/>
      <w:szCs w:val="20"/>
    </w:rPr>
  </w:style>
  <w:style w:type="character" w:customStyle="1" w:styleId="pktZnak">
    <w:name w:val="pkt Znak"/>
    <w:link w:val="pkt"/>
    <w:rsid w:val="00790701"/>
    <w:rPr>
      <w:rFonts w:eastAsia="Times New Roman"/>
      <w:sz w:val="24"/>
      <w:szCs w:val="20"/>
    </w:rPr>
  </w:style>
  <w:style w:type="paragraph" w:styleId="Tekstpodstawowy">
    <w:name w:val="Body Text"/>
    <w:basedOn w:val="Normalny"/>
    <w:link w:val="TekstpodstawowyZnak"/>
    <w:uiPriority w:val="1"/>
    <w:qFormat/>
    <w:rsid w:val="00E171EC"/>
    <w:pPr>
      <w:widowControl w:val="0"/>
      <w:ind w:left="862"/>
    </w:pPr>
    <w:rPr>
      <w:rFonts w:ascii="Calibri" w:eastAsia="Calibri" w:hAnsi="Calibri" w:cstheme="minorBidi"/>
      <w:lang w:val="en-US" w:eastAsia="en-US"/>
    </w:rPr>
  </w:style>
  <w:style w:type="character" w:customStyle="1" w:styleId="TekstpodstawowyZnak">
    <w:name w:val="Tekst podstawowy Znak"/>
    <w:basedOn w:val="Domylnaczcionkaakapitu"/>
    <w:link w:val="Tekstpodstawowy"/>
    <w:uiPriority w:val="1"/>
    <w:rsid w:val="00E171EC"/>
    <w:rPr>
      <w:rFonts w:ascii="Calibri" w:eastAsia="Calibri" w:hAnsi="Calibri" w:cstheme="minorBidi"/>
      <w:lang w:val="en-US" w:eastAsia="en-US"/>
    </w:rPr>
  </w:style>
  <w:style w:type="paragraph" w:styleId="Tekstdymka">
    <w:name w:val="Balloon Text"/>
    <w:basedOn w:val="Normalny"/>
    <w:link w:val="TekstdymkaZnak"/>
    <w:uiPriority w:val="99"/>
    <w:semiHidden/>
    <w:unhideWhenUsed/>
    <w:rsid w:val="004F7C4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C44"/>
    <w:rPr>
      <w:rFonts w:ascii="Segoe UI" w:hAnsi="Segoe UI" w:cs="Segoe UI"/>
      <w:sz w:val="18"/>
      <w:szCs w:val="18"/>
    </w:rPr>
  </w:style>
  <w:style w:type="paragraph" w:styleId="Nagwek">
    <w:name w:val="header"/>
    <w:basedOn w:val="Normalny"/>
    <w:link w:val="NagwekZnak"/>
    <w:uiPriority w:val="99"/>
    <w:unhideWhenUsed/>
    <w:rsid w:val="00027AF3"/>
    <w:pPr>
      <w:tabs>
        <w:tab w:val="center" w:pos="4536"/>
        <w:tab w:val="right" w:pos="9072"/>
      </w:tabs>
    </w:pPr>
  </w:style>
  <w:style w:type="character" w:customStyle="1" w:styleId="NagwekZnak">
    <w:name w:val="Nagłówek Znak"/>
    <w:basedOn w:val="Domylnaczcionkaakapitu"/>
    <w:link w:val="Nagwek"/>
    <w:uiPriority w:val="99"/>
    <w:rsid w:val="00027AF3"/>
  </w:style>
  <w:style w:type="paragraph" w:styleId="Stopka">
    <w:name w:val="footer"/>
    <w:basedOn w:val="Normalny"/>
    <w:link w:val="StopkaZnak"/>
    <w:uiPriority w:val="99"/>
    <w:unhideWhenUsed/>
    <w:rsid w:val="00027AF3"/>
    <w:pPr>
      <w:tabs>
        <w:tab w:val="center" w:pos="4536"/>
        <w:tab w:val="right" w:pos="9072"/>
      </w:tabs>
    </w:pPr>
  </w:style>
  <w:style w:type="character" w:customStyle="1" w:styleId="StopkaZnak">
    <w:name w:val="Stopka Znak"/>
    <w:basedOn w:val="Domylnaczcionkaakapitu"/>
    <w:link w:val="Stopka"/>
    <w:uiPriority w:val="99"/>
    <w:rsid w:val="00027AF3"/>
  </w:style>
  <w:style w:type="paragraph" w:customStyle="1" w:styleId="divpoint">
    <w:name w:val="div.point"/>
    <w:uiPriority w:val="99"/>
    <w:rsid w:val="00532965"/>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99"/>
    <w:qFormat/>
    <w:rsid w:val="00F51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8B3AA-4674-453E-91B6-6E8C02D8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17</Pages>
  <Words>7849</Words>
  <Characters>47098</Characters>
  <Application>Microsoft Office Word</Application>
  <DocSecurity>0</DocSecurity>
  <Lines>392</Lines>
  <Paragraphs>109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Księgowość Budżetowa</cp:lastModifiedBy>
  <cp:revision>42</cp:revision>
  <cp:lastPrinted>2021-11-30T10:37:00Z</cp:lastPrinted>
  <dcterms:created xsi:type="dcterms:W3CDTF">2021-10-14T13:16:00Z</dcterms:created>
  <dcterms:modified xsi:type="dcterms:W3CDTF">2021-11-30T13:26:00Z</dcterms:modified>
</cp:coreProperties>
</file>