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3" w:rsidRPr="00117C53" w:rsidRDefault="00117C53" w:rsidP="00363149">
      <w:pPr>
        <w:pStyle w:val="Tekstpodstawowy"/>
        <w:widowControl/>
        <w:rPr>
          <w:b w:val="0"/>
          <w:i/>
          <w:caps/>
          <w:color w:val="000000"/>
          <w:sz w:val="22"/>
          <w:szCs w:val="22"/>
        </w:rPr>
      </w:pPr>
      <w:r>
        <w:rPr>
          <w:b w:val="0"/>
          <w:i/>
          <w:color w:val="000000"/>
          <w:sz w:val="22"/>
          <w:szCs w:val="22"/>
        </w:rPr>
        <w:t>.</w:t>
      </w:r>
    </w:p>
    <w:p w:rsidR="00363149" w:rsidRDefault="00363149" w:rsidP="00363149">
      <w:pPr>
        <w:pStyle w:val="Tekstpodstawowy"/>
        <w:widowControl/>
        <w:jc w:val="center"/>
        <w:rPr>
          <w:bCs/>
          <w:caps/>
          <w:color w:val="000000"/>
        </w:rPr>
      </w:pPr>
      <w:r>
        <w:rPr>
          <w:caps/>
          <w:color w:val="000000"/>
        </w:rPr>
        <w:t xml:space="preserve"> Uchwała Nr  </w:t>
      </w:r>
      <w:r w:rsidR="006D2C17">
        <w:rPr>
          <w:caps/>
          <w:color w:val="000000"/>
        </w:rPr>
        <w:t>XXX/216/21</w:t>
      </w:r>
    </w:p>
    <w:p w:rsidR="00363149" w:rsidRDefault="00363149" w:rsidP="00363149">
      <w:pPr>
        <w:pStyle w:val="Tekstpodstawowy"/>
        <w:widowControl/>
        <w:jc w:val="center"/>
        <w:rPr>
          <w:caps/>
          <w:color w:val="000000"/>
        </w:rPr>
      </w:pPr>
      <w:r>
        <w:rPr>
          <w:caps/>
          <w:color w:val="000000"/>
        </w:rPr>
        <w:t>rady  Gminy Brudzeń DuŻy</w:t>
      </w:r>
    </w:p>
    <w:p w:rsidR="00363149" w:rsidRDefault="00363149" w:rsidP="00363149">
      <w:pPr>
        <w:pStyle w:val="Tekstpodstawowy"/>
        <w:widowControl/>
        <w:jc w:val="center"/>
        <w:rPr>
          <w:b w:val="0"/>
          <w:color w:val="000000"/>
        </w:rPr>
      </w:pPr>
      <w:r>
        <w:rPr>
          <w:color w:val="000000"/>
        </w:rPr>
        <w:t xml:space="preserve">z dnia  </w:t>
      </w:r>
      <w:r w:rsidR="006D2C17">
        <w:rPr>
          <w:color w:val="000000"/>
        </w:rPr>
        <w:t>14 września 2021r.</w:t>
      </w:r>
    </w:p>
    <w:p w:rsidR="00363149" w:rsidRDefault="00363149" w:rsidP="00363149">
      <w:pPr>
        <w:pStyle w:val="Tekstpodstawowy"/>
        <w:widowControl/>
        <w:jc w:val="center"/>
        <w:rPr>
          <w:b w:val="0"/>
          <w:color w:val="000000"/>
        </w:rPr>
      </w:pPr>
    </w:p>
    <w:p w:rsidR="00363149" w:rsidRDefault="00363149" w:rsidP="00363149">
      <w:pPr>
        <w:pStyle w:val="Tekstpodstawowy"/>
        <w:widowControl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w sprawie Miejscowego planu zagospodarowania przestrzennego </w:t>
      </w:r>
    </w:p>
    <w:p w:rsidR="00363149" w:rsidRDefault="00363149" w:rsidP="00873ADF">
      <w:pPr>
        <w:pStyle w:val="Tekstpodstawowy"/>
        <w:widowControl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dla </w:t>
      </w:r>
      <w:r w:rsidR="00A66D9C">
        <w:rPr>
          <w:color w:val="000000"/>
          <w:sz w:val="24"/>
        </w:rPr>
        <w:t xml:space="preserve">działki Nr ewid. 98/4 </w:t>
      </w:r>
      <w:r w:rsidR="00873ADF">
        <w:rPr>
          <w:color w:val="000000"/>
          <w:sz w:val="24"/>
        </w:rPr>
        <w:t>w miejscowości</w:t>
      </w:r>
      <w:r w:rsidR="00A66D9C">
        <w:rPr>
          <w:color w:val="000000"/>
          <w:sz w:val="24"/>
        </w:rPr>
        <w:t xml:space="preserve"> </w:t>
      </w:r>
      <w:r w:rsidR="00873ADF">
        <w:rPr>
          <w:color w:val="000000"/>
          <w:sz w:val="24"/>
        </w:rPr>
        <w:t>Bądkowo</w:t>
      </w:r>
      <w:r>
        <w:rPr>
          <w:color w:val="000000"/>
          <w:sz w:val="24"/>
        </w:rPr>
        <w:t xml:space="preserve"> Kościeln</w:t>
      </w:r>
      <w:r w:rsidR="00873ADF">
        <w:rPr>
          <w:color w:val="000000"/>
          <w:sz w:val="24"/>
        </w:rPr>
        <w:t>e</w:t>
      </w:r>
    </w:p>
    <w:p w:rsidR="00363149" w:rsidRDefault="00363149" w:rsidP="00363149">
      <w:pPr>
        <w:pStyle w:val="Tekstpodstawowy"/>
        <w:widowControl/>
        <w:jc w:val="both"/>
        <w:rPr>
          <w:b w:val="0"/>
          <w:color w:val="800000"/>
          <w:sz w:val="24"/>
        </w:rPr>
      </w:pPr>
    </w:p>
    <w:p w:rsidR="00363149" w:rsidRDefault="00873ADF" w:rsidP="00363149">
      <w:pPr>
        <w:pStyle w:val="Tekstpodstawowy"/>
        <w:widowControl/>
        <w:spacing w:line="240" w:lineRule="auto"/>
        <w:ind w:firstLine="851"/>
        <w:jc w:val="both"/>
        <w:rPr>
          <w:b w:val="0"/>
          <w:sz w:val="24"/>
          <w:szCs w:val="24"/>
        </w:rPr>
      </w:pPr>
      <w:r w:rsidRPr="00D02A98">
        <w:rPr>
          <w:b w:val="0"/>
          <w:sz w:val="24"/>
        </w:rPr>
        <w:t xml:space="preserve">Na podstawie art. 18 </w:t>
      </w:r>
      <w:r w:rsidRPr="001503F0">
        <w:rPr>
          <w:b w:val="0"/>
          <w:sz w:val="24"/>
        </w:rPr>
        <w:t>ust. 2 pkt 5 i art. 40 ustawy z dnia 8 marca 1990 r. o samorz</w:t>
      </w:r>
      <w:r w:rsidR="00A66D9C">
        <w:rPr>
          <w:b w:val="0"/>
          <w:sz w:val="24"/>
        </w:rPr>
        <w:t>ądzie gminnym (tekst jednolity Dz.U. z 202</w:t>
      </w:r>
      <w:r w:rsidR="007C0672">
        <w:rPr>
          <w:b w:val="0"/>
          <w:sz w:val="24"/>
        </w:rPr>
        <w:t>1</w:t>
      </w:r>
      <w:r w:rsidR="00A66D9C">
        <w:rPr>
          <w:b w:val="0"/>
          <w:sz w:val="24"/>
        </w:rPr>
        <w:t xml:space="preserve"> </w:t>
      </w:r>
      <w:r w:rsidRPr="001503F0">
        <w:rPr>
          <w:b w:val="0"/>
          <w:sz w:val="24"/>
        </w:rPr>
        <w:t>r., poz.</w:t>
      </w:r>
      <w:r w:rsidR="00A66D9C">
        <w:rPr>
          <w:b w:val="0"/>
          <w:sz w:val="24"/>
        </w:rPr>
        <w:t xml:space="preserve"> </w:t>
      </w:r>
      <w:r w:rsidR="007C0672">
        <w:rPr>
          <w:b w:val="0"/>
          <w:sz w:val="24"/>
        </w:rPr>
        <w:t>1372</w:t>
      </w:r>
      <w:r w:rsidRPr="001503F0">
        <w:rPr>
          <w:b w:val="0"/>
          <w:sz w:val="24"/>
        </w:rPr>
        <w:t>), art. 20 ust.1</w:t>
      </w:r>
      <w:r w:rsidR="00C71502">
        <w:rPr>
          <w:b w:val="0"/>
          <w:sz w:val="24"/>
        </w:rPr>
        <w:t xml:space="preserve"> i </w:t>
      </w:r>
      <w:r w:rsidRPr="001503F0">
        <w:rPr>
          <w:b w:val="0"/>
          <w:sz w:val="24"/>
        </w:rPr>
        <w:t>art.</w:t>
      </w:r>
      <w:r w:rsidR="00C71502">
        <w:rPr>
          <w:b w:val="0"/>
          <w:sz w:val="24"/>
        </w:rPr>
        <w:t xml:space="preserve"> </w:t>
      </w:r>
      <w:r w:rsidRPr="001503F0">
        <w:rPr>
          <w:b w:val="0"/>
          <w:sz w:val="24"/>
        </w:rPr>
        <w:t xml:space="preserve">29 ustawy z dnia 27 marca 2003 r. o </w:t>
      </w:r>
      <w:r w:rsidRPr="008034F1">
        <w:rPr>
          <w:b w:val="0"/>
          <w:sz w:val="24"/>
          <w:szCs w:val="24"/>
        </w:rPr>
        <w:t>planowaniu i zagospodarowaniu przestrzennym  (t</w:t>
      </w:r>
      <w:r w:rsidR="00A66D9C">
        <w:rPr>
          <w:b w:val="0"/>
          <w:sz w:val="24"/>
          <w:szCs w:val="24"/>
        </w:rPr>
        <w:t>ekst jednolity Dz.U. z 202</w:t>
      </w:r>
      <w:r w:rsidR="007C0672">
        <w:rPr>
          <w:b w:val="0"/>
          <w:sz w:val="24"/>
          <w:szCs w:val="24"/>
        </w:rPr>
        <w:t>1</w:t>
      </w:r>
      <w:r w:rsidR="00A66D9C">
        <w:rPr>
          <w:b w:val="0"/>
          <w:sz w:val="24"/>
          <w:szCs w:val="24"/>
        </w:rPr>
        <w:t xml:space="preserve"> </w:t>
      </w:r>
      <w:r w:rsidRPr="008034F1">
        <w:rPr>
          <w:b w:val="0"/>
          <w:sz w:val="24"/>
          <w:szCs w:val="24"/>
        </w:rPr>
        <w:t xml:space="preserve">r., poz. </w:t>
      </w:r>
      <w:r w:rsidR="007C0672">
        <w:rPr>
          <w:b w:val="0"/>
          <w:sz w:val="24"/>
          <w:szCs w:val="24"/>
        </w:rPr>
        <w:t>741</w:t>
      </w:r>
      <w:r w:rsidR="00A66D9C">
        <w:rPr>
          <w:b w:val="0"/>
          <w:sz w:val="24"/>
          <w:szCs w:val="24"/>
        </w:rPr>
        <w:t xml:space="preserve"> </w:t>
      </w:r>
      <w:r w:rsidR="00685AA8">
        <w:rPr>
          <w:b w:val="0"/>
          <w:sz w:val="24"/>
          <w:szCs w:val="24"/>
        </w:rPr>
        <w:t>z późn. zm.</w:t>
      </w:r>
      <w:r w:rsidRPr="008034F1">
        <w:rPr>
          <w:b w:val="0"/>
          <w:sz w:val="24"/>
          <w:szCs w:val="24"/>
        </w:rPr>
        <w:t>)</w:t>
      </w:r>
      <w:r w:rsidR="00363149">
        <w:rPr>
          <w:b w:val="0"/>
          <w:sz w:val="24"/>
          <w:szCs w:val="24"/>
        </w:rPr>
        <w:t xml:space="preserve"> </w:t>
      </w:r>
      <w:r w:rsidR="00363149">
        <w:rPr>
          <w:b w:val="0"/>
          <w:color w:val="000000"/>
          <w:sz w:val="24"/>
          <w:szCs w:val="24"/>
        </w:rPr>
        <w:t>oraz Uchwał</w:t>
      </w:r>
      <w:r>
        <w:rPr>
          <w:b w:val="0"/>
          <w:color w:val="000000"/>
          <w:sz w:val="24"/>
          <w:szCs w:val="24"/>
        </w:rPr>
        <w:t>y</w:t>
      </w:r>
      <w:r w:rsidR="00363149">
        <w:rPr>
          <w:b w:val="0"/>
          <w:color w:val="000000"/>
          <w:sz w:val="24"/>
          <w:szCs w:val="24"/>
        </w:rPr>
        <w:t xml:space="preserve"> </w:t>
      </w:r>
      <w:r w:rsidRPr="00873ADF">
        <w:rPr>
          <w:b w:val="0"/>
          <w:sz w:val="24"/>
          <w:szCs w:val="24"/>
        </w:rPr>
        <w:t>Nr XXII/</w:t>
      </w:r>
      <w:r w:rsidR="00A66D9C">
        <w:rPr>
          <w:b w:val="0"/>
          <w:sz w:val="24"/>
          <w:szCs w:val="24"/>
        </w:rPr>
        <w:t xml:space="preserve">146/20 </w:t>
      </w:r>
      <w:r w:rsidR="00C71502">
        <w:rPr>
          <w:b w:val="0"/>
          <w:color w:val="000000"/>
          <w:sz w:val="24"/>
          <w:szCs w:val="24"/>
        </w:rPr>
        <w:t xml:space="preserve">Rady Gminy Brudzeń Duży  </w:t>
      </w:r>
      <w:r w:rsidRPr="00873ADF">
        <w:rPr>
          <w:b w:val="0"/>
          <w:sz w:val="24"/>
          <w:szCs w:val="24"/>
        </w:rPr>
        <w:t>z dnia 2</w:t>
      </w:r>
      <w:r w:rsidR="00A66D9C">
        <w:rPr>
          <w:b w:val="0"/>
          <w:sz w:val="24"/>
          <w:szCs w:val="24"/>
        </w:rPr>
        <w:t>8.10.2020 r.</w:t>
      </w:r>
      <w:r w:rsidR="00363149">
        <w:rPr>
          <w:b w:val="0"/>
          <w:bCs/>
          <w:sz w:val="24"/>
          <w:szCs w:val="24"/>
        </w:rPr>
        <w:t>,</w:t>
      </w:r>
      <w:r w:rsidR="00363149">
        <w:rPr>
          <w:b w:val="0"/>
          <w:sz w:val="24"/>
          <w:szCs w:val="24"/>
        </w:rPr>
        <w:t xml:space="preserve"> 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Rada Gminy Brudzeń Duży</w:t>
      </w:r>
      <w:r w:rsidR="00A66D9C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  <w:u w:val="single"/>
        </w:rPr>
        <w:t>stwierdza</w:t>
      </w:r>
      <w:r>
        <w:rPr>
          <w:b w:val="0"/>
          <w:color w:val="000000"/>
          <w:sz w:val="24"/>
        </w:rPr>
        <w:t>:</w:t>
      </w:r>
    </w:p>
    <w:p w:rsidR="00363149" w:rsidRDefault="00363149" w:rsidP="00363149">
      <w:pPr>
        <w:pStyle w:val="Tekstpodstawowy"/>
        <w:widowControl/>
        <w:spacing w:line="240" w:lineRule="auto"/>
        <w:jc w:val="both"/>
        <w:rPr>
          <w:b w:val="0"/>
          <w:color w:val="000000"/>
          <w:sz w:val="24"/>
        </w:rPr>
      </w:pPr>
    </w:p>
    <w:p w:rsidR="00363149" w:rsidRDefault="00C71502" w:rsidP="007C0672">
      <w:pPr>
        <w:pStyle w:val="Tekstpodstawowy"/>
        <w:widowControl/>
        <w:spacing w:line="276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Miejscowy plan</w:t>
      </w:r>
      <w:r w:rsidR="00363149">
        <w:rPr>
          <w:b w:val="0"/>
          <w:color w:val="000000"/>
          <w:sz w:val="24"/>
          <w:u w:val="single"/>
        </w:rPr>
        <w:t xml:space="preserve"> zagospodarowania przestrzennego dla </w:t>
      </w:r>
      <w:r w:rsidR="00A66D9C">
        <w:rPr>
          <w:b w:val="0"/>
          <w:color w:val="000000"/>
          <w:sz w:val="24"/>
          <w:u w:val="single"/>
        </w:rPr>
        <w:t>działki Nr ewid. 98/4 w</w:t>
      </w:r>
      <w:r w:rsidR="001310A0">
        <w:rPr>
          <w:b w:val="0"/>
          <w:color w:val="000000"/>
          <w:sz w:val="24"/>
          <w:u w:val="single"/>
        </w:rPr>
        <w:t xml:space="preserve"> miejscowości </w:t>
      </w:r>
      <w:r w:rsidR="00363149">
        <w:rPr>
          <w:b w:val="0"/>
          <w:color w:val="000000"/>
          <w:sz w:val="24"/>
          <w:u w:val="single"/>
        </w:rPr>
        <w:t xml:space="preserve"> </w:t>
      </w:r>
      <w:r w:rsidR="001310A0">
        <w:rPr>
          <w:b w:val="0"/>
          <w:color w:val="000000"/>
          <w:sz w:val="24"/>
          <w:u w:val="single"/>
        </w:rPr>
        <w:t xml:space="preserve"> </w:t>
      </w:r>
      <w:r w:rsidR="00363149">
        <w:rPr>
          <w:b w:val="0"/>
          <w:color w:val="000000"/>
          <w:sz w:val="24"/>
          <w:u w:val="single"/>
        </w:rPr>
        <w:t>Bądkow</w:t>
      </w:r>
      <w:r w:rsidR="001310A0">
        <w:rPr>
          <w:b w:val="0"/>
          <w:color w:val="000000"/>
          <w:sz w:val="24"/>
          <w:u w:val="single"/>
        </w:rPr>
        <w:t>o</w:t>
      </w:r>
      <w:r w:rsidR="00363149">
        <w:rPr>
          <w:b w:val="0"/>
          <w:color w:val="000000"/>
          <w:sz w:val="24"/>
          <w:u w:val="single"/>
        </w:rPr>
        <w:t xml:space="preserve"> Kościeln</w:t>
      </w:r>
      <w:r w:rsidR="001310A0">
        <w:rPr>
          <w:b w:val="0"/>
          <w:color w:val="000000"/>
          <w:sz w:val="24"/>
          <w:u w:val="single"/>
        </w:rPr>
        <w:t>e</w:t>
      </w:r>
      <w:r w:rsidR="00363149">
        <w:rPr>
          <w:b w:val="0"/>
          <w:color w:val="000000"/>
          <w:sz w:val="24"/>
        </w:rPr>
        <w:t xml:space="preserve">  </w:t>
      </w:r>
      <w:r w:rsidR="00363149">
        <w:rPr>
          <w:b w:val="0"/>
          <w:bCs/>
          <w:color w:val="000000"/>
          <w:sz w:val="24"/>
        </w:rPr>
        <w:t>nie narusza ustaleń  Studium uwarunkowań i kierunków zagospodarowania przestrzennego gminy Brudzeń Duży</w:t>
      </w:r>
      <w:r w:rsidR="00EE4D3E">
        <w:rPr>
          <w:b w:val="0"/>
          <w:color w:val="000000"/>
          <w:sz w:val="24"/>
        </w:rPr>
        <w:t xml:space="preserve"> </w:t>
      </w:r>
      <w:r w:rsidR="00363149">
        <w:rPr>
          <w:b w:val="0"/>
          <w:color w:val="000000"/>
          <w:sz w:val="24"/>
        </w:rPr>
        <w:t xml:space="preserve">  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color w:val="000000"/>
          <w:sz w:val="24"/>
        </w:rPr>
      </w:pPr>
      <w:r>
        <w:rPr>
          <w:b w:val="0"/>
          <w:color w:val="000000"/>
          <w:sz w:val="24"/>
          <w:u w:val="single"/>
        </w:rPr>
        <w:t>oraz  uchwala, co następuje</w:t>
      </w:r>
      <w:r>
        <w:rPr>
          <w:b w:val="0"/>
          <w:color w:val="000000"/>
          <w:sz w:val="24"/>
        </w:rPr>
        <w:t>:</w:t>
      </w:r>
    </w:p>
    <w:p w:rsidR="00363149" w:rsidRDefault="00363149" w:rsidP="00363149">
      <w:pPr>
        <w:pStyle w:val="Tekstpodstawowy"/>
        <w:widowControl/>
        <w:spacing w:line="240" w:lineRule="auto"/>
        <w:ind w:firstLine="851"/>
        <w:jc w:val="both"/>
        <w:rPr>
          <w:b w:val="0"/>
          <w:color w:val="000000"/>
          <w:sz w:val="24"/>
          <w:szCs w:val="24"/>
        </w:rPr>
      </w:pPr>
    </w:p>
    <w:p w:rsidR="00363149" w:rsidRDefault="00363149" w:rsidP="00363149">
      <w:pPr>
        <w:pStyle w:val="Tekstpodstawowy"/>
        <w:widowControl/>
        <w:spacing w:before="360"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Rozdział I 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Przepisy ogólne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</w:p>
    <w:p w:rsidR="00363149" w:rsidRDefault="00363149" w:rsidP="00A66D9C">
      <w:pPr>
        <w:pStyle w:val="Tekstpodstawowy"/>
        <w:widowControl/>
        <w:spacing w:line="240" w:lineRule="auto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1310A0">
        <w:rPr>
          <w:color w:val="000000"/>
          <w:sz w:val="24"/>
        </w:rPr>
        <w:t>1</w:t>
      </w:r>
      <w:r>
        <w:rPr>
          <w:color w:val="000000"/>
          <w:sz w:val="24"/>
        </w:rPr>
        <w:t>.</w:t>
      </w:r>
      <w:r w:rsidRPr="0008261E">
        <w:rPr>
          <w:color w:val="000000"/>
          <w:sz w:val="24"/>
        </w:rPr>
        <w:t>1.</w:t>
      </w:r>
      <w:r>
        <w:rPr>
          <w:b w:val="0"/>
          <w:color w:val="000000"/>
          <w:sz w:val="24"/>
        </w:rPr>
        <w:t xml:space="preserve"> Uchwala się Miejscowy planu zagospodarowania przestrzennego dla </w:t>
      </w:r>
      <w:r w:rsidR="00A66D9C">
        <w:rPr>
          <w:b w:val="0"/>
          <w:color w:val="000000"/>
          <w:sz w:val="24"/>
        </w:rPr>
        <w:t xml:space="preserve">działki Nr ewid. 98/4 </w:t>
      </w:r>
      <w:r>
        <w:rPr>
          <w:b w:val="0"/>
          <w:color w:val="000000"/>
          <w:sz w:val="24"/>
        </w:rPr>
        <w:t xml:space="preserve">w </w:t>
      </w:r>
      <w:r w:rsidR="00FD3E8E">
        <w:rPr>
          <w:b w:val="0"/>
          <w:color w:val="000000"/>
          <w:sz w:val="24"/>
        </w:rPr>
        <w:t>miejscowości Bądkowo</w:t>
      </w:r>
      <w:r>
        <w:rPr>
          <w:b w:val="0"/>
          <w:color w:val="000000"/>
          <w:sz w:val="24"/>
        </w:rPr>
        <w:t xml:space="preserve"> Kościeln</w:t>
      </w:r>
      <w:r w:rsidR="00FD3E8E">
        <w:rPr>
          <w:b w:val="0"/>
          <w:color w:val="000000"/>
          <w:sz w:val="24"/>
        </w:rPr>
        <w:t>e</w:t>
      </w:r>
      <w:r>
        <w:rPr>
          <w:b w:val="0"/>
          <w:color w:val="000000"/>
          <w:sz w:val="24"/>
        </w:rPr>
        <w:t xml:space="preserve">  zwany  dalej „planem”.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>Zakres planu</w:t>
      </w:r>
      <w:r w:rsidR="00A66D9C">
        <w:rPr>
          <w:b w:val="0"/>
          <w:color w:val="000000"/>
          <w:sz w:val="24"/>
        </w:rPr>
        <w:t xml:space="preserve"> </w:t>
      </w:r>
      <w:r>
        <w:rPr>
          <w:b w:val="0"/>
          <w:sz w:val="24"/>
        </w:rPr>
        <w:t>obejmuje</w:t>
      </w:r>
      <w:r w:rsidR="00A66D9C">
        <w:rPr>
          <w:b w:val="0"/>
          <w:sz w:val="24"/>
        </w:rPr>
        <w:t xml:space="preserve"> </w:t>
      </w:r>
      <w:r>
        <w:rPr>
          <w:b w:val="0"/>
          <w:sz w:val="24"/>
        </w:rPr>
        <w:t>obszar</w:t>
      </w:r>
      <w:r w:rsidR="00A66D9C">
        <w:rPr>
          <w:b w:val="0"/>
          <w:sz w:val="24"/>
        </w:rPr>
        <w:t xml:space="preserve"> </w:t>
      </w:r>
      <w:r w:rsidRPr="00AE726E">
        <w:rPr>
          <w:b w:val="0"/>
          <w:sz w:val="24"/>
        </w:rPr>
        <w:t>dział</w:t>
      </w:r>
      <w:r w:rsidR="00A66D9C">
        <w:rPr>
          <w:b w:val="0"/>
          <w:sz w:val="24"/>
        </w:rPr>
        <w:t xml:space="preserve">ki </w:t>
      </w:r>
      <w:r>
        <w:rPr>
          <w:b w:val="0"/>
          <w:sz w:val="24"/>
        </w:rPr>
        <w:t xml:space="preserve">Nr ewid. </w:t>
      </w:r>
      <w:r w:rsidR="00A66D9C">
        <w:rPr>
          <w:b w:val="0"/>
          <w:sz w:val="24"/>
        </w:rPr>
        <w:t xml:space="preserve">98/4 </w:t>
      </w:r>
      <w:r w:rsidR="00B048E8">
        <w:rPr>
          <w:b w:val="0"/>
          <w:sz w:val="24"/>
        </w:rPr>
        <w:t xml:space="preserve">o powierzchni 0,4253 ha </w:t>
      </w:r>
      <w:r w:rsidR="00FD3E8E" w:rsidRPr="00FD3E8E">
        <w:rPr>
          <w:b w:val="0"/>
          <w:bCs/>
          <w:sz w:val="24"/>
          <w:szCs w:val="24"/>
        </w:rPr>
        <w:t>położon</w:t>
      </w:r>
      <w:r w:rsidR="00A66D9C">
        <w:rPr>
          <w:b w:val="0"/>
          <w:bCs/>
          <w:sz w:val="24"/>
          <w:szCs w:val="24"/>
        </w:rPr>
        <w:t xml:space="preserve">ej </w:t>
      </w:r>
      <w:r w:rsidR="00FD3E8E" w:rsidRPr="00FD3E8E">
        <w:rPr>
          <w:b w:val="0"/>
          <w:bCs/>
          <w:sz w:val="24"/>
          <w:szCs w:val="24"/>
        </w:rPr>
        <w:t xml:space="preserve">w </w:t>
      </w:r>
      <w:r w:rsidR="00FD3E8E">
        <w:rPr>
          <w:b w:val="0"/>
          <w:bCs/>
          <w:sz w:val="24"/>
          <w:szCs w:val="24"/>
        </w:rPr>
        <w:t xml:space="preserve">obrębie geodezyjnym </w:t>
      </w:r>
      <w:r w:rsidR="00FD3E8E" w:rsidRPr="00FD3E8E">
        <w:rPr>
          <w:b w:val="0"/>
          <w:bCs/>
          <w:sz w:val="24"/>
          <w:szCs w:val="24"/>
        </w:rPr>
        <w:t xml:space="preserve"> Bądkowo </w:t>
      </w:r>
      <w:r w:rsidR="00FD3E8E" w:rsidRPr="00FD3E8E">
        <w:rPr>
          <w:b w:val="0"/>
          <w:sz w:val="24"/>
          <w:szCs w:val="24"/>
        </w:rPr>
        <w:t>Kościelne</w:t>
      </w:r>
      <w:r w:rsidRPr="00FD3E8E">
        <w:rPr>
          <w:b w:val="0"/>
          <w:sz w:val="24"/>
          <w:szCs w:val="24"/>
        </w:rPr>
        <w:t>.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A66D9C">
        <w:rPr>
          <w:b w:val="0"/>
          <w:color w:val="000000"/>
          <w:sz w:val="24"/>
        </w:rPr>
        <w:t xml:space="preserve">Granice obszaru objętego ustaleniami planu oznaczone są na rysunku  planu sporządzonym w skali 1:1000 stanowiącym  załącznik  do niniejszej uchwały. </w:t>
      </w:r>
    </w:p>
    <w:p w:rsidR="00363149" w:rsidRPr="00A66D9C" w:rsidRDefault="00363149" w:rsidP="00710613">
      <w:pPr>
        <w:pStyle w:val="Tekstpodstawowy"/>
        <w:widowControl/>
        <w:numPr>
          <w:ilvl w:val="0"/>
          <w:numId w:val="28"/>
        </w:numPr>
        <w:tabs>
          <w:tab w:val="left" w:pos="0"/>
        </w:tabs>
        <w:spacing w:line="240" w:lineRule="auto"/>
        <w:ind w:left="360"/>
        <w:jc w:val="both"/>
        <w:rPr>
          <w:b w:val="0"/>
          <w:sz w:val="24"/>
        </w:rPr>
      </w:pPr>
      <w:r w:rsidRPr="00A66D9C">
        <w:rPr>
          <w:b w:val="0"/>
          <w:color w:val="000000"/>
          <w:sz w:val="24"/>
        </w:rPr>
        <w:t>Załącznikami do Uchwały są:</w:t>
      </w:r>
    </w:p>
    <w:p w:rsidR="00363149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rysunek planu w skali 1:1000, stanowiący integralną część uchwały – Zał. Nr 1; </w:t>
      </w:r>
    </w:p>
    <w:p w:rsidR="00363149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rozstrzygnięcie o sposobie rozpatrzenia uwag do projektu planu – Zał. Nr 2;</w:t>
      </w:r>
    </w:p>
    <w:p w:rsidR="007C0672" w:rsidRDefault="00363149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rozstrzygnięcie o sposobie realizacji inwestycji z zakresu infrastruktury technicznej, które należą do zadań własnych gminy – Zał. Nr 3</w:t>
      </w:r>
      <w:r w:rsidR="007C0672">
        <w:rPr>
          <w:b w:val="0"/>
          <w:color w:val="000000"/>
          <w:sz w:val="24"/>
        </w:rPr>
        <w:t>;</w:t>
      </w:r>
    </w:p>
    <w:p w:rsidR="00363149" w:rsidRDefault="00A80AC8" w:rsidP="00710613">
      <w:pPr>
        <w:pStyle w:val="Tekstpodstawowy"/>
        <w:widowControl/>
        <w:numPr>
          <w:ilvl w:val="0"/>
          <w:numId w:val="8"/>
        </w:numPr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dane przestrzenne </w:t>
      </w:r>
      <w:r w:rsidR="007C0672">
        <w:rPr>
          <w:b w:val="0"/>
          <w:color w:val="000000"/>
          <w:sz w:val="24"/>
        </w:rPr>
        <w:t>- zał. Nr 4</w:t>
      </w:r>
      <w:r w:rsidR="00363149">
        <w:rPr>
          <w:b w:val="0"/>
          <w:color w:val="000000"/>
          <w:sz w:val="24"/>
        </w:rPr>
        <w:t>.</w:t>
      </w:r>
    </w:p>
    <w:p w:rsidR="00363149" w:rsidRDefault="00363149" w:rsidP="00363149">
      <w:pPr>
        <w:pStyle w:val="Tekstpodstawowy"/>
        <w:widowControl/>
        <w:tabs>
          <w:tab w:val="left" w:pos="360"/>
        </w:tabs>
        <w:spacing w:line="240" w:lineRule="auto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ab/>
      </w:r>
    </w:p>
    <w:p w:rsidR="00363149" w:rsidRPr="00311C89" w:rsidRDefault="00363149" w:rsidP="00A66D9C">
      <w:pPr>
        <w:pStyle w:val="Tekstpodstawowy"/>
        <w:widowControl/>
        <w:spacing w:line="240" w:lineRule="auto"/>
        <w:jc w:val="both"/>
        <w:rPr>
          <w:b w:val="0"/>
          <w:sz w:val="24"/>
        </w:rPr>
      </w:pPr>
      <w:r w:rsidRPr="00311C89">
        <w:rPr>
          <w:sz w:val="24"/>
        </w:rPr>
        <w:t xml:space="preserve">§ </w:t>
      </w:r>
      <w:r w:rsidR="00FD3E8E" w:rsidRPr="00311C89">
        <w:rPr>
          <w:sz w:val="24"/>
        </w:rPr>
        <w:t>2</w:t>
      </w:r>
      <w:r w:rsidRPr="00311C89">
        <w:rPr>
          <w:sz w:val="24"/>
        </w:rPr>
        <w:t>.1</w:t>
      </w:r>
      <w:r w:rsidRPr="00311C89">
        <w:rPr>
          <w:b w:val="0"/>
          <w:sz w:val="24"/>
        </w:rPr>
        <w:t xml:space="preserve">. Plan zawiera ustalenia dotyczące: 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przeznaczenia terenów oraz linie rozgraniczające tereny o różnym przeznaczeniu lub różnych zasadach zagospodarowania</w:t>
      </w:r>
      <w:r w:rsidR="007D0A39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zasady ochrony i kształtowania ładu przestrzennego</w:t>
      </w:r>
      <w:r w:rsidR="007D0A39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parametry i wskaźniki kształtowania zabudowy i zagospodarowania terenu </w:t>
      </w:r>
      <w:r w:rsidR="00E61229" w:rsidRPr="00311C89">
        <w:rPr>
          <w:b w:val="0"/>
          <w:sz w:val="24"/>
        </w:rPr>
        <w:t xml:space="preserve"> </w:t>
      </w:r>
      <w:r w:rsidRPr="00311C89">
        <w:rPr>
          <w:b w:val="0"/>
          <w:sz w:val="24"/>
        </w:rPr>
        <w:t>oraz ograniczenia w użytkowaniu terenów</w:t>
      </w:r>
      <w:r w:rsidR="007D0A39" w:rsidRPr="00311C89">
        <w:rPr>
          <w:b w:val="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zasady ochrony środowiska, przyrody i krajobrazu kulturowego</w:t>
      </w:r>
      <w:r w:rsidR="00EE4D3E" w:rsidRPr="00311C89">
        <w:rPr>
          <w:b w:val="0"/>
          <w:sz w:val="24"/>
        </w:rPr>
        <w:t>;</w:t>
      </w:r>
    </w:p>
    <w:p w:rsidR="00B048E8" w:rsidRDefault="00B048E8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color w:val="FF0000"/>
          <w:sz w:val="24"/>
        </w:rPr>
      </w:pPr>
      <w:r w:rsidRPr="00270375">
        <w:rPr>
          <w:b w:val="0"/>
          <w:sz w:val="24"/>
        </w:rPr>
        <w:lastRenderedPageBreak/>
        <w:t>zasad</w:t>
      </w:r>
      <w:r>
        <w:rPr>
          <w:b w:val="0"/>
          <w:sz w:val="24"/>
        </w:rPr>
        <w:t>y</w:t>
      </w:r>
      <w:r w:rsidRPr="00270375">
        <w:rPr>
          <w:b w:val="0"/>
          <w:sz w:val="24"/>
        </w:rPr>
        <w:t xml:space="preserve">  ochrony dziedzictwa kulturowego i zabytków, w tym krajobrazów kulturowych oraz dóbr kultury współczesnej</w:t>
      </w:r>
      <w:r w:rsidRPr="00A66D9C">
        <w:rPr>
          <w:b w:val="0"/>
          <w:color w:val="FF0000"/>
          <w:sz w:val="24"/>
        </w:rPr>
        <w:t xml:space="preserve"> 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zasady modernizacji, rozbudowy i budowy systemów </w:t>
      </w:r>
      <w:r w:rsidR="00E451E1" w:rsidRPr="00311C89">
        <w:rPr>
          <w:b w:val="0"/>
          <w:sz w:val="24"/>
        </w:rPr>
        <w:t xml:space="preserve">komunikacji i </w:t>
      </w:r>
      <w:r w:rsidR="00EE4D3E" w:rsidRPr="00311C89">
        <w:rPr>
          <w:b w:val="0"/>
          <w:sz w:val="24"/>
        </w:rPr>
        <w:t>infrastruktury technicznej;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sposoby tymczasowego zagospo</w:t>
      </w:r>
      <w:r w:rsidR="00EE4D3E" w:rsidRPr="00311C89">
        <w:rPr>
          <w:b w:val="0"/>
          <w:sz w:val="24"/>
        </w:rPr>
        <w:t>darowania i użytkowania terenów;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stawki procentowe, na podstawie których ustala się opłatę z tytułu wzrostu wartości nieruchomości</w:t>
      </w:r>
      <w:r w:rsidR="00EE4D3E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granice i sposoby zagospodarowania terenów lub obiektów podlegających ochronie, ustalone na podstawie przepisów odrębnych</w:t>
      </w:r>
      <w:r w:rsidR="00EE4D3E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szczegółowe zasady i warunki sc</w:t>
      </w:r>
      <w:r w:rsidR="00EE4D3E" w:rsidRPr="00311C89">
        <w:rPr>
          <w:b w:val="0"/>
          <w:sz w:val="24"/>
        </w:rPr>
        <w:t>alania i podziału nieruchomości;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9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minimalną powierzchnię nowo wydzielonych działek budowlanych</w:t>
      </w:r>
      <w:r w:rsidR="00EE4D3E" w:rsidRPr="00311C89">
        <w:rPr>
          <w:b w:val="0"/>
          <w:sz w:val="24"/>
        </w:rPr>
        <w:t>.</w:t>
      </w:r>
    </w:p>
    <w:p w:rsidR="00363149" w:rsidRPr="00311C89" w:rsidRDefault="00363149" w:rsidP="00A66D9C">
      <w:pPr>
        <w:pStyle w:val="Tekstpodstawowy"/>
        <w:widowControl/>
        <w:spacing w:before="60" w:line="240" w:lineRule="auto"/>
        <w:jc w:val="both"/>
        <w:rPr>
          <w:b w:val="0"/>
          <w:sz w:val="24"/>
        </w:rPr>
      </w:pPr>
      <w:r w:rsidRPr="00311C89">
        <w:rPr>
          <w:sz w:val="24"/>
        </w:rPr>
        <w:t>2.</w:t>
      </w:r>
      <w:r w:rsidRPr="00311C89">
        <w:rPr>
          <w:b w:val="0"/>
          <w:sz w:val="24"/>
        </w:rPr>
        <w:t xml:space="preserve"> Plan nie określa</w:t>
      </w:r>
      <w:r w:rsidR="00EE4D3E" w:rsidRPr="00311C89">
        <w:rPr>
          <w:b w:val="0"/>
          <w:sz w:val="24"/>
        </w:rPr>
        <w:t xml:space="preserve"> ze względu na brak problematyki</w:t>
      </w:r>
      <w:r w:rsidRPr="00311C89">
        <w:rPr>
          <w:b w:val="0"/>
          <w:sz w:val="24"/>
        </w:rPr>
        <w:t>:</w:t>
      </w:r>
    </w:p>
    <w:p w:rsidR="00131946" w:rsidRPr="00311C89" w:rsidRDefault="00131946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wymagań wynikających z potrzeb kształtowania przestrzeni publicznych;</w:t>
      </w:r>
    </w:p>
    <w:p w:rsidR="00C71502" w:rsidRDefault="00363149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szczególnych warunków zagospodarowania terenów oraz ograniczeń w ich użytkowaniu  w tym</w:t>
      </w:r>
      <w:r w:rsidR="00B048E8">
        <w:rPr>
          <w:b w:val="0"/>
          <w:sz w:val="24"/>
        </w:rPr>
        <w:t xml:space="preserve"> </w:t>
      </w:r>
      <w:r w:rsidRPr="00311C89">
        <w:rPr>
          <w:b w:val="0"/>
          <w:sz w:val="24"/>
        </w:rPr>
        <w:t>zakazu zabudowy</w:t>
      </w:r>
      <w:r w:rsidR="00C71502">
        <w:rPr>
          <w:b w:val="0"/>
          <w:sz w:val="24"/>
        </w:rPr>
        <w:t>;</w:t>
      </w:r>
    </w:p>
    <w:p w:rsidR="00363149" w:rsidRPr="00311C89" w:rsidRDefault="00C71502" w:rsidP="00710613">
      <w:pPr>
        <w:pStyle w:val="Tekstpodstawowy"/>
        <w:widowControl/>
        <w:numPr>
          <w:ilvl w:val="0"/>
          <w:numId w:val="10"/>
        </w:numPr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>granic i sposobów zagospodarowania terenów górniczych, obszarów szczególnego zagrożenia powodzią, obszarów osuwania się mas ziemnych, krajobrazów priorytetowych</w:t>
      </w:r>
      <w:r w:rsidR="00363149" w:rsidRPr="00311C89">
        <w:rPr>
          <w:b w:val="0"/>
          <w:sz w:val="24"/>
        </w:rPr>
        <w:t>.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6"/>
        </w:numPr>
        <w:spacing w:before="60" w:line="240" w:lineRule="auto"/>
        <w:ind w:left="360"/>
        <w:jc w:val="both"/>
        <w:rPr>
          <w:b w:val="0"/>
          <w:sz w:val="24"/>
        </w:rPr>
      </w:pPr>
      <w:r w:rsidRPr="00311C89">
        <w:rPr>
          <w:b w:val="0"/>
          <w:sz w:val="24"/>
        </w:rPr>
        <w:t>Na rysunkach planu następujące oznaczenia graficzne są obowiązującymi ustaleniami planu: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>granice obszar</w:t>
      </w:r>
      <w:r w:rsidR="00FD3E8E" w:rsidRPr="00311C89">
        <w:rPr>
          <w:b w:val="0"/>
          <w:sz w:val="24"/>
        </w:rPr>
        <w:t>u</w:t>
      </w:r>
      <w:r w:rsidRPr="00311C89">
        <w:rPr>
          <w:b w:val="0"/>
          <w:sz w:val="24"/>
        </w:rPr>
        <w:t xml:space="preserve"> objęt</w:t>
      </w:r>
      <w:r w:rsidR="00FD3E8E" w:rsidRPr="00311C89">
        <w:rPr>
          <w:b w:val="0"/>
          <w:sz w:val="24"/>
        </w:rPr>
        <w:t>ego</w:t>
      </w:r>
      <w:r w:rsidRPr="00311C89">
        <w:rPr>
          <w:b w:val="0"/>
          <w:sz w:val="24"/>
        </w:rPr>
        <w:t xml:space="preserve"> ustaleniami planu</w:t>
      </w:r>
      <w:r w:rsidR="00EE4D3E" w:rsidRPr="00311C89">
        <w:rPr>
          <w:b w:val="0"/>
          <w:sz w:val="24"/>
        </w:rPr>
        <w:t>;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linie rozgraniczające tereny o różnym przeznaczeniu </w:t>
      </w:r>
      <w:r w:rsidR="00E61229" w:rsidRPr="00311C89">
        <w:rPr>
          <w:b w:val="0"/>
          <w:sz w:val="24"/>
        </w:rPr>
        <w:t>i</w:t>
      </w:r>
      <w:r w:rsidRPr="00311C89">
        <w:rPr>
          <w:b w:val="0"/>
          <w:sz w:val="24"/>
        </w:rPr>
        <w:t xml:space="preserve"> różnych zasadach zagospodarowania</w:t>
      </w:r>
      <w:r w:rsidR="00EE4D3E" w:rsidRPr="00311C89">
        <w:rPr>
          <w:b w:val="0"/>
          <w:sz w:val="24"/>
        </w:rPr>
        <w:t>;</w:t>
      </w:r>
    </w:p>
    <w:p w:rsidR="00363149" w:rsidRPr="00311C89" w:rsidRDefault="00FD3E8E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b w:val="0"/>
          <w:sz w:val="24"/>
        </w:rPr>
      </w:pPr>
      <w:r w:rsidRPr="00311C89">
        <w:rPr>
          <w:b w:val="0"/>
          <w:sz w:val="24"/>
        </w:rPr>
        <w:t xml:space="preserve">nieprzekraczalne </w:t>
      </w:r>
      <w:r w:rsidR="00363149" w:rsidRPr="00311C89">
        <w:rPr>
          <w:b w:val="0"/>
          <w:sz w:val="24"/>
        </w:rPr>
        <w:t>linie zabudowy</w:t>
      </w:r>
      <w:r w:rsidR="00EE4D3E" w:rsidRPr="00311C89">
        <w:rPr>
          <w:b w:val="0"/>
          <w:sz w:val="24"/>
        </w:rPr>
        <w:t>;</w:t>
      </w:r>
    </w:p>
    <w:p w:rsidR="00363149" w:rsidRPr="00C71502" w:rsidRDefault="00363149" w:rsidP="00710613">
      <w:pPr>
        <w:pStyle w:val="Tekstpodstawowy"/>
        <w:widowControl/>
        <w:numPr>
          <w:ilvl w:val="0"/>
          <w:numId w:val="11"/>
        </w:numPr>
        <w:spacing w:line="240" w:lineRule="auto"/>
        <w:ind w:left="757"/>
        <w:jc w:val="both"/>
        <w:rPr>
          <w:sz w:val="24"/>
        </w:rPr>
      </w:pPr>
      <w:r w:rsidRPr="00311C89">
        <w:rPr>
          <w:b w:val="0"/>
          <w:sz w:val="24"/>
        </w:rPr>
        <w:t>przeznaczenie terenu</w:t>
      </w:r>
      <w:r w:rsidR="00FD3E8E" w:rsidRPr="00311C89">
        <w:rPr>
          <w:b w:val="0"/>
          <w:sz w:val="24"/>
        </w:rPr>
        <w:t xml:space="preserve"> określone symbolem literowym</w:t>
      </w:r>
      <w:r w:rsidRPr="00C71502">
        <w:rPr>
          <w:b w:val="0"/>
          <w:sz w:val="24"/>
        </w:rPr>
        <w:t>.</w:t>
      </w:r>
    </w:p>
    <w:p w:rsidR="00363149" w:rsidRPr="00311C89" w:rsidRDefault="00363149" w:rsidP="00A66D9C">
      <w:pPr>
        <w:spacing w:before="120" w:line="240" w:lineRule="auto"/>
        <w:rPr>
          <w:sz w:val="24"/>
        </w:rPr>
      </w:pPr>
      <w:r w:rsidRPr="00311C89">
        <w:rPr>
          <w:b/>
          <w:sz w:val="24"/>
        </w:rPr>
        <w:t xml:space="preserve">§ </w:t>
      </w:r>
      <w:r w:rsidR="00EB1072" w:rsidRPr="00311C89">
        <w:rPr>
          <w:b/>
          <w:sz w:val="24"/>
        </w:rPr>
        <w:t>3</w:t>
      </w:r>
      <w:r w:rsidRPr="00311C89">
        <w:rPr>
          <w:b/>
          <w:sz w:val="24"/>
        </w:rPr>
        <w:t xml:space="preserve">. </w:t>
      </w:r>
      <w:r w:rsidRPr="00311C89">
        <w:rPr>
          <w:sz w:val="24"/>
        </w:rPr>
        <w:t>Ilekroć w dalszych przepisach niniejszej Uchwały jest mowa o: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1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planie –</w:t>
      </w:r>
      <w:r w:rsidRPr="00311C89">
        <w:rPr>
          <w:b w:val="0"/>
          <w:sz w:val="24"/>
        </w:rPr>
        <w:t xml:space="preserve"> należy przez to rozumieć plan zatwierdzony niniejszą Uchwałą;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liniach rozgraniczających -</w:t>
      </w:r>
      <w:r w:rsidRPr="00311C89">
        <w:rPr>
          <w:b w:val="0"/>
          <w:sz w:val="24"/>
        </w:rPr>
        <w:t xml:space="preserve"> należy przez to rozumieć linie rozgraniczające tereny o różnym przeznaczeniu i różnych warunkach zabudowy terenu;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przeznaczeniu podstawowym </w:t>
      </w:r>
      <w:r w:rsidR="003F75B5" w:rsidRPr="00311C89">
        <w:rPr>
          <w:b w:val="0"/>
          <w:sz w:val="24"/>
        </w:rPr>
        <w:t xml:space="preserve">(funkcji podstawowej) </w:t>
      </w:r>
      <w:r w:rsidRPr="00311C89">
        <w:rPr>
          <w:sz w:val="24"/>
        </w:rPr>
        <w:t xml:space="preserve">- </w:t>
      </w:r>
      <w:r w:rsidRPr="00311C89">
        <w:rPr>
          <w:b w:val="0"/>
          <w:sz w:val="24"/>
        </w:rPr>
        <w:t>należy przez to rozumieć takie przeznaczenie, które powinno przeważać na przedmiotowym t</w:t>
      </w:r>
      <w:r w:rsidR="00E61229" w:rsidRPr="00311C89">
        <w:rPr>
          <w:b w:val="0"/>
          <w:sz w:val="24"/>
        </w:rPr>
        <w:t>erenie i stanowić więcej niż 50</w:t>
      </w:r>
      <w:r w:rsidRPr="00311C89">
        <w:rPr>
          <w:b w:val="0"/>
          <w:sz w:val="24"/>
        </w:rPr>
        <w:t>% ogólnej powierzchni zabudowy w obszarze wyznaczonym liniami rozgraniczającymi;</w:t>
      </w:r>
    </w:p>
    <w:p w:rsidR="003F75B5" w:rsidRPr="00311C89" w:rsidRDefault="003F75B5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przeznaczeniu uzupełniającym </w:t>
      </w:r>
      <w:r w:rsidRPr="00311C89">
        <w:rPr>
          <w:b w:val="0"/>
          <w:sz w:val="24"/>
        </w:rPr>
        <w:t>(funkcji uzupełniającej)</w:t>
      </w:r>
      <w:r w:rsidRPr="00311C89">
        <w:rPr>
          <w:sz w:val="24"/>
        </w:rPr>
        <w:t xml:space="preserve"> –</w:t>
      </w:r>
      <w:r w:rsidRPr="00311C89">
        <w:rPr>
          <w:b w:val="0"/>
          <w:sz w:val="24"/>
        </w:rPr>
        <w:t xml:space="preserve"> należy przez to rozumieć funkcję inną niż określone przeznaczenie podstawowe</w:t>
      </w:r>
      <w:r w:rsidR="00342708" w:rsidRPr="00311C89">
        <w:rPr>
          <w:b w:val="0"/>
          <w:sz w:val="24"/>
        </w:rPr>
        <w:t xml:space="preserve"> zgodnie z ustaleniami szczegółowymi</w:t>
      </w:r>
      <w:r w:rsidR="00E61229" w:rsidRPr="00311C89">
        <w:rPr>
          <w:b w:val="0"/>
          <w:sz w:val="24"/>
        </w:rPr>
        <w:t>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nieprzekraczalnych liniach zabudowy -</w:t>
      </w:r>
      <w:r w:rsidRPr="00311C89">
        <w:rPr>
          <w:b w:val="0"/>
          <w:sz w:val="24"/>
        </w:rPr>
        <w:t xml:space="preserve"> należy przez to rozumieć ustaloną  nieprzekraczalną granicę usytuowania  budynków w ich  powierzchni zabudowy wyznaczoną </w:t>
      </w:r>
      <w:r w:rsidR="00342708" w:rsidRPr="00311C89">
        <w:rPr>
          <w:b w:val="0"/>
          <w:sz w:val="24"/>
        </w:rPr>
        <w:t xml:space="preserve"> zgodnie z przepisami odrębnymi</w:t>
      </w:r>
      <w:r w:rsidRPr="00311C89">
        <w:rPr>
          <w:b w:val="0"/>
          <w:sz w:val="24"/>
        </w:rPr>
        <w:t>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 xml:space="preserve">powierzchni biologicznie czynnej - </w:t>
      </w:r>
      <w:r w:rsidRPr="00311C89">
        <w:rPr>
          <w:b w:val="0"/>
          <w:sz w:val="24"/>
        </w:rPr>
        <w:t xml:space="preserve">należy przez to rozumieć </w:t>
      </w:r>
      <w:r w:rsidR="003478FB" w:rsidRPr="00311C89">
        <w:rPr>
          <w:b w:val="0"/>
          <w:sz w:val="24"/>
        </w:rPr>
        <w:t>teren biologicznie czynny w rozumieniu przepisów odrębnych</w:t>
      </w:r>
      <w:r w:rsidRPr="00311C89">
        <w:rPr>
          <w:b w:val="0"/>
          <w:sz w:val="24"/>
        </w:rPr>
        <w:t>;</w:t>
      </w:r>
    </w:p>
    <w:p w:rsidR="00363149" w:rsidRPr="00311C89" w:rsidRDefault="00363149" w:rsidP="008A34C3">
      <w:pPr>
        <w:pStyle w:val="Tekstpodstawowy"/>
        <w:widowControl/>
        <w:numPr>
          <w:ilvl w:val="0"/>
          <w:numId w:val="2"/>
        </w:numPr>
        <w:tabs>
          <w:tab w:val="left" w:pos="709"/>
        </w:tabs>
        <w:spacing w:line="240" w:lineRule="auto"/>
        <w:ind w:left="703" w:hanging="340"/>
        <w:jc w:val="both"/>
        <w:rPr>
          <w:b w:val="0"/>
          <w:sz w:val="24"/>
        </w:rPr>
      </w:pPr>
      <w:r w:rsidRPr="00311C89">
        <w:rPr>
          <w:sz w:val="24"/>
        </w:rPr>
        <w:t>usługi podstawowe</w:t>
      </w:r>
      <w:r w:rsidRPr="00311C89">
        <w:rPr>
          <w:b w:val="0"/>
          <w:sz w:val="24"/>
        </w:rPr>
        <w:t xml:space="preserve"> - należy przez to rozumieć działalność gospodarczą, zakwalifikowaną do usług nieuciążliwych związanych z zaspakajaniem codziennych i powszechnych potrzeb mieszkańców, takich jak: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handel detaliczny, gastronomia,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naprawy, remonty, konserwacje sprzętów i urządzeń konsumentów,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wyrób przedmiotów na indywidualne zamówienie,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usługi rekreacji, turystyki, wypoczynku,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usługi bankowe, doradztwa gospodarczego,</w:t>
      </w:r>
    </w:p>
    <w:p w:rsidR="00363149" w:rsidRPr="00311C89" w:rsidRDefault="00363149" w:rsidP="00710613">
      <w:pPr>
        <w:pStyle w:val="Tekstpodstawowy"/>
        <w:widowControl/>
        <w:numPr>
          <w:ilvl w:val="0"/>
          <w:numId w:val="12"/>
        </w:numPr>
        <w:tabs>
          <w:tab w:val="clear" w:pos="1080"/>
          <w:tab w:val="left" w:pos="360"/>
          <w:tab w:val="num" w:pos="709"/>
        </w:tabs>
        <w:spacing w:line="240" w:lineRule="auto"/>
        <w:ind w:left="1077" w:hanging="340"/>
        <w:jc w:val="both"/>
        <w:rPr>
          <w:b w:val="0"/>
          <w:sz w:val="24"/>
        </w:rPr>
      </w:pPr>
      <w:r w:rsidRPr="00311C89">
        <w:rPr>
          <w:b w:val="0"/>
          <w:sz w:val="24"/>
        </w:rPr>
        <w:t>niepubliczne komercyjne usługi oświaty,  zdrowia, opieki społecznej i kultury</w:t>
      </w:r>
      <w:r w:rsidR="0060205F" w:rsidRPr="00311C89">
        <w:rPr>
          <w:b w:val="0"/>
          <w:sz w:val="24"/>
        </w:rPr>
        <w:t>;</w:t>
      </w:r>
    </w:p>
    <w:p w:rsidR="00EB1072" w:rsidRPr="00C71502" w:rsidRDefault="00363149" w:rsidP="00C71502">
      <w:pPr>
        <w:pStyle w:val="Tekstpodstawowy"/>
        <w:widowControl/>
        <w:numPr>
          <w:ilvl w:val="0"/>
          <w:numId w:val="2"/>
        </w:numPr>
        <w:tabs>
          <w:tab w:val="left" w:pos="360"/>
        </w:tabs>
        <w:spacing w:line="240" w:lineRule="auto"/>
        <w:ind w:left="723"/>
        <w:jc w:val="both"/>
        <w:rPr>
          <w:b w:val="0"/>
          <w:color w:val="000000"/>
          <w:sz w:val="24"/>
        </w:rPr>
      </w:pPr>
      <w:r w:rsidRPr="00311C89">
        <w:rPr>
          <w:sz w:val="24"/>
        </w:rPr>
        <w:t xml:space="preserve">uciążliwości obiektów i urządzeń </w:t>
      </w:r>
      <w:r>
        <w:rPr>
          <w:color w:val="000000"/>
          <w:sz w:val="24"/>
        </w:rPr>
        <w:t>-</w:t>
      </w:r>
      <w:r>
        <w:rPr>
          <w:b w:val="0"/>
          <w:color w:val="000000"/>
          <w:sz w:val="24"/>
        </w:rPr>
        <w:t xml:space="preserve"> należy przez to rozumieć bezpośredni i pośredni wpływ danego przedsięwzięcia na środowisko oraz zdrowie i warunki życia ludzi </w:t>
      </w:r>
      <w:r>
        <w:rPr>
          <w:b w:val="0"/>
          <w:color w:val="000000"/>
          <w:sz w:val="24"/>
        </w:rPr>
        <w:lastRenderedPageBreak/>
        <w:t>wynikający z emisji gazów, pyłów, zapachów, hałasu, promieniowania itp.</w:t>
      </w:r>
      <w:r w:rsidR="00342708">
        <w:rPr>
          <w:b w:val="0"/>
          <w:color w:val="000000"/>
          <w:sz w:val="24"/>
        </w:rPr>
        <w:t xml:space="preserve"> </w:t>
      </w:r>
      <w:r w:rsidR="00342708">
        <w:rPr>
          <w:b w:val="0"/>
          <w:sz w:val="24"/>
        </w:rPr>
        <w:t>w zakresie przekraczającym parametry określone w przepisach odrębnych</w:t>
      </w:r>
      <w:r w:rsidR="00EB1072" w:rsidRPr="00C71502">
        <w:rPr>
          <w:b w:val="0"/>
          <w:bCs/>
          <w:sz w:val="24"/>
        </w:rPr>
        <w:t>.</w:t>
      </w:r>
    </w:p>
    <w:p w:rsidR="00363149" w:rsidRPr="00911D2A" w:rsidRDefault="00363149" w:rsidP="00911D2A">
      <w:pPr>
        <w:pStyle w:val="Tekstpodstawowy"/>
        <w:widowControl/>
        <w:tabs>
          <w:tab w:val="left" w:pos="360"/>
        </w:tabs>
        <w:spacing w:line="240" w:lineRule="auto"/>
        <w:ind w:left="426" w:hanging="426"/>
        <w:jc w:val="both"/>
        <w:rPr>
          <w:b w:val="0"/>
          <w:sz w:val="24"/>
        </w:rPr>
      </w:pPr>
    </w:p>
    <w:p w:rsidR="00363149" w:rsidRPr="00EE6323" w:rsidRDefault="00363149" w:rsidP="00A66D9C">
      <w:pPr>
        <w:pStyle w:val="Tekstpodstawowy"/>
        <w:widowControl/>
        <w:tabs>
          <w:tab w:val="left" w:pos="360"/>
        </w:tabs>
        <w:spacing w:line="240" w:lineRule="auto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EB1072">
        <w:rPr>
          <w:color w:val="000000"/>
          <w:sz w:val="24"/>
        </w:rPr>
        <w:t>4</w:t>
      </w:r>
      <w:r>
        <w:rPr>
          <w:color w:val="000000"/>
          <w:sz w:val="24"/>
        </w:rPr>
        <w:t xml:space="preserve">.1. </w:t>
      </w:r>
      <w:r>
        <w:rPr>
          <w:b w:val="0"/>
          <w:color w:val="000000"/>
          <w:sz w:val="24"/>
        </w:rPr>
        <w:t xml:space="preserve">Ustala się </w:t>
      </w:r>
      <w:r w:rsidRPr="00EE6323">
        <w:rPr>
          <w:b w:val="0"/>
          <w:color w:val="000000"/>
          <w:sz w:val="24"/>
        </w:rPr>
        <w:t>podział obszaru na tereny o następującym przeznaczeniu:</w:t>
      </w:r>
    </w:p>
    <w:p w:rsidR="00363149" w:rsidRPr="00EE6323" w:rsidRDefault="00363149" w:rsidP="00710613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b w:val="0"/>
          <w:color w:val="000000"/>
          <w:sz w:val="24"/>
        </w:rPr>
      </w:pPr>
      <w:r w:rsidRPr="00EE6323">
        <w:rPr>
          <w:b w:val="0"/>
          <w:color w:val="000000"/>
          <w:sz w:val="24"/>
        </w:rPr>
        <w:t xml:space="preserve">tereny zabudowy mieszkaniowej jednorodzinnej oznaczone symbolem </w:t>
      </w:r>
      <w:r w:rsidRPr="00EE6323">
        <w:rPr>
          <w:color w:val="000000"/>
          <w:sz w:val="24"/>
        </w:rPr>
        <w:t>MN</w:t>
      </w:r>
      <w:r>
        <w:rPr>
          <w:b w:val="0"/>
          <w:color w:val="000000"/>
          <w:sz w:val="24"/>
        </w:rPr>
        <w:t>;</w:t>
      </w:r>
    </w:p>
    <w:p w:rsidR="00363149" w:rsidRPr="00A66D9C" w:rsidRDefault="00C71502" w:rsidP="00710613">
      <w:pPr>
        <w:pStyle w:val="Tekstpodstawowy"/>
        <w:widowControl/>
        <w:numPr>
          <w:ilvl w:val="0"/>
          <w:numId w:val="13"/>
        </w:numPr>
        <w:spacing w:line="240" w:lineRule="auto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>teren</w:t>
      </w:r>
      <w:r w:rsidR="00A66D9C">
        <w:rPr>
          <w:b w:val="0"/>
          <w:color w:val="000000"/>
          <w:sz w:val="24"/>
        </w:rPr>
        <w:t xml:space="preserve"> dr</w:t>
      </w:r>
      <w:r>
        <w:rPr>
          <w:b w:val="0"/>
          <w:color w:val="000000"/>
          <w:sz w:val="24"/>
        </w:rPr>
        <w:t>ogi</w:t>
      </w:r>
      <w:r w:rsidR="00A66D9C">
        <w:rPr>
          <w:b w:val="0"/>
          <w:color w:val="000000"/>
          <w:sz w:val="24"/>
        </w:rPr>
        <w:t xml:space="preserve"> </w:t>
      </w:r>
      <w:r w:rsidR="00764D72" w:rsidRPr="00A66D9C">
        <w:rPr>
          <w:b w:val="0"/>
          <w:color w:val="000000"/>
          <w:sz w:val="24"/>
        </w:rPr>
        <w:t>wewnętrzn</w:t>
      </w:r>
      <w:r>
        <w:rPr>
          <w:b w:val="0"/>
          <w:color w:val="000000"/>
          <w:sz w:val="24"/>
        </w:rPr>
        <w:t>ej</w:t>
      </w:r>
      <w:r w:rsidR="00764D72" w:rsidRPr="00A66D9C">
        <w:rPr>
          <w:b w:val="0"/>
          <w:color w:val="000000"/>
          <w:sz w:val="24"/>
        </w:rPr>
        <w:t xml:space="preserve"> oznaczon</w:t>
      </w:r>
      <w:r w:rsidR="007C0672">
        <w:rPr>
          <w:b w:val="0"/>
          <w:color w:val="000000"/>
          <w:sz w:val="24"/>
        </w:rPr>
        <w:t>y</w:t>
      </w:r>
      <w:r w:rsidR="00764D72" w:rsidRPr="00A66D9C">
        <w:rPr>
          <w:b w:val="0"/>
          <w:color w:val="000000"/>
          <w:sz w:val="24"/>
        </w:rPr>
        <w:t xml:space="preserve"> symbolem</w:t>
      </w:r>
      <w:r w:rsidR="00764D72" w:rsidRPr="00A66D9C">
        <w:rPr>
          <w:color w:val="000000"/>
          <w:sz w:val="24"/>
        </w:rPr>
        <w:t xml:space="preserve">  KDW.</w:t>
      </w:r>
    </w:p>
    <w:p w:rsidR="00363149" w:rsidRDefault="00363149" w:rsidP="00363149">
      <w:pPr>
        <w:pStyle w:val="Tekstpodstawowy"/>
        <w:widowControl/>
        <w:spacing w:before="360" w:line="240" w:lineRule="auto"/>
        <w:ind w:left="3540" w:firstLine="708"/>
        <w:rPr>
          <w:color w:val="000000"/>
          <w:sz w:val="24"/>
        </w:rPr>
      </w:pPr>
      <w:r>
        <w:rPr>
          <w:color w:val="000000"/>
          <w:sz w:val="24"/>
        </w:rPr>
        <w:t>Rozdział II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Ogólne ustalenia Planu </w:t>
      </w:r>
    </w:p>
    <w:p w:rsidR="00363149" w:rsidRDefault="00363149" w:rsidP="00A66D9C">
      <w:pPr>
        <w:pStyle w:val="Tekstpodstawowy"/>
        <w:widowControl/>
        <w:spacing w:before="12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32117B">
        <w:rPr>
          <w:color w:val="000000"/>
          <w:sz w:val="24"/>
        </w:rPr>
        <w:t>5</w:t>
      </w:r>
      <w:r>
        <w:rPr>
          <w:color w:val="000000"/>
          <w:sz w:val="24"/>
        </w:rPr>
        <w:t>. Zasady ochrony i kształtowania ładu przestrzennego</w:t>
      </w:r>
    </w:p>
    <w:p w:rsidR="00363149" w:rsidRDefault="00363149" w:rsidP="00A66D9C">
      <w:pPr>
        <w:pStyle w:val="Tekstpodstawowy"/>
        <w:widowControl/>
        <w:tabs>
          <w:tab w:val="left" w:pos="0"/>
        </w:tabs>
        <w:spacing w:before="60" w:line="240" w:lineRule="auto"/>
        <w:jc w:val="both"/>
        <w:rPr>
          <w:b w:val="0"/>
          <w:color w:val="000000"/>
          <w:sz w:val="24"/>
        </w:rPr>
      </w:pPr>
      <w:r w:rsidRPr="0008261E">
        <w:rPr>
          <w:color w:val="000000"/>
          <w:sz w:val="24"/>
        </w:rPr>
        <w:t>1.</w:t>
      </w:r>
      <w:r>
        <w:rPr>
          <w:b w:val="0"/>
          <w:color w:val="000000"/>
          <w:sz w:val="24"/>
        </w:rPr>
        <w:t xml:space="preserve"> Obowiązuje:</w:t>
      </w:r>
    </w:p>
    <w:p w:rsidR="00363149" w:rsidRDefault="00363149" w:rsidP="00EA389A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kształtowanie gabarytów zabudowy w sposób nie zakłócający harmonii krajobrazu, a w szczególności ograniczenie wysokości budynków do 2 kondygnacji;</w:t>
      </w:r>
    </w:p>
    <w:p w:rsidR="00363149" w:rsidRDefault="00342708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sz w:val="24"/>
        </w:rPr>
        <w:t xml:space="preserve">nakazuje się stosowanie w budownictwie form architektonicznych o stonowanej kolorystyce </w:t>
      </w:r>
      <w:r w:rsidRPr="00C71502">
        <w:rPr>
          <w:b w:val="0"/>
          <w:sz w:val="24"/>
        </w:rPr>
        <w:t xml:space="preserve">barw ciepłych oraz tradycyjnych materiałów budowlanych w </w:t>
      </w:r>
      <w:r w:rsidR="00C71502" w:rsidRPr="00C71502">
        <w:rPr>
          <w:b w:val="0"/>
          <w:sz w:val="24"/>
        </w:rPr>
        <w:t>nawiązaniu do lokalnej tradycji</w:t>
      </w:r>
      <w:r w:rsidR="00363149" w:rsidRPr="00C71502">
        <w:rPr>
          <w:b w:val="0"/>
          <w:sz w:val="24"/>
        </w:rPr>
        <w:t>;</w:t>
      </w:r>
    </w:p>
    <w:p w:rsidR="008A70C7" w:rsidRPr="00C71502" w:rsidRDefault="008A70C7" w:rsidP="00C71502">
      <w:pPr>
        <w:pStyle w:val="Tekstpodstawowy"/>
        <w:widowControl/>
        <w:numPr>
          <w:ilvl w:val="0"/>
          <w:numId w:val="3"/>
        </w:numPr>
        <w:tabs>
          <w:tab w:val="left" w:pos="360"/>
        </w:tabs>
        <w:spacing w:line="240" w:lineRule="auto"/>
        <w:ind w:left="757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>zachowanie ustalonej planem intensywności zabudowy przez realizację stosownej wielkości powierzchni biologicznie czynnej.</w:t>
      </w:r>
    </w:p>
    <w:p w:rsidR="00363149" w:rsidRDefault="00363149" w:rsidP="00710613">
      <w:pPr>
        <w:pStyle w:val="Tekstpodstawowy"/>
        <w:widowControl/>
        <w:numPr>
          <w:ilvl w:val="0"/>
          <w:numId w:val="29"/>
        </w:numPr>
        <w:tabs>
          <w:tab w:val="left" w:pos="360"/>
        </w:tabs>
        <w:spacing w:before="60" w:line="240" w:lineRule="auto"/>
        <w:ind w:left="360"/>
        <w:jc w:val="both"/>
        <w:rPr>
          <w:color w:val="000000"/>
          <w:sz w:val="24"/>
        </w:rPr>
      </w:pPr>
      <w:r>
        <w:rPr>
          <w:b w:val="0"/>
          <w:color w:val="000000"/>
          <w:sz w:val="24"/>
        </w:rPr>
        <w:t>Ponadto obowiązują ustalenia z zakresu zasad zagospodarowania i kształtowania zabudowy określone w Rozdziale III.</w:t>
      </w:r>
    </w:p>
    <w:p w:rsidR="00363149" w:rsidRDefault="00363149" w:rsidP="00363149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</w:p>
    <w:p w:rsidR="00363149" w:rsidRDefault="00363149" w:rsidP="008F43AF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32117B">
        <w:rPr>
          <w:color w:val="000000"/>
          <w:sz w:val="24"/>
        </w:rPr>
        <w:t>6</w:t>
      </w:r>
      <w:r>
        <w:rPr>
          <w:color w:val="000000"/>
          <w:sz w:val="24"/>
        </w:rPr>
        <w:t>. Zasady ochrony</w:t>
      </w:r>
      <w:r w:rsidR="0008261E">
        <w:rPr>
          <w:color w:val="000000"/>
          <w:sz w:val="24"/>
        </w:rPr>
        <w:t xml:space="preserve"> </w:t>
      </w:r>
      <w:r>
        <w:rPr>
          <w:color w:val="000000"/>
          <w:sz w:val="24"/>
        </w:rPr>
        <w:t>środowiska, przyrody i krajobrazu kulturowego</w:t>
      </w:r>
      <w:r>
        <w:rPr>
          <w:b w:val="0"/>
          <w:color w:val="000000"/>
          <w:sz w:val="24"/>
        </w:rPr>
        <w:t>.</w:t>
      </w:r>
    </w:p>
    <w:p w:rsidR="00363149" w:rsidRDefault="0008261E" w:rsidP="008F43AF">
      <w:pPr>
        <w:pStyle w:val="Tekstpodstawowy"/>
        <w:widowControl/>
        <w:spacing w:before="60" w:line="240" w:lineRule="auto"/>
        <w:jc w:val="both"/>
        <w:rPr>
          <w:b w:val="0"/>
          <w:color w:val="000000"/>
          <w:sz w:val="24"/>
        </w:rPr>
      </w:pPr>
      <w:r>
        <w:rPr>
          <w:bCs/>
          <w:color w:val="000000"/>
          <w:sz w:val="24"/>
        </w:rPr>
        <w:t>1</w:t>
      </w:r>
      <w:r w:rsidR="00363149">
        <w:rPr>
          <w:bCs/>
          <w:color w:val="000000"/>
          <w:sz w:val="24"/>
        </w:rPr>
        <w:t>.</w:t>
      </w:r>
      <w:r w:rsidR="00363149">
        <w:rPr>
          <w:b w:val="0"/>
          <w:color w:val="000000"/>
          <w:sz w:val="24"/>
        </w:rPr>
        <w:t xml:space="preserve"> Ustala się zasady ochrony i kształtowania środowiska przyrodniczego: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w granicach objętych planem wprowadza się zakaz lokalizacji:</w:t>
      </w:r>
    </w:p>
    <w:p w:rsidR="00363149" w:rsidRPr="00C947C9" w:rsidRDefault="00363149" w:rsidP="00710613">
      <w:pPr>
        <w:pStyle w:val="Tekstpodstawowy"/>
        <w:widowControl/>
        <w:numPr>
          <w:ilvl w:val="0"/>
          <w:numId w:val="15"/>
        </w:numPr>
        <w:spacing w:line="276" w:lineRule="auto"/>
        <w:ind w:left="757"/>
        <w:jc w:val="both"/>
        <w:rPr>
          <w:b w:val="0"/>
          <w:color w:val="000000"/>
          <w:sz w:val="24"/>
          <w:szCs w:val="24"/>
        </w:rPr>
      </w:pPr>
      <w:r w:rsidRPr="00C947C9">
        <w:rPr>
          <w:b w:val="0"/>
          <w:color w:val="000000"/>
          <w:sz w:val="24"/>
          <w:szCs w:val="24"/>
        </w:rPr>
        <w:t xml:space="preserve">przedsięwzięć mogących znacząco oddziaływać na środowisko, za wyjątkiem inwestycji  infrastrukturalnych </w:t>
      </w:r>
      <w:r w:rsidRPr="00C947C9">
        <w:rPr>
          <w:b w:val="0"/>
          <w:sz w:val="24"/>
          <w:szCs w:val="24"/>
        </w:rPr>
        <w:t>celu publicznego</w:t>
      </w:r>
      <w:r>
        <w:rPr>
          <w:b w:val="0"/>
          <w:sz w:val="24"/>
          <w:szCs w:val="24"/>
        </w:rPr>
        <w:t>;</w:t>
      </w:r>
    </w:p>
    <w:p w:rsidR="00363149" w:rsidRPr="002D5C5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zaopatrzenie w ciepło z wykorzystaniem proekologicznych nośników energii m.in.: gaz, energia elektryczna, olej opałowy, wzbogacony węgiel o niskiej zawartości siarki, </w:t>
      </w:r>
      <w:r w:rsidRPr="002D5C59">
        <w:rPr>
          <w:b w:val="0"/>
          <w:sz w:val="24"/>
        </w:rPr>
        <w:t>węgiel spalany w piecach niskoemisyjnych   lub odnawialne źródła energii;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 w:rsidRPr="002D5C59">
        <w:rPr>
          <w:b w:val="0"/>
          <w:sz w:val="24"/>
        </w:rPr>
        <w:t xml:space="preserve">ochronę i utrzymanie istniejących układów zieleni wysokiej, w tym zadrzewień </w:t>
      </w:r>
      <w:r w:rsidR="008A70C7">
        <w:rPr>
          <w:b w:val="0"/>
          <w:sz w:val="24"/>
        </w:rPr>
        <w:t xml:space="preserve"> </w:t>
      </w:r>
      <w:r>
        <w:rPr>
          <w:b w:val="0"/>
          <w:color w:val="000000"/>
          <w:sz w:val="24"/>
        </w:rPr>
        <w:t xml:space="preserve"> śródpolnych  </w:t>
      </w:r>
      <w:r w:rsidR="008A70C7">
        <w:rPr>
          <w:b w:val="0"/>
          <w:color w:val="000000"/>
          <w:sz w:val="24"/>
        </w:rPr>
        <w:t xml:space="preserve">jako zieleni </w:t>
      </w:r>
      <w:r w:rsidR="00131452">
        <w:rPr>
          <w:b w:val="0"/>
          <w:color w:val="000000"/>
          <w:sz w:val="24"/>
        </w:rPr>
        <w:t>towarzyszącej zabudowie</w:t>
      </w:r>
      <w:r>
        <w:rPr>
          <w:b w:val="0"/>
          <w:color w:val="000000"/>
          <w:sz w:val="24"/>
        </w:rPr>
        <w:t xml:space="preserve"> oraz zachowanie naturalnego ukształtowania powierzchni terenu;</w:t>
      </w:r>
    </w:p>
    <w:p w:rsidR="00363149" w:rsidRDefault="00471F7A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 w:rsidRPr="00907A84">
        <w:rPr>
          <w:b w:val="0"/>
          <w:sz w:val="24"/>
        </w:rPr>
        <w:t>zagospodarowanie, wg określonego wskaźnika,  powierzchni każdej działki budowlanej zielenią urządzoną w postaci drzew i krzewów zgodnie z uwarunkowaniami siedliskowymi i geograficznymi, z dominacją drzew liściastych oraz gatunków odpornych na zanieczyszczenia</w:t>
      </w:r>
      <w:r w:rsidR="00131452">
        <w:rPr>
          <w:b w:val="0"/>
          <w:color w:val="00000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zachowanie dopuszczalnego poziomu hałasu w środowisku stosownie do klasyfikacji akustycznej terenów ustalonej w odniesieniu do przeznaczenia terenu;</w:t>
      </w:r>
    </w:p>
    <w:p w:rsidR="008A34C3" w:rsidRPr="008A70C7" w:rsidRDefault="0020425F" w:rsidP="00710613">
      <w:pPr>
        <w:pStyle w:val="Tekstpodstawowy"/>
        <w:widowControl/>
        <w:numPr>
          <w:ilvl w:val="0"/>
          <w:numId w:val="14"/>
        </w:numPr>
        <w:spacing w:line="240" w:lineRule="auto"/>
        <w:jc w:val="both"/>
        <w:rPr>
          <w:b w:val="0"/>
          <w:sz w:val="24"/>
        </w:rPr>
      </w:pPr>
      <w:r w:rsidRPr="00DB7B7E">
        <w:rPr>
          <w:b w:val="0"/>
          <w:sz w:val="24"/>
        </w:rPr>
        <w:t>zabezpieczenie standardów</w:t>
      </w:r>
      <w:r>
        <w:rPr>
          <w:b w:val="0"/>
          <w:sz w:val="24"/>
        </w:rPr>
        <w:t xml:space="preserve"> </w:t>
      </w:r>
      <w:r w:rsidRPr="00A84657">
        <w:rPr>
          <w:b w:val="0"/>
          <w:sz w:val="24"/>
        </w:rPr>
        <w:t xml:space="preserve">jakości </w:t>
      </w:r>
      <w:r>
        <w:rPr>
          <w:b w:val="0"/>
          <w:sz w:val="24"/>
        </w:rPr>
        <w:t>środowiska zgodnie z przepisami odrębnymi</w:t>
      </w:r>
      <w:r w:rsidR="00363149">
        <w:rPr>
          <w:b w:val="0"/>
          <w:sz w:val="24"/>
        </w:rPr>
        <w:t>.</w:t>
      </w:r>
    </w:p>
    <w:p w:rsidR="008A34C3" w:rsidRDefault="008A34C3" w:rsidP="00363149">
      <w:pPr>
        <w:pStyle w:val="Tekstpodstawowy"/>
        <w:widowControl/>
        <w:spacing w:line="240" w:lineRule="auto"/>
        <w:rPr>
          <w:color w:val="000000"/>
          <w:sz w:val="24"/>
        </w:rPr>
      </w:pPr>
    </w:p>
    <w:p w:rsidR="0008261E" w:rsidRPr="00B048E8" w:rsidRDefault="00B048E8" w:rsidP="0008261E">
      <w:pPr>
        <w:pStyle w:val="Tekstpodstawowy"/>
        <w:widowControl/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§ </w:t>
      </w:r>
      <w:r w:rsidR="0008261E">
        <w:rPr>
          <w:color w:val="000000"/>
          <w:sz w:val="24"/>
        </w:rPr>
        <w:t xml:space="preserve">7. </w:t>
      </w:r>
      <w:r w:rsidR="0008261E" w:rsidRPr="00B048E8">
        <w:rPr>
          <w:color w:val="000000"/>
          <w:sz w:val="24"/>
        </w:rPr>
        <w:t>Z</w:t>
      </w:r>
      <w:r w:rsidRPr="00B048E8">
        <w:rPr>
          <w:sz w:val="24"/>
        </w:rPr>
        <w:t>asady  ochrony dziedzictwa kulturowego i zabytków, w tym</w:t>
      </w:r>
      <w:r>
        <w:rPr>
          <w:sz w:val="24"/>
        </w:rPr>
        <w:t xml:space="preserve"> </w:t>
      </w:r>
      <w:r w:rsidRPr="00B048E8">
        <w:rPr>
          <w:sz w:val="24"/>
        </w:rPr>
        <w:t xml:space="preserve"> krajobrazów kulturowych oraz dóbr kultury współczesnej</w:t>
      </w:r>
      <w:r w:rsidRPr="00B048E8">
        <w:rPr>
          <w:color w:val="000000"/>
          <w:sz w:val="24"/>
        </w:rPr>
        <w:t xml:space="preserve"> </w:t>
      </w:r>
    </w:p>
    <w:p w:rsidR="00131452" w:rsidRPr="008E1BB5" w:rsidRDefault="00B048E8" w:rsidP="00710613">
      <w:pPr>
        <w:pStyle w:val="Akapitzlist"/>
        <w:widowControl/>
        <w:numPr>
          <w:ilvl w:val="3"/>
          <w:numId w:val="31"/>
        </w:numPr>
        <w:tabs>
          <w:tab w:val="left" w:pos="284"/>
        </w:tabs>
        <w:spacing w:before="60" w:line="240" w:lineRule="auto"/>
        <w:ind w:left="284" w:hanging="284"/>
        <w:jc w:val="both"/>
        <w:rPr>
          <w:sz w:val="24"/>
        </w:rPr>
      </w:pPr>
      <w:r w:rsidRPr="008A34C3">
        <w:rPr>
          <w:sz w:val="24"/>
        </w:rPr>
        <w:t>O</w:t>
      </w:r>
      <w:r w:rsidRPr="008A34C3">
        <w:rPr>
          <w:sz w:val="24"/>
          <w:szCs w:val="24"/>
        </w:rPr>
        <w:t xml:space="preserve">chronie </w:t>
      </w:r>
      <w:r w:rsidRPr="008E1BB5">
        <w:rPr>
          <w:sz w:val="24"/>
          <w:szCs w:val="24"/>
        </w:rPr>
        <w:t>konserwatorskiej podlega</w:t>
      </w:r>
      <w:r w:rsidR="00131452" w:rsidRPr="008E1BB5">
        <w:rPr>
          <w:sz w:val="24"/>
          <w:szCs w:val="24"/>
        </w:rPr>
        <w:t xml:space="preserve"> zabytek archeologiczny</w:t>
      </w:r>
      <w:r w:rsidRPr="008E1BB5">
        <w:rPr>
          <w:sz w:val="24"/>
          <w:szCs w:val="24"/>
        </w:rPr>
        <w:t xml:space="preserve"> </w:t>
      </w:r>
      <w:r w:rsidR="000C0A93" w:rsidRPr="008E1BB5">
        <w:rPr>
          <w:sz w:val="24"/>
          <w:szCs w:val="24"/>
        </w:rPr>
        <w:t>ujęt</w:t>
      </w:r>
      <w:r w:rsidR="00131452" w:rsidRPr="008E1BB5">
        <w:rPr>
          <w:sz w:val="24"/>
          <w:szCs w:val="24"/>
        </w:rPr>
        <w:t>y</w:t>
      </w:r>
      <w:r w:rsidR="000C0A93" w:rsidRPr="008E1BB5">
        <w:rPr>
          <w:sz w:val="24"/>
          <w:szCs w:val="24"/>
        </w:rPr>
        <w:t xml:space="preserve"> w Gminnej Ewidencji Zabytków Gminy Brudzeń Duży</w:t>
      </w:r>
      <w:r w:rsidR="00131452" w:rsidRPr="008E1BB5">
        <w:rPr>
          <w:sz w:val="24"/>
        </w:rPr>
        <w:t>:</w:t>
      </w:r>
    </w:p>
    <w:p w:rsidR="00B048E8" w:rsidRPr="008E1BB5" w:rsidRDefault="008A34C3" w:rsidP="00710613">
      <w:pPr>
        <w:pStyle w:val="Akapitzlist"/>
        <w:widowControl/>
        <w:numPr>
          <w:ilvl w:val="0"/>
          <w:numId w:val="33"/>
        </w:numPr>
        <w:tabs>
          <w:tab w:val="left" w:pos="284"/>
        </w:tabs>
        <w:spacing w:before="60" w:line="240" w:lineRule="auto"/>
        <w:jc w:val="both"/>
        <w:rPr>
          <w:sz w:val="24"/>
        </w:rPr>
      </w:pPr>
      <w:r w:rsidRPr="008E1BB5">
        <w:rPr>
          <w:sz w:val="24"/>
        </w:rPr>
        <w:t>stanowisko archeologiczne Bądkowo Kościelne nr 4 (AZP 47-52/24).</w:t>
      </w:r>
      <w:r w:rsidR="00B048E8" w:rsidRPr="008E1BB5">
        <w:t xml:space="preserve"> </w:t>
      </w:r>
      <w:r w:rsidR="00B048E8" w:rsidRPr="008E1BB5">
        <w:rPr>
          <w:sz w:val="24"/>
        </w:rPr>
        <w:t xml:space="preserve"> </w:t>
      </w:r>
    </w:p>
    <w:p w:rsidR="008A17AB" w:rsidRPr="008E1BB5" w:rsidRDefault="00256F59" w:rsidP="00710613">
      <w:pPr>
        <w:pStyle w:val="Subhead"/>
        <w:numPr>
          <w:ilvl w:val="0"/>
          <w:numId w:val="32"/>
        </w:numPr>
        <w:tabs>
          <w:tab w:val="left" w:pos="284"/>
        </w:tabs>
        <w:spacing w:line="240" w:lineRule="auto"/>
        <w:ind w:left="284" w:hanging="284"/>
        <w:jc w:val="both"/>
        <w:rPr>
          <w:i/>
          <w:color w:val="auto"/>
          <w:sz w:val="24"/>
          <w:szCs w:val="24"/>
        </w:rPr>
      </w:pPr>
      <w:r w:rsidRPr="008E1BB5">
        <w:rPr>
          <w:color w:val="auto"/>
          <w:sz w:val="24"/>
          <w:szCs w:val="24"/>
        </w:rPr>
        <w:t>Dla wymienionego w ust. 1 pkt 1 stanowiska archeologicznego ustala się strefę ochrony konserwatorskiej</w:t>
      </w:r>
      <w:r w:rsidR="00854E0F" w:rsidRPr="008E1BB5">
        <w:rPr>
          <w:color w:val="auto"/>
          <w:sz w:val="24"/>
          <w:szCs w:val="24"/>
        </w:rPr>
        <w:t xml:space="preserve"> </w:t>
      </w:r>
      <w:r w:rsidR="008A17AB" w:rsidRPr="008E1BB5">
        <w:rPr>
          <w:color w:val="auto"/>
          <w:sz w:val="24"/>
          <w:szCs w:val="24"/>
        </w:rPr>
        <w:t>w odległości 150m od stanowiska.</w:t>
      </w:r>
    </w:p>
    <w:p w:rsidR="00854E0F" w:rsidRPr="008E1BB5" w:rsidRDefault="00256F59" w:rsidP="00710613">
      <w:pPr>
        <w:pStyle w:val="Subhead"/>
        <w:numPr>
          <w:ilvl w:val="0"/>
          <w:numId w:val="32"/>
        </w:numPr>
        <w:tabs>
          <w:tab w:val="left" w:pos="284"/>
        </w:tabs>
        <w:spacing w:line="240" w:lineRule="auto"/>
        <w:ind w:left="284" w:hanging="284"/>
        <w:jc w:val="both"/>
        <w:rPr>
          <w:i/>
          <w:color w:val="auto"/>
          <w:sz w:val="24"/>
          <w:szCs w:val="24"/>
        </w:rPr>
      </w:pPr>
      <w:r w:rsidRPr="008E1BB5">
        <w:rPr>
          <w:color w:val="auto"/>
          <w:sz w:val="24"/>
          <w:szCs w:val="24"/>
        </w:rPr>
        <w:t xml:space="preserve">W granicach </w:t>
      </w:r>
      <w:r w:rsidR="008A17AB" w:rsidRPr="008E1BB5">
        <w:rPr>
          <w:color w:val="auto"/>
          <w:sz w:val="24"/>
          <w:szCs w:val="24"/>
        </w:rPr>
        <w:t xml:space="preserve">stanowiska i </w:t>
      </w:r>
      <w:r w:rsidRPr="008E1BB5">
        <w:rPr>
          <w:color w:val="auto"/>
          <w:sz w:val="24"/>
          <w:szCs w:val="24"/>
        </w:rPr>
        <w:t>strefy ochrony konserwatorskiej o któ</w:t>
      </w:r>
      <w:r w:rsidR="00854E0F" w:rsidRPr="008E1BB5">
        <w:rPr>
          <w:color w:val="auto"/>
          <w:sz w:val="24"/>
          <w:szCs w:val="24"/>
        </w:rPr>
        <w:t>rej mowa w ust. 2 obowiązuje:</w:t>
      </w:r>
    </w:p>
    <w:p w:rsidR="008A17AB" w:rsidRPr="008E1BB5" w:rsidRDefault="008A17AB" w:rsidP="00710613">
      <w:pPr>
        <w:pStyle w:val="Subhead"/>
        <w:numPr>
          <w:ilvl w:val="0"/>
          <w:numId w:val="34"/>
        </w:numPr>
        <w:tabs>
          <w:tab w:val="left" w:pos="284"/>
        </w:tabs>
        <w:spacing w:line="240" w:lineRule="auto"/>
        <w:jc w:val="both"/>
        <w:rPr>
          <w:i/>
          <w:color w:val="auto"/>
          <w:sz w:val="24"/>
          <w:szCs w:val="24"/>
        </w:rPr>
      </w:pPr>
      <w:r w:rsidRPr="008E1BB5">
        <w:rPr>
          <w:color w:val="auto"/>
          <w:sz w:val="24"/>
          <w:szCs w:val="24"/>
        </w:rPr>
        <w:t>przedmiotem ochrony są znajdujące się w niej zabytki archeologiczne;</w:t>
      </w:r>
    </w:p>
    <w:p w:rsidR="00256F59" w:rsidRPr="008E1BB5" w:rsidRDefault="008A17AB" w:rsidP="00710613">
      <w:pPr>
        <w:pStyle w:val="Subhead"/>
        <w:numPr>
          <w:ilvl w:val="0"/>
          <w:numId w:val="34"/>
        </w:numPr>
        <w:tabs>
          <w:tab w:val="left" w:pos="284"/>
        </w:tabs>
        <w:spacing w:line="240" w:lineRule="auto"/>
        <w:jc w:val="both"/>
        <w:rPr>
          <w:i/>
          <w:color w:val="auto"/>
          <w:sz w:val="24"/>
          <w:szCs w:val="24"/>
        </w:rPr>
      </w:pPr>
      <w:r w:rsidRPr="008E1BB5">
        <w:rPr>
          <w:color w:val="auto"/>
          <w:sz w:val="24"/>
          <w:szCs w:val="24"/>
        </w:rPr>
        <w:lastRenderedPageBreak/>
        <w:t>nieruchome zabytki archeologiczne należy uwzględnić przy zabudowie i zagospodarowaniu terenów,  w sposób określony w przepisach odrębnych dotyczących ochrony zabytków i opieki nad zabytkami</w:t>
      </w:r>
      <w:r w:rsidR="00256F59" w:rsidRPr="008E1BB5">
        <w:rPr>
          <w:color w:val="auto"/>
          <w:sz w:val="24"/>
          <w:szCs w:val="24"/>
        </w:rPr>
        <w:t>.</w:t>
      </w:r>
    </w:p>
    <w:p w:rsidR="00B048E8" w:rsidRPr="008E1BB5" w:rsidRDefault="00B048E8" w:rsidP="00710613">
      <w:pPr>
        <w:pStyle w:val="Akapitzlist"/>
        <w:widowControl/>
        <w:numPr>
          <w:ilvl w:val="0"/>
          <w:numId w:val="34"/>
        </w:numPr>
        <w:tabs>
          <w:tab w:val="left" w:pos="284"/>
        </w:tabs>
        <w:spacing w:before="60" w:line="240" w:lineRule="auto"/>
        <w:ind w:left="360"/>
        <w:jc w:val="both"/>
        <w:rPr>
          <w:sz w:val="24"/>
        </w:rPr>
      </w:pPr>
      <w:r w:rsidRPr="008E1BB5">
        <w:rPr>
          <w:sz w:val="24"/>
        </w:rPr>
        <w:t>Na obszarze objętym planem nie znajdują się dobra kultury współczesnej.</w:t>
      </w:r>
    </w:p>
    <w:p w:rsidR="00834840" w:rsidRPr="008E1BB5" w:rsidRDefault="00834840" w:rsidP="00273A49">
      <w:pPr>
        <w:pStyle w:val="Tekstpodstawowy"/>
        <w:widowControl/>
        <w:tabs>
          <w:tab w:val="left" w:pos="709"/>
        </w:tabs>
        <w:spacing w:line="276" w:lineRule="auto"/>
        <w:ind w:left="709"/>
        <w:jc w:val="both"/>
        <w:rPr>
          <w:b w:val="0"/>
          <w:sz w:val="24"/>
        </w:rPr>
      </w:pPr>
    </w:p>
    <w:p w:rsidR="00363149" w:rsidRDefault="00363149" w:rsidP="008F43AF">
      <w:pPr>
        <w:pStyle w:val="Tekstpodstawowy"/>
        <w:widowControl/>
        <w:spacing w:line="240" w:lineRule="auto"/>
        <w:jc w:val="both"/>
        <w:rPr>
          <w:b w:val="0"/>
          <w:color w:val="FF0000"/>
          <w:sz w:val="24"/>
        </w:rPr>
      </w:pPr>
      <w:r>
        <w:rPr>
          <w:sz w:val="24"/>
        </w:rPr>
        <w:t xml:space="preserve">§ </w:t>
      </w:r>
      <w:r w:rsidR="0032117B">
        <w:rPr>
          <w:sz w:val="24"/>
        </w:rPr>
        <w:t>8</w:t>
      </w:r>
      <w:r>
        <w:rPr>
          <w:sz w:val="24"/>
        </w:rPr>
        <w:t>.</w:t>
      </w:r>
      <w:r>
        <w:rPr>
          <w:b w:val="0"/>
          <w:sz w:val="24"/>
        </w:rPr>
        <w:t xml:space="preserve"> </w:t>
      </w:r>
      <w:r>
        <w:rPr>
          <w:sz w:val="24"/>
        </w:rPr>
        <w:t>Zasady modernizacji, rozbudowy i budowy systemów infrastruktury technicznej i komunikacji.</w:t>
      </w:r>
    </w:p>
    <w:p w:rsidR="00363149" w:rsidRDefault="00363149" w:rsidP="0008261E">
      <w:pPr>
        <w:pStyle w:val="Tekstpodstawowy"/>
        <w:widowControl/>
        <w:spacing w:before="60" w:line="240" w:lineRule="auto"/>
        <w:rPr>
          <w:b w:val="0"/>
          <w:sz w:val="24"/>
        </w:rPr>
      </w:pPr>
      <w:r>
        <w:rPr>
          <w:b w:val="0"/>
          <w:sz w:val="24"/>
        </w:rPr>
        <w:t>Obowiązują następujące zasady obsługi w zakresie infrastruktury technicznej:</w:t>
      </w:r>
    </w:p>
    <w:p w:rsidR="00363149" w:rsidRDefault="00363149" w:rsidP="00710613">
      <w:pPr>
        <w:pStyle w:val="Tekstpodstawowy"/>
        <w:widowControl/>
        <w:numPr>
          <w:ilvl w:val="0"/>
          <w:numId w:val="16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Koordynacja w czasie realizacji zabudowy i zagospodarowania terenu z wyprzedzającą lub równoczesną realizacją sieci i urządzeń infrastruktury technicznej.</w:t>
      </w:r>
    </w:p>
    <w:p w:rsidR="00363149" w:rsidRDefault="00363149" w:rsidP="00710613">
      <w:pPr>
        <w:numPr>
          <w:ilvl w:val="0"/>
          <w:numId w:val="16"/>
        </w:numPr>
        <w:spacing w:line="240" w:lineRule="auto"/>
        <w:jc w:val="both"/>
        <w:rPr>
          <w:sz w:val="24"/>
        </w:rPr>
      </w:pPr>
      <w:r>
        <w:rPr>
          <w:sz w:val="24"/>
        </w:rPr>
        <w:t>Budowa sieci i urządzeń infrastruktury technicznej: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sz w:val="24"/>
        </w:rPr>
      </w:pPr>
      <w:r>
        <w:rPr>
          <w:sz w:val="24"/>
        </w:rPr>
        <w:t xml:space="preserve">wzdłuż układów komunikacyjnych w liniach rozgraniczających dróg </w:t>
      </w:r>
      <w:r w:rsidR="00F52EC4" w:rsidRPr="00636EB1">
        <w:rPr>
          <w:sz w:val="24"/>
        </w:rPr>
        <w:t xml:space="preserve">lub </w:t>
      </w:r>
      <w:r w:rsidR="00F52EC4">
        <w:rPr>
          <w:sz w:val="24"/>
        </w:rPr>
        <w:t>w przestrzeni między linią zabudowy a liniami rozgraniczającymi dróg</w:t>
      </w:r>
      <w:r>
        <w:rPr>
          <w:sz w:val="24"/>
        </w:rPr>
        <w:t xml:space="preserve"> przy zachowaniu przepisów odrębnych i w sposób nieograniczający zagospodarowania terenu</w:t>
      </w:r>
      <w:r w:rsidR="00532CA9">
        <w:rPr>
          <w:sz w:val="24"/>
        </w:rPr>
        <w:t>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sz w:val="24"/>
        </w:rPr>
        <w:t>dopuszcza się sytuowanie urządzeń infrastruktury w pasach drogowych w szczególnie uzasadnionych przypadkach wynikających</w:t>
      </w:r>
      <w:r>
        <w:rPr>
          <w:color w:val="000000"/>
          <w:sz w:val="24"/>
        </w:rPr>
        <w:t xml:space="preserve"> z ochrony środowiska i uwarunkowań terenowych, j</w:t>
      </w:r>
      <w:r>
        <w:rPr>
          <w:sz w:val="24"/>
        </w:rPr>
        <w:t>eżeli warunki techniczne i  wymogi bezpieczeństwa na to pozwalają,</w:t>
      </w:r>
      <w:r>
        <w:rPr>
          <w:color w:val="000000"/>
          <w:sz w:val="24"/>
        </w:rPr>
        <w:t xml:space="preserve"> </w:t>
      </w:r>
      <w:r w:rsidR="00532CA9">
        <w:rPr>
          <w:color w:val="000000"/>
          <w:sz w:val="24"/>
        </w:rPr>
        <w:t>na warunkach określonych w przepisach odrębnych;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urządzenia sieciowe infrastruktury powinny być prowadzone w maksymalnym stopniu </w:t>
      </w:r>
      <w:r w:rsidR="00185E6E">
        <w:rPr>
          <w:color w:val="000000"/>
          <w:sz w:val="24"/>
        </w:rPr>
        <w:t xml:space="preserve">wzdłuż </w:t>
      </w:r>
      <w:r>
        <w:rPr>
          <w:color w:val="000000"/>
          <w:sz w:val="24"/>
        </w:rPr>
        <w:t xml:space="preserve"> granic</w:t>
      </w:r>
      <w:r w:rsidR="00185E6E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własności i  istniejących systemów technicznego uzbrojenia terenu</w:t>
      </w:r>
      <w:r w:rsidR="00532CA9">
        <w:rPr>
          <w:color w:val="000000"/>
          <w:sz w:val="24"/>
        </w:rPr>
        <w:t>;</w:t>
      </w:r>
    </w:p>
    <w:p w:rsidR="00363149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</w:rPr>
      </w:pPr>
      <w:r>
        <w:rPr>
          <w:color w:val="000000"/>
          <w:sz w:val="24"/>
        </w:rPr>
        <w:t>z zachowaniem odpowiednich odległości od obiektów budowlanych i urządzeń uzbrojenia terenu</w:t>
      </w:r>
      <w:r w:rsidR="00532CA9">
        <w:rPr>
          <w:color w:val="000000"/>
          <w:sz w:val="24"/>
        </w:rPr>
        <w:t>;</w:t>
      </w:r>
    </w:p>
    <w:p w:rsidR="00363149" w:rsidRPr="00C66F8B" w:rsidRDefault="00363149" w:rsidP="00710613">
      <w:pPr>
        <w:numPr>
          <w:ilvl w:val="0"/>
          <w:numId w:val="4"/>
        </w:numPr>
        <w:tabs>
          <w:tab w:val="clear" w:pos="1068"/>
          <w:tab w:val="num" w:pos="720"/>
        </w:tabs>
        <w:spacing w:line="240" w:lineRule="auto"/>
        <w:ind w:left="7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</w:rPr>
        <w:t xml:space="preserve">dopuszcza się wydzielanie działek </w:t>
      </w:r>
      <w:r w:rsidRPr="00C66F8B">
        <w:rPr>
          <w:color w:val="000000"/>
          <w:sz w:val="24"/>
          <w:szCs w:val="24"/>
        </w:rPr>
        <w:t xml:space="preserve">dla potrzeb lokalizacji obiektów i urządzeń infrastruktury technicznej o powierzchni </w:t>
      </w:r>
      <w:r w:rsidR="000B0A5F">
        <w:rPr>
          <w:color w:val="000000"/>
          <w:sz w:val="24"/>
          <w:szCs w:val="24"/>
        </w:rPr>
        <w:t xml:space="preserve">niezbędnej do </w:t>
      </w:r>
      <w:r w:rsidR="007C0672">
        <w:rPr>
          <w:color w:val="000000"/>
          <w:sz w:val="24"/>
          <w:szCs w:val="24"/>
        </w:rPr>
        <w:t xml:space="preserve">ich </w:t>
      </w:r>
      <w:r w:rsidR="000B0A5F">
        <w:rPr>
          <w:color w:val="000000"/>
          <w:sz w:val="24"/>
          <w:szCs w:val="24"/>
        </w:rPr>
        <w:t>funkcjonowania</w:t>
      </w:r>
      <w:r w:rsidRPr="00C66F8B">
        <w:rPr>
          <w:color w:val="000000"/>
          <w:sz w:val="24"/>
          <w:szCs w:val="24"/>
        </w:rPr>
        <w:t>.</w:t>
      </w:r>
    </w:p>
    <w:p w:rsidR="00363149" w:rsidRPr="00C66F8B" w:rsidRDefault="000B0A5F" w:rsidP="00710613">
      <w:pPr>
        <w:numPr>
          <w:ilvl w:val="0"/>
          <w:numId w:val="16"/>
        </w:numPr>
        <w:spacing w:before="6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Dopuszcza się m</w:t>
      </w:r>
      <w:r w:rsidR="00363149" w:rsidRPr="00C66F8B">
        <w:rPr>
          <w:sz w:val="24"/>
          <w:szCs w:val="24"/>
        </w:rPr>
        <w:t>ożliwość rozbudowy lub przebudowy istniejących urządzeń nadziemnych i podziemnych</w:t>
      </w:r>
      <w:r w:rsidR="00363149" w:rsidRPr="00C66F8B">
        <w:rPr>
          <w:b/>
          <w:sz w:val="24"/>
          <w:szCs w:val="24"/>
        </w:rPr>
        <w:t xml:space="preserve"> </w:t>
      </w:r>
      <w:r w:rsidR="00363149" w:rsidRPr="00C66F8B">
        <w:rPr>
          <w:sz w:val="24"/>
          <w:szCs w:val="24"/>
        </w:rPr>
        <w:t>uzbrojenia terenów w przypadku kolizji</w:t>
      </w:r>
      <w:r>
        <w:rPr>
          <w:sz w:val="24"/>
          <w:szCs w:val="24"/>
        </w:rPr>
        <w:t xml:space="preserve"> z planowanym zagospodarowaniem</w:t>
      </w:r>
      <w:r w:rsidR="00363149" w:rsidRPr="00C66F8B">
        <w:rPr>
          <w:sz w:val="24"/>
          <w:szCs w:val="24"/>
        </w:rPr>
        <w:t>.</w:t>
      </w:r>
    </w:p>
    <w:p w:rsidR="00363149" w:rsidRPr="00E43E01" w:rsidRDefault="00363149" w:rsidP="00710613">
      <w:pPr>
        <w:numPr>
          <w:ilvl w:val="0"/>
          <w:numId w:val="16"/>
        </w:numPr>
        <w:spacing w:before="60" w:line="240" w:lineRule="auto"/>
        <w:jc w:val="both"/>
        <w:rPr>
          <w:b/>
          <w:color w:val="000000"/>
          <w:sz w:val="24"/>
        </w:rPr>
      </w:pPr>
      <w:r w:rsidRPr="00C66F8B">
        <w:rPr>
          <w:bCs/>
          <w:sz w:val="24"/>
          <w:szCs w:val="24"/>
        </w:rPr>
        <w:t xml:space="preserve">Zaopatrzenie w wodę dla potrzeb bytowo - gospodarczych i przeciwpożarowych w oparciu o wodociąg gminny z ujęciem wody zlokalizowanym we wsi Brudzeń Duży poprzez budowę sieci rozbiorczej </w:t>
      </w:r>
      <w:r w:rsidR="008B70E9">
        <w:rPr>
          <w:bCs/>
          <w:sz w:val="24"/>
          <w:szCs w:val="24"/>
        </w:rPr>
        <w:t xml:space="preserve">o min. </w:t>
      </w:r>
      <w:r w:rsidR="00F52EC4">
        <w:rPr>
          <w:bCs/>
          <w:sz w:val="24"/>
          <w:szCs w:val="24"/>
        </w:rPr>
        <w:t>ś</w:t>
      </w:r>
      <w:r w:rsidR="008B70E9">
        <w:rPr>
          <w:bCs/>
          <w:sz w:val="24"/>
          <w:szCs w:val="24"/>
        </w:rPr>
        <w:t>rednicy</w:t>
      </w:r>
      <w:r w:rsidR="00E43E01">
        <w:rPr>
          <w:bCs/>
          <w:sz w:val="24"/>
          <w:szCs w:val="24"/>
        </w:rPr>
        <w:t xml:space="preserve"> 90mm</w:t>
      </w:r>
      <w:r w:rsidR="00532CA9">
        <w:rPr>
          <w:bCs/>
          <w:sz w:val="24"/>
          <w:szCs w:val="24"/>
        </w:rPr>
        <w:t>.</w:t>
      </w:r>
    </w:p>
    <w:p w:rsidR="00131452" w:rsidRDefault="00131452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Uporządkowana gospodarka ściekowa w oparciu o zbiorczy system kanalizacji sanitarnej z odprowadzeniem ścieków </w:t>
      </w:r>
      <w:r w:rsidR="00087770">
        <w:rPr>
          <w:b w:val="0"/>
          <w:color w:val="000000"/>
          <w:sz w:val="24"/>
        </w:rPr>
        <w:t>do oczyszczalni w Bądkowie Kościelnym</w:t>
      </w:r>
      <w:r>
        <w:rPr>
          <w:b w:val="0"/>
          <w:sz w:val="24"/>
        </w:rPr>
        <w:t>;</w:t>
      </w:r>
    </w:p>
    <w:p w:rsidR="00363149" w:rsidRDefault="00131452" w:rsidP="00131452">
      <w:pPr>
        <w:pStyle w:val="Tekstpodstawowy"/>
        <w:widowControl/>
        <w:spacing w:before="60" w:line="240" w:lineRule="auto"/>
        <w:ind w:left="360"/>
        <w:jc w:val="both"/>
        <w:rPr>
          <w:b w:val="0"/>
          <w:color w:val="000000"/>
          <w:sz w:val="24"/>
        </w:rPr>
      </w:pPr>
      <w:r>
        <w:rPr>
          <w:b w:val="0"/>
          <w:sz w:val="24"/>
          <w:szCs w:val="24"/>
        </w:rPr>
        <w:t xml:space="preserve">1) </w:t>
      </w:r>
      <w:r w:rsidRPr="00302116">
        <w:rPr>
          <w:b w:val="0"/>
          <w:sz w:val="24"/>
          <w:szCs w:val="24"/>
        </w:rPr>
        <w:t xml:space="preserve">minimalna średnica sieci </w:t>
      </w:r>
      <w:r>
        <w:rPr>
          <w:b w:val="0"/>
          <w:sz w:val="24"/>
          <w:szCs w:val="24"/>
        </w:rPr>
        <w:t xml:space="preserve">rozdzielczej </w:t>
      </w:r>
      <w:r w:rsidRPr="0030211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grawitacyjnej 110 </w:t>
      </w:r>
      <w:r w:rsidRPr="00302116">
        <w:rPr>
          <w:b w:val="0"/>
          <w:sz w:val="24"/>
          <w:szCs w:val="24"/>
        </w:rPr>
        <w:t>mm</w:t>
      </w:r>
      <w:r w:rsidR="00532CA9">
        <w:rPr>
          <w:b w:val="0"/>
          <w:color w:val="000000"/>
          <w:sz w:val="24"/>
        </w:rPr>
        <w:t>;</w:t>
      </w:r>
    </w:p>
    <w:p w:rsidR="00363149" w:rsidRDefault="00131452" w:rsidP="00131452">
      <w:pPr>
        <w:pStyle w:val="Tekstpodstawowy"/>
        <w:widowControl/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      2) </w:t>
      </w:r>
      <w:r w:rsidR="00363149">
        <w:rPr>
          <w:b w:val="0"/>
          <w:color w:val="000000"/>
          <w:sz w:val="24"/>
        </w:rPr>
        <w:t>dopuszcza się tymczasowo budowę szczelnych zbiorników na ścieki</w:t>
      </w:r>
      <w:r w:rsidR="00532CA9">
        <w:rPr>
          <w:b w:val="0"/>
          <w:color w:val="000000"/>
          <w:sz w:val="24"/>
        </w:rPr>
        <w:t>.</w:t>
      </w:r>
    </w:p>
    <w:p w:rsidR="00363149" w:rsidRPr="00E43E01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Odprowadzenie wód opadowych z powierzchni utwardzonych, z pasów </w:t>
      </w:r>
      <w:r w:rsidR="00532CA9">
        <w:rPr>
          <w:b w:val="0"/>
          <w:color w:val="000000"/>
          <w:sz w:val="24"/>
        </w:rPr>
        <w:t>drogowych</w:t>
      </w:r>
      <w:r>
        <w:rPr>
          <w:b w:val="0"/>
          <w:color w:val="000000"/>
          <w:sz w:val="24"/>
        </w:rPr>
        <w:t xml:space="preserve"> na terenach </w:t>
      </w:r>
      <w:r w:rsidRPr="00E43E01">
        <w:rPr>
          <w:b w:val="0"/>
          <w:sz w:val="24"/>
        </w:rPr>
        <w:t>zabudowanych poprzez powierzchniowe systemy odwadniające (urządzenia ściekowe, rowy przydrożne). Wody opadowe odprowadzane do odbiornika powinny spełniać wymagania określone w przepisach dotyczących ochrony środowiska</w:t>
      </w:r>
      <w:r w:rsidR="00532CA9">
        <w:rPr>
          <w:b w:val="0"/>
          <w:sz w:val="24"/>
        </w:rPr>
        <w:t>;</w:t>
      </w:r>
    </w:p>
    <w:p w:rsidR="00363149" w:rsidRPr="00E43E01" w:rsidRDefault="00363149" w:rsidP="00363149">
      <w:pPr>
        <w:pStyle w:val="Tekstpodstawowy"/>
        <w:widowControl/>
        <w:spacing w:before="60" w:line="240" w:lineRule="auto"/>
        <w:ind w:left="360"/>
        <w:jc w:val="both"/>
        <w:rPr>
          <w:b w:val="0"/>
          <w:sz w:val="24"/>
        </w:rPr>
      </w:pPr>
      <w:r w:rsidRPr="00E43E01">
        <w:rPr>
          <w:b w:val="0"/>
          <w:sz w:val="24"/>
        </w:rPr>
        <w:t>1) maksymalne zagospodarowanie  wód opadowych w granicach  działek budowlanych na zasadach określonych w przepisach odrębnych.</w:t>
      </w:r>
    </w:p>
    <w:p w:rsidR="00363149" w:rsidRPr="00610970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sz w:val="24"/>
        </w:rPr>
      </w:pPr>
      <w:r w:rsidRPr="00E43E01">
        <w:rPr>
          <w:b w:val="0"/>
          <w:sz w:val="24"/>
        </w:rPr>
        <w:t xml:space="preserve">Zaopatrzenie w energię </w:t>
      </w:r>
      <w:r w:rsidRPr="00610970">
        <w:rPr>
          <w:b w:val="0"/>
          <w:sz w:val="24"/>
        </w:rPr>
        <w:t xml:space="preserve">elektryczną </w:t>
      </w:r>
      <w:r w:rsidR="00532CA9">
        <w:rPr>
          <w:b w:val="0"/>
          <w:sz w:val="24"/>
        </w:rPr>
        <w:t>z istniejących i planowanych sieci elektroenergetycznych napowietrzno-kablowych średniego i niskiego  napięcia z zachowaniem następujących warunków</w:t>
      </w:r>
      <w:r w:rsidRPr="00610970">
        <w:rPr>
          <w:b w:val="0"/>
          <w:sz w:val="24"/>
        </w:rPr>
        <w:t xml:space="preserve">: </w:t>
      </w:r>
    </w:p>
    <w:p w:rsidR="00363149" w:rsidRPr="00610970" w:rsidRDefault="00363149" w:rsidP="00710613">
      <w:pPr>
        <w:pStyle w:val="Tekstpodstawowy"/>
        <w:widowControl/>
        <w:numPr>
          <w:ilvl w:val="0"/>
          <w:numId w:val="17"/>
        </w:numPr>
        <w:spacing w:line="240" w:lineRule="auto"/>
        <w:jc w:val="both"/>
        <w:rPr>
          <w:b w:val="0"/>
          <w:sz w:val="24"/>
        </w:rPr>
      </w:pPr>
      <w:r w:rsidRPr="00610970">
        <w:rPr>
          <w:b w:val="0"/>
          <w:sz w:val="24"/>
        </w:rPr>
        <w:t xml:space="preserve">przyłącza energetyczne nN wykonać jako kablowe lub napowietrzne z zastosowaniem skrzynek złączowo </w:t>
      </w:r>
      <w:r w:rsidR="00532CA9">
        <w:rPr>
          <w:b w:val="0"/>
          <w:sz w:val="24"/>
        </w:rPr>
        <w:t xml:space="preserve">– pomiarowych  usytuowanych w ogrodzeniu (docelowej linii rozgraniczającej drogi)  lub w </w:t>
      </w:r>
      <w:r w:rsidR="00532CA9" w:rsidRPr="00FA2DEA">
        <w:rPr>
          <w:b w:val="0"/>
          <w:sz w:val="24"/>
        </w:rPr>
        <w:t>granicach działki</w:t>
      </w:r>
      <w:r w:rsidR="00532CA9" w:rsidRPr="00FA2DEA">
        <w:rPr>
          <w:b w:val="0"/>
          <w:bCs/>
          <w:sz w:val="24"/>
        </w:rPr>
        <w:t>, dopuszcza się inne usytuowanie zgodnie z przepisami szczególnymi</w:t>
      </w:r>
      <w:r w:rsidR="00532CA9">
        <w:rPr>
          <w:b w:val="0"/>
          <w:sz w:val="24"/>
        </w:rPr>
        <w:t>;</w:t>
      </w:r>
    </w:p>
    <w:p w:rsidR="00363149" w:rsidRPr="00610970" w:rsidRDefault="00363149" w:rsidP="00710613">
      <w:pPr>
        <w:numPr>
          <w:ilvl w:val="0"/>
          <w:numId w:val="17"/>
        </w:numPr>
        <w:spacing w:line="240" w:lineRule="auto"/>
        <w:jc w:val="both"/>
        <w:rPr>
          <w:sz w:val="24"/>
        </w:rPr>
      </w:pPr>
      <w:r w:rsidRPr="00610970">
        <w:rPr>
          <w:sz w:val="24"/>
        </w:rPr>
        <w:t xml:space="preserve">stacje transformatorowe stosownie do zapotrzebowania mocy przyłączeniowej lokalizować w liniach rozgraniczających </w:t>
      </w:r>
      <w:r w:rsidR="00610970">
        <w:rPr>
          <w:sz w:val="24"/>
        </w:rPr>
        <w:t>dróg</w:t>
      </w:r>
      <w:r w:rsidRPr="00610970">
        <w:rPr>
          <w:sz w:val="24"/>
        </w:rPr>
        <w:t xml:space="preserve">, </w:t>
      </w:r>
      <w:r w:rsidR="00131452">
        <w:rPr>
          <w:sz w:val="24"/>
        </w:rPr>
        <w:t xml:space="preserve"> </w:t>
      </w:r>
      <w:r w:rsidRPr="00610970">
        <w:rPr>
          <w:sz w:val="24"/>
        </w:rPr>
        <w:t xml:space="preserve">dopuszcza się sytuowanie obiektów poza liniami rozgraniczającymi </w:t>
      </w:r>
      <w:r w:rsidR="00610970">
        <w:rPr>
          <w:sz w:val="24"/>
        </w:rPr>
        <w:t>dróg</w:t>
      </w:r>
      <w:r w:rsidRPr="00610970">
        <w:rPr>
          <w:sz w:val="24"/>
        </w:rPr>
        <w:t xml:space="preserve"> – z możliwością wydzielenia odrębnej działki, zgodnie z </w:t>
      </w:r>
      <w:r w:rsidRPr="00610970">
        <w:rPr>
          <w:sz w:val="24"/>
        </w:rPr>
        <w:lastRenderedPageBreak/>
        <w:t>przepisami szczególnymi,</w:t>
      </w:r>
      <w:r w:rsidR="00610970">
        <w:rPr>
          <w:sz w:val="24"/>
        </w:rPr>
        <w:t xml:space="preserve"> </w:t>
      </w:r>
      <w:r w:rsidRPr="00610970">
        <w:rPr>
          <w:sz w:val="24"/>
        </w:rPr>
        <w:t xml:space="preserve"> konieczność zapewnienia dostępu do drogi publicznej, lokalizacje obiektów nie wymagają zmiany planu</w:t>
      </w:r>
      <w:r w:rsidR="00532CA9">
        <w:rPr>
          <w:sz w:val="24"/>
        </w:rPr>
        <w:t>;</w:t>
      </w:r>
      <w:r w:rsidRPr="00610970">
        <w:rPr>
          <w:sz w:val="24"/>
        </w:rPr>
        <w:t xml:space="preserve"> </w:t>
      </w:r>
    </w:p>
    <w:p w:rsidR="00363149" w:rsidRDefault="00363149" w:rsidP="00710613">
      <w:pPr>
        <w:pStyle w:val="Tekstpodstawowy"/>
        <w:widowControl/>
        <w:numPr>
          <w:ilvl w:val="0"/>
          <w:numId w:val="16"/>
        </w:numPr>
        <w:spacing w:before="60" w:line="240" w:lineRule="auto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Zabezpieczenie w łącza telefoniczne z sieci administrowanej przez różnych operatorów, w tym zabezpieczenie awaryjną łącznością telefoniczną dla sytuacji szczególnych dotyczących ochrony ludności i spraw obronnych</w:t>
      </w:r>
      <w:r w:rsidR="00185E6E">
        <w:rPr>
          <w:b w:val="0"/>
          <w:color w:val="00000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rozbudowa sieci telekomunikacyjnych zarówno w formie tradycyjnej jak i wykorzystując nowe technologie,</w:t>
      </w:r>
    </w:p>
    <w:p w:rsidR="00363149" w:rsidRDefault="00363149" w:rsidP="00710613">
      <w:pPr>
        <w:pStyle w:val="Tekstpodstawowy"/>
        <w:widowControl/>
        <w:numPr>
          <w:ilvl w:val="0"/>
          <w:numId w:val="7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 xml:space="preserve">ustala się rozwój systemów telekomunikacyjnych i teleinformatycznych przewodowych i bezprzewodowych stosownie do wzrostu zapotrzebowania na usługi telekomunikacyjne i teleinformatyczne, </w:t>
      </w:r>
    </w:p>
    <w:p w:rsidR="00363149" w:rsidRDefault="00363149" w:rsidP="00363149">
      <w:pPr>
        <w:pStyle w:val="Tekstpodstawowy"/>
        <w:spacing w:before="60" w:line="240" w:lineRule="auto"/>
        <w:ind w:left="426" w:hanging="426"/>
        <w:jc w:val="both"/>
        <w:rPr>
          <w:b w:val="0"/>
          <w:sz w:val="24"/>
        </w:rPr>
      </w:pPr>
      <w:r>
        <w:rPr>
          <w:color w:val="000000"/>
          <w:sz w:val="24"/>
        </w:rPr>
        <w:t xml:space="preserve">9.   </w:t>
      </w:r>
      <w:r>
        <w:rPr>
          <w:b w:val="0"/>
          <w:sz w:val="24"/>
        </w:rPr>
        <w:t xml:space="preserve">Rozwiązanie gospodarki odpadami komunalnymi zgodnie z gminnym systemem gospodarki odpadami komunalnymi wg zasad: </w:t>
      </w:r>
    </w:p>
    <w:p w:rsidR="00363149" w:rsidRDefault="00363149" w:rsidP="00710613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selektywna zbiórka odpadów komunalnych </w:t>
      </w:r>
      <w:r w:rsidR="005E1015">
        <w:rPr>
          <w:b w:val="0"/>
          <w:sz w:val="24"/>
        </w:rPr>
        <w:t xml:space="preserve"> </w:t>
      </w:r>
      <w:r w:rsidR="00610970" w:rsidRPr="003E2791">
        <w:rPr>
          <w:b w:val="0"/>
          <w:sz w:val="24"/>
        </w:rPr>
        <w:t xml:space="preserve"> do pojemników zlokalizowanych na terenie posesji oraz na terenach ogólnodostępnych</w:t>
      </w:r>
      <w:r w:rsidR="00185E6E">
        <w:rPr>
          <w:b w:val="0"/>
          <w:sz w:val="24"/>
        </w:rPr>
        <w:t xml:space="preserve"> -</w:t>
      </w:r>
      <w:r w:rsidR="00610970" w:rsidRPr="003E2791">
        <w:rPr>
          <w:b w:val="0"/>
          <w:sz w:val="24"/>
        </w:rPr>
        <w:t xml:space="preserve"> </w:t>
      </w:r>
      <w:r w:rsidR="00185E6E">
        <w:rPr>
          <w:b w:val="0"/>
          <w:sz w:val="24"/>
        </w:rPr>
        <w:t>postępowanie z odpadami zgodnie z hierarchią określoną w przepisach odrębnych</w:t>
      </w:r>
      <w:r w:rsidR="005E1015">
        <w:rPr>
          <w:b w:val="0"/>
          <w:sz w:val="24"/>
        </w:rPr>
        <w:t>;</w:t>
      </w:r>
    </w:p>
    <w:p w:rsidR="00363149" w:rsidRPr="00610970" w:rsidRDefault="00363149" w:rsidP="00710613">
      <w:pPr>
        <w:pStyle w:val="Tekstpodstawowy"/>
        <w:numPr>
          <w:ilvl w:val="0"/>
          <w:numId w:val="19"/>
        </w:numPr>
        <w:spacing w:line="240" w:lineRule="auto"/>
        <w:jc w:val="both"/>
        <w:rPr>
          <w:b w:val="0"/>
          <w:color w:val="000000"/>
          <w:sz w:val="24"/>
        </w:rPr>
      </w:pPr>
      <w:r>
        <w:rPr>
          <w:b w:val="0"/>
          <w:sz w:val="24"/>
        </w:rPr>
        <w:t>dopuszcza  się organizowanie małych kompostowni dla utylizacji odpadów organicznych</w:t>
      </w:r>
      <w:r w:rsidRPr="00610970">
        <w:rPr>
          <w:b w:val="0"/>
          <w:sz w:val="24"/>
        </w:rPr>
        <w:t>.</w:t>
      </w:r>
    </w:p>
    <w:p w:rsidR="00363149" w:rsidRDefault="00363149" w:rsidP="00363149">
      <w:pPr>
        <w:pStyle w:val="Tekstpodstawowy"/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b w:val="0"/>
          <w:color w:val="000000"/>
          <w:sz w:val="24"/>
        </w:rPr>
        <w:t>.</w:t>
      </w:r>
      <w:r w:rsidR="0008261E"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Zaopatrzenie w ciepło w systemie indywidualnych i lokalnych źródeł ciepła z wykorzystaniem proekologicznych nośników energii. </w:t>
      </w:r>
    </w:p>
    <w:p w:rsidR="00363149" w:rsidRDefault="00363149" w:rsidP="0008261E">
      <w:pPr>
        <w:pStyle w:val="Tekstpodstawowy"/>
        <w:spacing w:before="60" w:line="240" w:lineRule="auto"/>
        <w:jc w:val="both"/>
        <w:rPr>
          <w:b w:val="0"/>
          <w:sz w:val="24"/>
        </w:rPr>
      </w:pPr>
      <w:r>
        <w:rPr>
          <w:color w:val="000000"/>
          <w:sz w:val="24"/>
        </w:rPr>
        <w:t>11</w:t>
      </w:r>
      <w:r>
        <w:rPr>
          <w:b w:val="0"/>
          <w:color w:val="000000"/>
          <w:sz w:val="24"/>
        </w:rPr>
        <w:t xml:space="preserve">. </w:t>
      </w:r>
      <w:r>
        <w:rPr>
          <w:b w:val="0"/>
          <w:sz w:val="24"/>
        </w:rPr>
        <w:t>Zaopatrzenie w gaz przewodowy:</w:t>
      </w:r>
    </w:p>
    <w:p w:rsidR="00363149" w:rsidRPr="007C61B7" w:rsidRDefault="00363149" w:rsidP="0071061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w </w:t>
      </w:r>
      <w:r w:rsidRPr="007C61B7">
        <w:rPr>
          <w:b w:val="0"/>
          <w:sz w:val="24"/>
        </w:rPr>
        <w:t>oparciu o system gazyfikacji przewodowej poprzez budowę gazociągów średniego ciśnienia</w:t>
      </w:r>
      <w:r w:rsidR="007C61B7">
        <w:rPr>
          <w:b w:val="0"/>
          <w:sz w:val="24"/>
        </w:rPr>
        <w:t>;</w:t>
      </w:r>
      <w:r w:rsidRPr="007C61B7">
        <w:rPr>
          <w:b w:val="0"/>
          <w:sz w:val="24"/>
        </w:rPr>
        <w:t xml:space="preserve"> </w:t>
      </w:r>
    </w:p>
    <w:p w:rsidR="00363149" w:rsidRPr="007C61B7" w:rsidRDefault="00363149" w:rsidP="00710613">
      <w:pPr>
        <w:pStyle w:val="Tekstpodstawowy"/>
        <w:numPr>
          <w:ilvl w:val="0"/>
          <w:numId w:val="18"/>
        </w:numPr>
        <w:spacing w:line="240" w:lineRule="auto"/>
        <w:jc w:val="both"/>
        <w:rPr>
          <w:b w:val="0"/>
          <w:color w:val="000000"/>
          <w:sz w:val="24"/>
        </w:rPr>
      </w:pPr>
      <w:r w:rsidRPr="007C61B7">
        <w:rPr>
          <w:b w:val="0"/>
          <w:sz w:val="24"/>
        </w:rPr>
        <w:t>dopuszcza się stosowanie dla celów grzewczych i bytowych stałych zbiorników na gaz płynny.</w:t>
      </w:r>
    </w:p>
    <w:p w:rsidR="00363149" w:rsidRPr="00131452" w:rsidRDefault="00363149" w:rsidP="00131452">
      <w:pPr>
        <w:pStyle w:val="Tekstpodstawowy"/>
        <w:widowControl/>
        <w:spacing w:before="60" w:line="240" w:lineRule="auto"/>
        <w:ind w:left="426" w:hanging="426"/>
        <w:jc w:val="both"/>
        <w:rPr>
          <w:b w:val="0"/>
          <w:sz w:val="24"/>
          <w:szCs w:val="24"/>
        </w:rPr>
      </w:pPr>
      <w:r>
        <w:rPr>
          <w:color w:val="000000"/>
          <w:sz w:val="24"/>
        </w:rPr>
        <w:t>12</w:t>
      </w:r>
      <w:r>
        <w:rPr>
          <w:b w:val="0"/>
          <w:sz w:val="24"/>
        </w:rPr>
        <w:t xml:space="preserve">. </w:t>
      </w:r>
      <w:r w:rsidR="00131452">
        <w:rPr>
          <w:b w:val="0"/>
          <w:sz w:val="24"/>
        </w:rPr>
        <w:t>Teren  objęty  planem nie  figuruje w ewidencji wód, urządzeń melioracji wodnych oraz zmeliorowanych gruntów</w:t>
      </w:r>
      <w:r w:rsidR="00B16D4D">
        <w:rPr>
          <w:b w:val="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5"/>
        </w:numPr>
        <w:spacing w:line="240" w:lineRule="auto"/>
        <w:jc w:val="both"/>
        <w:rPr>
          <w:color w:val="000000"/>
          <w:sz w:val="24"/>
        </w:rPr>
      </w:pPr>
      <w:r>
        <w:rPr>
          <w:b w:val="0"/>
          <w:sz w:val="24"/>
        </w:rPr>
        <w:t>zakaz zmiany stanu wody na gruncie, a zwłaszcza kierunku odpływu, ze szkodą dla gruntów sąsiednich.</w:t>
      </w:r>
    </w:p>
    <w:p w:rsidR="00363149" w:rsidRPr="0008261E" w:rsidRDefault="00363149" w:rsidP="0008261E">
      <w:pPr>
        <w:pStyle w:val="Tekstpodstawowy"/>
        <w:widowControl/>
        <w:spacing w:before="60" w:line="240" w:lineRule="auto"/>
        <w:ind w:left="426" w:hanging="426"/>
        <w:jc w:val="both"/>
        <w:rPr>
          <w:b w:val="0"/>
          <w:color w:val="000000"/>
          <w:sz w:val="24"/>
        </w:rPr>
      </w:pPr>
      <w:r>
        <w:rPr>
          <w:color w:val="000000"/>
          <w:sz w:val="24"/>
        </w:rPr>
        <w:t>13</w:t>
      </w:r>
      <w:r>
        <w:rPr>
          <w:b w:val="0"/>
          <w:color w:val="000000"/>
          <w:sz w:val="24"/>
        </w:rPr>
        <w:t>. Rozbudowa, przebudowa i budowa systemów komunikacyjnych winna być prowadzona z zachowaniem następujących warunków:</w:t>
      </w:r>
    </w:p>
    <w:p w:rsidR="00363149" w:rsidRPr="0036297A" w:rsidRDefault="0008261E" w:rsidP="0008261E">
      <w:pPr>
        <w:widowControl/>
        <w:spacing w:line="240" w:lineRule="auto"/>
        <w:ind w:left="709" w:hanging="283"/>
        <w:jc w:val="both"/>
        <w:rPr>
          <w:color w:val="000000"/>
          <w:sz w:val="24"/>
        </w:rPr>
      </w:pPr>
      <w:r>
        <w:rPr>
          <w:color w:val="000000"/>
          <w:sz w:val="24"/>
        </w:rPr>
        <w:t>1</w:t>
      </w:r>
      <w:r w:rsidR="0054026E" w:rsidRPr="0036297A">
        <w:rPr>
          <w:color w:val="000000"/>
          <w:sz w:val="24"/>
        </w:rPr>
        <w:t xml:space="preserve">) </w:t>
      </w:r>
      <w:r w:rsidR="00185E6E">
        <w:rPr>
          <w:b/>
          <w:color w:val="000000"/>
          <w:sz w:val="24"/>
        </w:rPr>
        <w:t>KDW</w:t>
      </w:r>
      <w:r>
        <w:rPr>
          <w:b/>
          <w:color w:val="000000"/>
          <w:sz w:val="24"/>
        </w:rPr>
        <w:t xml:space="preserve"> </w:t>
      </w:r>
      <w:r w:rsidR="00363149" w:rsidRPr="0036297A">
        <w:rPr>
          <w:bCs/>
          <w:color w:val="000000"/>
          <w:sz w:val="24"/>
        </w:rPr>
        <w:t xml:space="preserve">– </w:t>
      </w:r>
      <w:r w:rsidR="00363149" w:rsidRPr="0036297A">
        <w:rPr>
          <w:color w:val="000000"/>
          <w:sz w:val="24"/>
        </w:rPr>
        <w:t>tereny komunikacji kołowej, drog</w:t>
      </w:r>
      <w:r w:rsidR="007C0672">
        <w:rPr>
          <w:color w:val="000000"/>
          <w:sz w:val="24"/>
        </w:rPr>
        <w:t>a</w:t>
      </w:r>
      <w:r w:rsidR="00363149" w:rsidRPr="0036297A">
        <w:rPr>
          <w:color w:val="000000"/>
          <w:sz w:val="24"/>
        </w:rPr>
        <w:t xml:space="preserve"> wewnętrzn</w:t>
      </w:r>
      <w:r w:rsidR="007C0672">
        <w:rPr>
          <w:color w:val="000000"/>
          <w:sz w:val="24"/>
        </w:rPr>
        <w:t>a</w:t>
      </w:r>
      <w:r w:rsidR="00363149" w:rsidRPr="0036297A">
        <w:rPr>
          <w:color w:val="000000"/>
          <w:sz w:val="24"/>
        </w:rPr>
        <w:t>,</w:t>
      </w:r>
    </w:p>
    <w:p w:rsidR="00363149" w:rsidRDefault="00363149" w:rsidP="00710613">
      <w:pPr>
        <w:widowControl/>
        <w:numPr>
          <w:ilvl w:val="0"/>
          <w:numId w:val="20"/>
        </w:numPr>
        <w:tabs>
          <w:tab w:val="clear" w:pos="720"/>
          <w:tab w:val="num" w:pos="1080"/>
        </w:tabs>
        <w:spacing w:line="240" w:lineRule="auto"/>
        <w:ind w:left="108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szerokość w liniach rozgraniczających - </w:t>
      </w:r>
      <w:r w:rsidR="00185E6E" w:rsidRPr="009734D0">
        <w:rPr>
          <w:sz w:val="24"/>
          <w:szCs w:val="24"/>
        </w:rPr>
        <w:t>wg oznaczenia na rysunku planu</w:t>
      </w:r>
      <w:r>
        <w:rPr>
          <w:color w:val="000000"/>
          <w:sz w:val="24"/>
        </w:rPr>
        <w:t>, ulica jednoprzestrzenna,</w:t>
      </w:r>
    </w:p>
    <w:p w:rsidR="00363149" w:rsidRPr="00C31D77" w:rsidRDefault="00363149" w:rsidP="00710613">
      <w:pPr>
        <w:widowControl/>
        <w:numPr>
          <w:ilvl w:val="0"/>
          <w:numId w:val="20"/>
        </w:numPr>
        <w:tabs>
          <w:tab w:val="clear" w:pos="720"/>
          <w:tab w:val="num" w:pos="1080"/>
        </w:tabs>
        <w:spacing w:line="240" w:lineRule="auto"/>
        <w:ind w:left="1080"/>
        <w:jc w:val="both"/>
        <w:rPr>
          <w:color w:val="000000"/>
          <w:sz w:val="24"/>
        </w:rPr>
      </w:pPr>
      <w:r>
        <w:rPr>
          <w:sz w:val="24"/>
        </w:rPr>
        <w:t xml:space="preserve">bezpośrednia obsługa terenów przyległych. </w:t>
      </w:r>
      <w:r>
        <w:rPr>
          <w:color w:val="000000"/>
          <w:sz w:val="24"/>
        </w:rPr>
        <w:t xml:space="preserve"> </w:t>
      </w:r>
    </w:p>
    <w:p w:rsidR="00363149" w:rsidRDefault="00363149" w:rsidP="00363149">
      <w:pPr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14</w:t>
      </w:r>
      <w:r>
        <w:rPr>
          <w:color w:val="000000"/>
          <w:sz w:val="24"/>
        </w:rPr>
        <w:t xml:space="preserve">. </w:t>
      </w:r>
      <w:r w:rsidRPr="00185E6E">
        <w:rPr>
          <w:color w:val="000000"/>
          <w:sz w:val="24"/>
          <w:szCs w:val="24"/>
        </w:rPr>
        <w:t>Ustala się następujące zasady zagospodarowania pasów drogowych</w:t>
      </w:r>
      <w:r w:rsidR="0008261E">
        <w:rPr>
          <w:color w:val="000000"/>
          <w:sz w:val="24"/>
          <w:szCs w:val="24"/>
        </w:rPr>
        <w:t xml:space="preserve"> </w:t>
      </w:r>
      <w:r w:rsidRPr="00185E6E">
        <w:rPr>
          <w:color w:val="000000"/>
          <w:sz w:val="24"/>
          <w:szCs w:val="24"/>
        </w:rPr>
        <w:t>wymienionych</w:t>
      </w:r>
      <w:r w:rsidR="0008261E">
        <w:rPr>
          <w:color w:val="000000"/>
          <w:sz w:val="24"/>
          <w:szCs w:val="24"/>
        </w:rPr>
        <w:t xml:space="preserve"> </w:t>
      </w:r>
      <w:r w:rsidRPr="00185E6E">
        <w:rPr>
          <w:color w:val="000000"/>
          <w:sz w:val="24"/>
          <w:szCs w:val="24"/>
        </w:rPr>
        <w:t>w ust. 13</w:t>
      </w:r>
      <w:r>
        <w:rPr>
          <w:color w:val="000000"/>
          <w:sz w:val="24"/>
        </w:rPr>
        <w:t>.</w:t>
      </w:r>
    </w:p>
    <w:p w:rsidR="00363149" w:rsidRDefault="00363149" w:rsidP="00710613">
      <w:pPr>
        <w:widowControl/>
        <w:numPr>
          <w:ilvl w:val="0"/>
          <w:numId w:val="21"/>
        </w:numPr>
        <w:spacing w:line="240" w:lineRule="auto"/>
        <w:jc w:val="both"/>
        <w:rPr>
          <w:color w:val="000000"/>
          <w:sz w:val="24"/>
        </w:rPr>
      </w:pPr>
      <w:r>
        <w:rPr>
          <w:sz w:val="24"/>
        </w:rPr>
        <w:t>odprowadzenie wód opadowych z pasów drogowych za pomocą urządzeń do powierzchniowego odwodnienia (rowy, urządzenia ściekowe).</w:t>
      </w:r>
    </w:p>
    <w:p w:rsidR="00363149" w:rsidRDefault="00363149" w:rsidP="0008261E">
      <w:pPr>
        <w:widowControl/>
        <w:spacing w:before="60" w:line="240" w:lineRule="auto"/>
        <w:ind w:left="426" w:hanging="426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15</w:t>
      </w:r>
      <w:r>
        <w:rPr>
          <w:color w:val="000000"/>
          <w:sz w:val="24"/>
        </w:rPr>
        <w:t>. Ustala się nieprzekraczalne linie zabudowy na terenach zabudowanych i projektowanych do za</w:t>
      </w:r>
      <w:r w:rsidR="00402625">
        <w:rPr>
          <w:color w:val="000000"/>
          <w:sz w:val="24"/>
        </w:rPr>
        <w:t xml:space="preserve">budowy </w:t>
      </w:r>
      <w:r>
        <w:rPr>
          <w:color w:val="000000"/>
          <w:sz w:val="24"/>
        </w:rPr>
        <w:t xml:space="preserve"> zgodnie z rysunkiem planu, w pozostałych przypadkach zgodnie z przepisami odrębnymi.</w:t>
      </w:r>
    </w:p>
    <w:p w:rsidR="00363149" w:rsidRDefault="00363149" w:rsidP="00363149">
      <w:pPr>
        <w:widowControl/>
        <w:spacing w:before="60" w:line="240" w:lineRule="auto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16</w:t>
      </w:r>
      <w:r>
        <w:rPr>
          <w:color w:val="000000"/>
          <w:sz w:val="24"/>
        </w:rPr>
        <w:t>. Ustala się następujące zasady parkowania:</w:t>
      </w:r>
    </w:p>
    <w:p w:rsidR="00363149" w:rsidRDefault="00B32133" w:rsidP="00710613">
      <w:pPr>
        <w:widowControl/>
        <w:numPr>
          <w:ilvl w:val="0"/>
          <w:numId w:val="22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obowiązują </w:t>
      </w:r>
      <w:r w:rsidR="00363149">
        <w:rPr>
          <w:color w:val="000000"/>
          <w:sz w:val="24"/>
        </w:rPr>
        <w:t xml:space="preserve"> następujące wskaźniki parkingowe:</w:t>
      </w:r>
    </w:p>
    <w:p w:rsidR="00363149" w:rsidRPr="00B32133" w:rsidRDefault="00402625" w:rsidP="00710613">
      <w:pPr>
        <w:widowControl/>
        <w:numPr>
          <w:ilvl w:val="0"/>
          <w:numId w:val="23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dla zabudowy mieszkaniowej min. 2 miejsca parkingowe na działce budo</w:t>
      </w:r>
      <w:r w:rsidR="00B32133">
        <w:rPr>
          <w:color w:val="000000"/>
          <w:sz w:val="24"/>
        </w:rPr>
        <w:t>wlanej lub 1,5 miejsca na lokal;</w:t>
      </w:r>
    </w:p>
    <w:p w:rsidR="00402625" w:rsidRDefault="00363149" w:rsidP="00710613">
      <w:pPr>
        <w:widowControl/>
        <w:numPr>
          <w:ilvl w:val="0"/>
          <w:numId w:val="22"/>
        </w:numPr>
        <w:spacing w:before="6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potrzeby w zakresie parkowania wg wskaźników wymienionych w pkt. 2) właściciele posesji zapewniają na terenach w granicach własnej działki</w:t>
      </w:r>
      <w:r w:rsidR="00402625">
        <w:rPr>
          <w:color w:val="000000"/>
          <w:sz w:val="24"/>
        </w:rPr>
        <w:t>,</w:t>
      </w:r>
    </w:p>
    <w:p w:rsidR="00B32133" w:rsidRPr="007C0672" w:rsidRDefault="00B32133" w:rsidP="007C0672">
      <w:pPr>
        <w:pStyle w:val="Akapitzlist"/>
        <w:widowControl/>
        <w:numPr>
          <w:ilvl w:val="0"/>
          <w:numId w:val="22"/>
        </w:numPr>
        <w:spacing w:before="60"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nie wyznacza się</w:t>
      </w:r>
      <w:r w:rsidR="00402625" w:rsidRPr="00402625">
        <w:rPr>
          <w:color w:val="000000"/>
          <w:sz w:val="24"/>
        </w:rPr>
        <w:t xml:space="preserve"> miejsc do parkowania pojazdów zaopatrzonych w kartę parkingową</w:t>
      </w:r>
      <w:r w:rsidR="00402625" w:rsidRPr="00B32133">
        <w:rPr>
          <w:color w:val="000000"/>
          <w:sz w:val="24"/>
        </w:rPr>
        <w:t>.</w:t>
      </w:r>
    </w:p>
    <w:p w:rsidR="00B32133" w:rsidRDefault="00B32133" w:rsidP="00363149">
      <w:pPr>
        <w:pStyle w:val="Tekstpodstawowy"/>
        <w:widowControl/>
        <w:spacing w:line="240" w:lineRule="auto"/>
        <w:ind w:left="3540" w:firstLine="708"/>
        <w:jc w:val="both"/>
        <w:rPr>
          <w:color w:val="000000"/>
          <w:sz w:val="24"/>
        </w:rPr>
      </w:pPr>
    </w:p>
    <w:p w:rsidR="00363149" w:rsidRDefault="00363149" w:rsidP="00363149">
      <w:pPr>
        <w:pStyle w:val="Tekstpodstawowy"/>
        <w:widowControl/>
        <w:spacing w:line="240" w:lineRule="auto"/>
        <w:ind w:left="3540"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>Rozdział III</w:t>
      </w:r>
    </w:p>
    <w:p w:rsidR="00363149" w:rsidRPr="008F43AF" w:rsidRDefault="00363149" w:rsidP="008F43AF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Zasady zagospodarowania terenów i kształtowania zabudowy</w:t>
      </w:r>
    </w:p>
    <w:p w:rsidR="00363149" w:rsidRPr="00830B0D" w:rsidRDefault="00363149" w:rsidP="008F43AF">
      <w:pPr>
        <w:pStyle w:val="Tekstpodstawowy"/>
        <w:widowControl/>
        <w:spacing w:before="120" w:line="240" w:lineRule="auto"/>
        <w:jc w:val="both"/>
        <w:rPr>
          <w:b w:val="0"/>
          <w:sz w:val="24"/>
        </w:rPr>
      </w:pPr>
      <w:r>
        <w:rPr>
          <w:color w:val="000000"/>
          <w:sz w:val="24"/>
        </w:rPr>
        <w:t xml:space="preserve">§ </w:t>
      </w:r>
      <w:r w:rsidR="0054026E">
        <w:rPr>
          <w:color w:val="000000"/>
          <w:sz w:val="24"/>
        </w:rPr>
        <w:t>9</w:t>
      </w:r>
      <w:r>
        <w:rPr>
          <w:b w:val="0"/>
          <w:color w:val="000000"/>
          <w:sz w:val="24"/>
        </w:rPr>
        <w:t>.</w:t>
      </w:r>
      <w:r>
        <w:rPr>
          <w:color w:val="000000"/>
          <w:sz w:val="24"/>
        </w:rPr>
        <w:t>1</w:t>
      </w:r>
      <w:r>
        <w:rPr>
          <w:b w:val="0"/>
          <w:color w:val="000000"/>
          <w:sz w:val="24"/>
        </w:rPr>
        <w:t>.</w:t>
      </w:r>
      <w:r>
        <w:rPr>
          <w:b w:val="0"/>
          <w:sz w:val="24"/>
        </w:rPr>
        <w:t xml:space="preserve"> </w:t>
      </w:r>
      <w:r w:rsidRPr="00830B0D">
        <w:rPr>
          <w:b w:val="0"/>
          <w:sz w:val="24"/>
        </w:rPr>
        <w:t>Dla teren</w:t>
      </w:r>
      <w:r w:rsidR="008F43AF">
        <w:rPr>
          <w:b w:val="0"/>
          <w:sz w:val="24"/>
        </w:rPr>
        <w:t xml:space="preserve">u </w:t>
      </w:r>
      <w:r w:rsidRPr="00830B0D">
        <w:rPr>
          <w:b w:val="0"/>
          <w:sz w:val="24"/>
        </w:rPr>
        <w:t>oznaczon</w:t>
      </w:r>
      <w:r w:rsidR="008F43AF">
        <w:rPr>
          <w:b w:val="0"/>
          <w:sz w:val="24"/>
        </w:rPr>
        <w:t xml:space="preserve">ego </w:t>
      </w:r>
      <w:r w:rsidRPr="00830B0D">
        <w:rPr>
          <w:b w:val="0"/>
          <w:sz w:val="24"/>
        </w:rPr>
        <w:t xml:space="preserve">na rysunku planu symbolem </w:t>
      </w:r>
      <w:r w:rsidRPr="00830B0D">
        <w:rPr>
          <w:bCs/>
          <w:sz w:val="24"/>
        </w:rPr>
        <w:t>MN</w:t>
      </w:r>
      <w:r w:rsidR="008F43AF">
        <w:rPr>
          <w:bCs/>
          <w:sz w:val="24"/>
        </w:rPr>
        <w:t xml:space="preserve"> </w:t>
      </w:r>
      <w:r w:rsidRPr="00830B0D">
        <w:rPr>
          <w:b w:val="0"/>
          <w:sz w:val="24"/>
        </w:rPr>
        <w:t xml:space="preserve">ustala się: </w:t>
      </w:r>
    </w:p>
    <w:p w:rsidR="00363149" w:rsidRPr="00830B0D" w:rsidRDefault="009D27F8" w:rsidP="00710613">
      <w:pPr>
        <w:pStyle w:val="Tekstpodstawowy"/>
        <w:widowControl/>
        <w:numPr>
          <w:ilvl w:val="0"/>
          <w:numId w:val="24"/>
        </w:numPr>
        <w:spacing w:line="240" w:lineRule="auto"/>
        <w:ind w:left="723"/>
        <w:jc w:val="both"/>
        <w:rPr>
          <w:b w:val="0"/>
          <w:sz w:val="24"/>
        </w:rPr>
      </w:pPr>
      <w:r>
        <w:rPr>
          <w:b w:val="0"/>
          <w:sz w:val="24"/>
        </w:rPr>
        <w:t xml:space="preserve">przeznaczenie </w:t>
      </w:r>
      <w:r w:rsidR="00363149" w:rsidRPr="00830B0D">
        <w:rPr>
          <w:b w:val="0"/>
          <w:sz w:val="24"/>
        </w:rPr>
        <w:t xml:space="preserve"> podstawow</w:t>
      </w:r>
      <w:r>
        <w:rPr>
          <w:b w:val="0"/>
          <w:sz w:val="24"/>
        </w:rPr>
        <w:t>e</w:t>
      </w:r>
      <w:r w:rsidR="00363149" w:rsidRPr="00830B0D">
        <w:rPr>
          <w:b w:val="0"/>
          <w:sz w:val="24"/>
        </w:rPr>
        <w:t xml:space="preserve"> - zabudowa mieszkaniowa jednorodzinna wraz z obiektami towarzyszącymi</w:t>
      </w:r>
      <w:r w:rsidR="00B13917" w:rsidRPr="00830B0D">
        <w:rPr>
          <w:b w:val="0"/>
          <w:sz w:val="24"/>
        </w:rPr>
        <w:t xml:space="preserve"> w postaci budynków garażowych lub garażowo</w:t>
      </w:r>
      <w:r w:rsidR="0008261E">
        <w:rPr>
          <w:b w:val="0"/>
          <w:sz w:val="24"/>
        </w:rPr>
        <w:t xml:space="preserve"> </w:t>
      </w:r>
      <w:r w:rsidR="00B13917" w:rsidRPr="00830B0D">
        <w:rPr>
          <w:b w:val="0"/>
          <w:sz w:val="24"/>
        </w:rPr>
        <w:t>-</w:t>
      </w:r>
      <w:r w:rsidR="0008261E">
        <w:rPr>
          <w:b w:val="0"/>
          <w:sz w:val="24"/>
        </w:rPr>
        <w:t xml:space="preserve"> </w:t>
      </w:r>
      <w:r w:rsidR="00B13917" w:rsidRPr="00830B0D">
        <w:rPr>
          <w:b w:val="0"/>
          <w:sz w:val="24"/>
        </w:rPr>
        <w:t>gospodarczych, wiat i altan</w:t>
      </w:r>
      <w:r w:rsidR="00363149" w:rsidRPr="00830B0D">
        <w:rPr>
          <w:b w:val="0"/>
          <w:sz w:val="24"/>
        </w:rPr>
        <w:t>;</w:t>
      </w:r>
    </w:p>
    <w:p w:rsidR="00363149" w:rsidRPr="00830B0D" w:rsidRDefault="009D27F8" w:rsidP="00710613">
      <w:pPr>
        <w:pStyle w:val="Tekstpodstawowy"/>
        <w:widowControl/>
        <w:numPr>
          <w:ilvl w:val="0"/>
          <w:numId w:val="24"/>
        </w:numPr>
        <w:spacing w:line="240" w:lineRule="auto"/>
        <w:ind w:left="723"/>
        <w:jc w:val="both"/>
        <w:rPr>
          <w:b w:val="0"/>
          <w:sz w:val="24"/>
        </w:rPr>
      </w:pPr>
      <w:r>
        <w:rPr>
          <w:b w:val="0"/>
          <w:sz w:val="24"/>
        </w:rPr>
        <w:t>przeznaczenie</w:t>
      </w:r>
      <w:r w:rsidR="00363149" w:rsidRPr="00830B0D">
        <w:rPr>
          <w:b w:val="0"/>
          <w:sz w:val="24"/>
        </w:rPr>
        <w:t xml:space="preserve"> uzupełniając</w:t>
      </w:r>
      <w:r>
        <w:rPr>
          <w:b w:val="0"/>
          <w:sz w:val="24"/>
        </w:rPr>
        <w:t>e</w:t>
      </w:r>
      <w:r w:rsidR="00363149" w:rsidRPr="00830B0D">
        <w:rPr>
          <w:b w:val="0"/>
          <w:sz w:val="24"/>
        </w:rPr>
        <w:t xml:space="preserve"> </w:t>
      </w:r>
      <w:r>
        <w:rPr>
          <w:b w:val="0"/>
          <w:sz w:val="24"/>
        </w:rPr>
        <w:t>–</w:t>
      </w:r>
      <w:r w:rsidR="00363149" w:rsidRPr="00830B0D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zabudowa </w:t>
      </w:r>
      <w:r w:rsidR="00363149" w:rsidRPr="00830B0D">
        <w:rPr>
          <w:b w:val="0"/>
          <w:sz w:val="24"/>
        </w:rPr>
        <w:t>usługow</w:t>
      </w:r>
      <w:r>
        <w:rPr>
          <w:b w:val="0"/>
          <w:sz w:val="24"/>
        </w:rPr>
        <w:t>a</w:t>
      </w:r>
      <w:r w:rsidR="00363149" w:rsidRPr="00830B0D">
        <w:rPr>
          <w:b w:val="0"/>
          <w:sz w:val="24"/>
        </w:rPr>
        <w:t xml:space="preserve"> w zakresie usług podstawowych </w:t>
      </w:r>
      <w:r>
        <w:rPr>
          <w:b w:val="0"/>
          <w:sz w:val="24"/>
        </w:rPr>
        <w:t xml:space="preserve"> </w:t>
      </w:r>
      <w:r w:rsidR="00E0645E" w:rsidRPr="00830B0D">
        <w:rPr>
          <w:b w:val="0"/>
          <w:sz w:val="24"/>
        </w:rPr>
        <w:t xml:space="preserve"> wraz z obiektami i urządzeniami towarzyszącymi</w:t>
      </w:r>
      <w:r w:rsidR="003365BE">
        <w:rPr>
          <w:b w:val="0"/>
          <w:sz w:val="24"/>
        </w:rPr>
        <w:t>.</w:t>
      </w:r>
    </w:p>
    <w:p w:rsidR="00363149" w:rsidRPr="00830B0D" w:rsidRDefault="00363149" w:rsidP="008F43AF">
      <w:pPr>
        <w:pStyle w:val="Tekstpodstawowy"/>
        <w:widowControl/>
        <w:spacing w:before="60" w:line="240" w:lineRule="auto"/>
        <w:jc w:val="both"/>
        <w:rPr>
          <w:b w:val="0"/>
          <w:sz w:val="24"/>
        </w:rPr>
      </w:pPr>
      <w:r w:rsidRPr="00830B0D">
        <w:rPr>
          <w:sz w:val="24"/>
        </w:rPr>
        <w:t>2.</w:t>
      </w:r>
      <w:r w:rsidRPr="00830B0D">
        <w:rPr>
          <w:b w:val="0"/>
          <w:sz w:val="24"/>
        </w:rPr>
        <w:t xml:space="preserve"> </w:t>
      </w:r>
      <w:r w:rsidRPr="00830B0D">
        <w:rPr>
          <w:sz w:val="24"/>
        </w:rPr>
        <w:t xml:space="preserve"> </w:t>
      </w:r>
      <w:r w:rsidR="007D0A39" w:rsidRPr="00830B0D">
        <w:rPr>
          <w:sz w:val="24"/>
        </w:rPr>
        <w:t>Z</w:t>
      </w:r>
      <w:r w:rsidRPr="00830B0D">
        <w:rPr>
          <w:sz w:val="24"/>
        </w:rPr>
        <w:t>asady zagospodarowania terenu</w:t>
      </w:r>
      <w:r w:rsidRPr="00830B0D">
        <w:rPr>
          <w:b w:val="0"/>
          <w:sz w:val="24"/>
        </w:rPr>
        <w:t xml:space="preserve">: </w:t>
      </w:r>
    </w:p>
    <w:p w:rsidR="00363149" w:rsidRPr="00830B0D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 w:rsidRPr="00830B0D">
        <w:rPr>
          <w:b w:val="0"/>
          <w:sz w:val="24"/>
        </w:rPr>
        <w:t xml:space="preserve">nieprzekraczalne linie zabudowy zgodnie z oznaczeniem na rysunku planu i z </w:t>
      </w:r>
      <w:r w:rsidRPr="00830B0D">
        <w:rPr>
          <w:b w:val="0"/>
          <w:bCs/>
          <w:sz w:val="24"/>
        </w:rPr>
        <w:t>§</w:t>
      </w:r>
      <w:r w:rsidRPr="00830B0D">
        <w:rPr>
          <w:b w:val="0"/>
          <w:sz w:val="24"/>
        </w:rPr>
        <w:t xml:space="preserve"> </w:t>
      </w:r>
      <w:r w:rsidR="003901D0" w:rsidRPr="00830B0D">
        <w:rPr>
          <w:b w:val="0"/>
          <w:sz w:val="24"/>
        </w:rPr>
        <w:t>8</w:t>
      </w:r>
      <w:r w:rsidRPr="00830B0D">
        <w:rPr>
          <w:b w:val="0"/>
          <w:sz w:val="24"/>
        </w:rPr>
        <w:t xml:space="preserve"> ust.15;</w:t>
      </w:r>
    </w:p>
    <w:p w:rsidR="00363149" w:rsidRPr="00830B0D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 w:rsidRPr="00830B0D">
        <w:rPr>
          <w:b w:val="0"/>
          <w:sz w:val="24"/>
        </w:rPr>
        <w:t xml:space="preserve">obsługa komunikacyjna z </w:t>
      </w:r>
      <w:r w:rsidR="009D27F8">
        <w:rPr>
          <w:b w:val="0"/>
          <w:sz w:val="24"/>
        </w:rPr>
        <w:t xml:space="preserve"> </w:t>
      </w:r>
      <w:r w:rsidRPr="00830B0D">
        <w:rPr>
          <w:b w:val="0"/>
          <w:sz w:val="24"/>
        </w:rPr>
        <w:t xml:space="preserve"> dróg wewnętrznych i dojazdów wydzielonych w trakcie podziałów;</w:t>
      </w:r>
    </w:p>
    <w:p w:rsidR="00363149" w:rsidRPr="00830B0D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 w:rsidRPr="00830B0D">
        <w:rPr>
          <w:b w:val="0"/>
          <w:sz w:val="24"/>
        </w:rPr>
        <w:t xml:space="preserve">zachowanie powierzchni biologicznie czynnej nie mniejszej niż </w:t>
      </w:r>
      <w:r w:rsidR="00B048E8">
        <w:rPr>
          <w:b w:val="0"/>
          <w:sz w:val="24"/>
        </w:rPr>
        <w:t>6</w:t>
      </w:r>
      <w:r w:rsidR="009D27F8">
        <w:rPr>
          <w:b w:val="0"/>
          <w:sz w:val="24"/>
        </w:rPr>
        <w:t>0</w:t>
      </w:r>
      <w:r w:rsidRPr="00830B0D">
        <w:rPr>
          <w:b w:val="0"/>
          <w:sz w:val="24"/>
        </w:rPr>
        <w:t>% powierzchni działki</w:t>
      </w:r>
      <w:r w:rsidR="00BE329E" w:rsidRPr="00830B0D">
        <w:rPr>
          <w:b w:val="0"/>
          <w:sz w:val="24"/>
        </w:rPr>
        <w:t xml:space="preserve"> budowlanej</w:t>
      </w:r>
      <w:r w:rsidR="00B048E8">
        <w:rPr>
          <w:b w:val="0"/>
          <w:sz w:val="24"/>
        </w:rPr>
        <w:t>;</w:t>
      </w:r>
    </w:p>
    <w:p w:rsidR="00363149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>intensywność zabudowy w granicach 0,</w:t>
      </w:r>
      <w:r w:rsidR="003365BE">
        <w:rPr>
          <w:b w:val="0"/>
          <w:color w:val="000000"/>
          <w:sz w:val="24"/>
        </w:rPr>
        <w:t>2</w:t>
      </w:r>
      <w:r>
        <w:rPr>
          <w:b w:val="0"/>
          <w:color w:val="000000"/>
          <w:sz w:val="24"/>
        </w:rPr>
        <w:t>-0,4;</w:t>
      </w:r>
    </w:p>
    <w:p w:rsidR="00363149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ograniczenie wszelkiej uciążliwości prowadzonej działalności usługowej do granic terenu, do którego inwestor posiada tytuł prawny;</w:t>
      </w:r>
    </w:p>
    <w:p w:rsidR="00363149" w:rsidRPr="003365BE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funkcja usługowa łączona z funkcją mieszkaniową jako powierzchnie użytkowe wbudowane</w:t>
      </w:r>
      <w:r w:rsidRPr="003365BE">
        <w:rPr>
          <w:b w:val="0"/>
          <w:sz w:val="24"/>
        </w:rPr>
        <w:t>;</w:t>
      </w:r>
    </w:p>
    <w:p w:rsidR="00363149" w:rsidRDefault="003901D0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zakaz</w:t>
      </w:r>
      <w:r w:rsidR="00363149">
        <w:rPr>
          <w:b w:val="0"/>
          <w:sz w:val="24"/>
        </w:rPr>
        <w:t xml:space="preserve"> realizacj</w:t>
      </w:r>
      <w:r>
        <w:rPr>
          <w:b w:val="0"/>
          <w:sz w:val="24"/>
        </w:rPr>
        <w:t>i</w:t>
      </w:r>
      <w:r w:rsidR="00363149">
        <w:rPr>
          <w:b w:val="0"/>
          <w:sz w:val="24"/>
        </w:rPr>
        <w:t xml:space="preserve"> przedsięwzięć mogących znacząco oddziaływać na środowisko za wyjątkiem urządzeń i obiektów służących realizacji celu publicznego;</w:t>
      </w:r>
    </w:p>
    <w:p w:rsidR="00363149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dopuszcza się sytuowanie budynków gospodarczych o powierzchni do 35</w:t>
      </w:r>
      <w:r w:rsidR="00B048E8">
        <w:rPr>
          <w:b w:val="0"/>
          <w:sz w:val="24"/>
        </w:rPr>
        <w:t xml:space="preserve"> </w:t>
      </w:r>
      <w:r>
        <w:rPr>
          <w:b w:val="0"/>
          <w:sz w:val="24"/>
        </w:rPr>
        <w:t>m</w:t>
      </w:r>
      <w:r>
        <w:rPr>
          <w:b w:val="0"/>
          <w:sz w:val="24"/>
          <w:vertAlign w:val="superscript"/>
        </w:rPr>
        <w:t>2</w:t>
      </w:r>
      <w:r>
        <w:rPr>
          <w:b w:val="0"/>
          <w:sz w:val="24"/>
        </w:rPr>
        <w:t xml:space="preserve"> </w:t>
      </w:r>
      <w:r w:rsidR="003365BE">
        <w:rPr>
          <w:b w:val="0"/>
          <w:sz w:val="24"/>
        </w:rPr>
        <w:t xml:space="preserve">bezpośrednio </w:t>
      </w:r>
      <w:r>
        <w:rPr>
          <w:b w:val="0"/>
          <w:sz w:val="24"/>
        </w:rPr>
        <w:t>przy granicy działki;</w:t>
      </w:r>
    </w:p>
    <w:p w:rsidR="00363149" w:rsidRDefault="00363149" w:rsidP="00710613">
      <w:pPr>
        <w:pStyle w:val="Tekstpodstawowy"/>
        <w:widowControl/>
        <w:numPr>
          <w:ilvl w:val="0"/>
          <w:numId w:val="25"/>
        </w:numPr>
        <w:spacing w:line="240" w:lineRule="auto"/>
        <w:jc w:val="both"/>
        <w:rPr>
          <w:b w:val="0"/>
          <w:sz w:val="24"/>
        </w:rPr>
      </w:pPr>
      <w:r>
        <w:rPr>
          <w:b w:val="0"/>
          <w:sz w:val="24"/>
        </w:rPr>
        <w:t>dopuszczalny poziom hałasu w środowisku jak dla terenów zabudowy mieszkaniowej jednorodzinnej.</w:t>
      </w:r>
    </w:p>
    <w:p w:rsidR="00363149" w:rsidRDefault="00363149" w:rsidP="008F43AF">
      <w:pPr>
        <w:pStyle w:val="Tekstpodstawowy"/>
        <w:widowControl/>
        <w:spacing w:before="60" w:line="240" w:lineRule="auto"/>
        <w:jc w:val="both"/>
        <w:rPr>
          <w:sz w:val="24"/>
        </w:rPr>
      </w:pPr>
      <w:r w:rsidRPr="00456EA7">
        <w:rPr>
          <w:sz w:val="24"/>
        </w:rPr>
        <w:t>3.</w:t>
      </w:r>
      <w:r>
        <w:rPr>
          <w:b w:val="0"/>
          <w:sz w:val="24"/>
        </w:rPr>
        <w:t xml:space="preserve">  </w:t>
      </w:r>
      <w:r w:rsidR="007D0A39">
        <w:rPr>
          <w:sz w:val="24"/>
        </w:rPr>
        <w:t>Z</w:t>
      </w:r>
      <w:r>
        <w:rPr>
          <w:sz w:val="24"/>
        </w:rPr>
        <w:t>asady kształtowania zabudowy:</w:t>
      </w:r>
    </w:p>
    <w:p w:rsidR="00363149" w:rsidRDefault="00363149" w:rsidP="00710613">
      <w:pPr>
        <w:widowControl/>
        <w:numPr>
          <w:ilvl w:val="0"/>
          <w:numId w:val="26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maksymalna wysokość </w:t>
      </w:r>
      <w:r w:rsidR="00830B0D">
        <w:rPr>
          <w:sz w:val="24"/>
        </w:rPr>
        <w:t xml:space="preserve">budynków mieszkalnych </w:t>
      </w:r>
      <w:r w:rsidR="003365BE">
        <w:rPr>
          <w:sz w:val="24"/>
        </w:rPr>
        <w:t xml:space="preserve"> </w:t>
      </w:r>
      <w:r>
        <w:rPr>
          <w:sz w:val="24"/>
        </w:rPr>
        <w:t>do 9</w:t>
      </w:r>
      <w:r w:rsidR="00B048E8">
        <w:rPr>
          <w:sz w:val="24"/>
        </w:rPr>
        <w:t xml:space="preserve"> </w:t>
      </w:r>
      <w:r>
        <w:rPr>
          <w:sz w:val="24"/>
        </w:rPr>
        <w:t xml:space="preserve">m;  </w:t>
      </w:r>
    </w:p>
    <w:p w:rsidR="00363149" w:rsidRDefault="00363149" w:rsidP="00710613">
      <w:pPr>
        <w:widowControl/>
        <w:numPr>
          <w:ilvl w:val="0"/>
          <w:numId w:val="26"/>
        </w:numPr>
        <w:spacing w:line="240" w:lineRule="auto"/>
        <w:jc w:val="both"/>
        <w:rPr>
          <w:sz w:val="24"/>
        </w:rPr>
      </w:pPr>
      <w:r>
        <w:rPr>
          <w:sz w:val="24"/>
        </w:rPr>
        <w:t>maksymalna wysokość budynków garażowych i gospodarczych</w:t>
      </w:r>
      <w:r w:rsidR="006A69B3">
        <w:rPr>
          <w:sz w:val="24"/>
        </w:rPr>
        <w:t>, wiat</w:t>
      </w:r>
      <w:r>
        <w:rPr>
          <w:sz w:val="24"/>
        </w:rPr>
        <w:t xml:space="preserve">  </w:t>
      </w:r>
      <w:r w:rsidR="00830B0D">
        <w:rPr>
          <w:sz w:val="24"/>
        </w:rPr>
        <w:t>i altan</w:t>
      </w:r>
      <w:r w:rsidR="003365BE">
        <w:rPr>
          <w:sz w:val="24"/>
        </w:rPr>
        <w:t xml:space="preserve"> </w:t>
      </w:r>
      <w:r w:rsidR="00830B0D">
        <w:rPr>
          <w:sz w:val="24"/>
        </w:rPr>
        <w:t xml:space="preserve"> </w:t>
      </w:r>
      <w:r>
        <w:rPr>
          <w:sz w:val="24"/>
        </w:rPr>
        <w:t>do 6 m;</w:t>
      </w:r>
    </w:p>
    <w:p w:rsidR="00363149" w:rsidRDefault="00363149" w:rsidP="00710613">
      <w:pPr>
        <w:widowControl/>
        <w:numPr>
          <w:ilvl w:val="0"/>
          <w:numId w:val="26"/>
        </w:numPr>
        <w:spacing w:line="240" w:lineRule="auto"/>
        <w:jc w:val="both"/>
        <w:rPr>
          <w:sz w:val="24"/>
        </w:rPr>
      </w:pPr>
      <w:r>
        <w:rPr>
          <w:sz w:val="24"/>
        </w:rPr>
        <w:t>szerokość elewacji frontowej budynków mieszkalnych do 18</w:t>
      </w:r>
      <w:r w:rsidR="00B048E8">
        <w:rPr>
          <w:sz w:val="24"/>
        </w:rPr>
        <w:t xml:space="preserve"> </w:t>
      </w:r>
      <w:r>
        <w:rPr>
          <w:sz w:val="24"/>
        </w:rPr>
        <w:t>m;</w:t>
      </w:r>
    </w:p>
    <w:p w:rsidR="00363149" w:rsidRDefault="006A69B3" w:rsidP="00710613">
      <w:pPr>
        <w:widowControl/>
        <w:numPr>
          <w:ilvl w:val="0"/>
          <w:numId w:val="26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geometria </w:t>
      </w:r>
      <w:r w:rsidR="00363149">
        <w:rPr>
          <w:sz w:val="24"/>
        </w:rPr>
        <w:t>dach</w:t>
      </w:r>
      <w:r>
        <w:rPr>
          <w:sz w:val="24"/>
        </w:rPr>
        <w:t>ów</w:t>
      </w:r>
      <w:r w:rsidR="00252ED2">
        <w:rPr>
          <w:sz w:val="24"/>
        </w:rPr>
        <w:t xml:space="preserve"> </w:t>
      </w:r>
      <w:r w:rsidR="00363149">
        <w:rPr>
          <w:sz w:val="24"/>
        </w:rPr>
        <w:t>budynków mieszkalnych</w:t>
      </w:r>
      <w:r w:rsidR="00684854">
        <w:rPr>
          <w:sz w:val="24"/>
        </w:rPr>
        <w:t xml:space="preserve"> </w:t>
      </w:r>
      <w:r>
        <w:rPr>
          <w:sz w:val="24"/>
        </w:rPr>
        <w:t xml:space="preserve">– dachy </w:t>
      </w:r>
      <w:r w:rsidR="00363149">
        <w:rPr>
          <w:sz w:val="24"/>
        </w:rPr>
        <w:t>dwu- lub wielospadowe o nachyleniu połaci 2</w:t>
      </w:r>
      <w:r w:rsidR="00601E4C">
        <w:rPr>
          <w:sz w:val="24"/>
        </w:rPr>
        <w:t>0</w:t>
      </w:r>
      <w:r w:rsidR="00363149">
        <w:rPr>
          <w:sz w:val="24"/>
        </w:rPr>
        <w:t>-45</w:t>
      </w:r>
      <w:r w:rsidR="00363149">
        <w:rPr>
          <w:sz w:val="24"/>
          <w:vertAlign w:val="superscript"/>
        </w:rPr>
        <w:t>o</w:t>
      </w:r>
      <w:r w:rsidR="00363149">
        <w:rPr>
          <w:sz w:val="24"/>
        </w:rPr>
        <w:t>;</w:t>
      </w:r>
    </w:p>
    <w:p w:rsidR="00363149" w:rsidRPr="00830B0D" w:rsidRDefault="006A69B3" w:rsidP="00710613">
      <w:pPr>
        <w:widowControl/>
        <w:numPr>
          <w:ilvl w:val="0"/>
          <w:numId w:val="26"/>
        </w:numPr>
        <w:spacing w:line="240" w:lineRule="auto"/>
        <w:jc w:val="both"/>
        <w:rPr>
          <w:sz w:val="24"/>
        </w:rPr>
      </w:pPr>
      <w:r>
        <w:rPr>
          <w:sz w:val="24"/>
        </w:rPr>
        <w:t xml:space="preserve">geometria dachów  pozostałych  budynków i obiektów – </w:t>
      </w:r>
      <w:r w:rsidR="00830B0D">
        <w:rPr>
          <w:sz w:val="24"/>
        </w:rPr>
        <w:t xml:space="preserve"> kąt</w:t>
      </w:r>
      <w:r>
        <w:rPr>
          <w:sz w:val="24"/>
        </w:rPr>
        <w:t xml:space="preserve"> nachyleniu połaci </w:t>
      </w:r>
      <w:r w:rsidR="00830B0D">
        <w:rPr>
          <w:sz w:val="24"/>
        </w:rPr>
        <w:t>10</w:t>
      </w:r>
      <w:r>
        <w:rPr>
          <w:sz w:val="24"/>
        </w:rPr>
        <w:t>-45</w:t>
      </w:r>
      <w:r>
        <w:rPr>
          <w:sz w:val="24"/>
          <w:vertAlign w:val="superscript"/>
        </w:rPr>
        <w:t>o</w:t>
      </w:r>
      <w:r w:rsidR="00363149" w:rsidRPr="00830B0D">
        <w:rPr>
          <w:sz w:val="24"/>
        </w:rPr>
        <w:t>.</w:t>
      </w:r>
    </w:p>
    <w:p w:rsidR="00363149" w:rsidRDefault="00363149" w:rsidP="008F43AF">
      <w:pPr>
        <w:widowControl/>
        <w:spacing w:before="60" w:line="240" w:lineRule="auto"/>
        <w:jc w:val="both"/>
        <w:rPr>
          <w:color w:val="000000"/>
          <w:sz w:val="24"/>
        </w:rPr>
      </w:pPr>
      <w:r w:rsidRPr="00456EA7">
        <w:rPr>
          <w:b/>
          <w:color w:val="000000"/>
          <w:sz w:val="24"/>
        </w:rPr>
        <w:t>4.</w:t>
      </w:r>
      <w:r>
        <w:rPr>
          <w:color w:val="000000"/>
          <w:sz w:val="24"/>
        </w:rPr>
        <w:t xml:space="preserve"> </w:t>
      </w:r>
      <w:r w:rsidR="007D0A39">
        <w:rPr>
          <w:b/>
          <w:color w:val="000000"/>
          <w:sz w:val="24"/>
        </w:rPr>
        <w:t>S</w:t>
      </w:r>
      <w:r>
        <w:rPr>
          <w:b/>
          <w:color w:val="000000"/>
          <w:sz w:val="24"/>
        </w:rPr>
        <w:t>zczegółowe zasady i warunki scalania i podziału nieruchomości</w:t>
      </w:r>
      <w:r>
        <w:rPr>
          <w:color w:val="000000"/>
          <w:sz w:val="24"/>
        </w:rPr>
        <w:t>:</w:t>
      </w:r>
    </w:p>
    <w:p w:rsidR="00363149" w:rsidRDefault="00363149" w:rsidP="00710613">
      <w:pPr>
        <w:widowControl/>
        <w:numPr>
          <w:ilvl w:val="0"/>
          <w:numId w:val="27"/>
        </w:numPr>
        <w:spacing w:line="240" w:lineRule="auto"/>
        <w:jc w:val="both"/>
        <w:rPr>
          <w:b/>
          <w:color w:val="000000"/>
          <w:sz w:val="24"/>
        </w:rPr>
      </w:pPr>
      <w:r>
        <w:rPr>
          <w:sz w:val="24"/>
        </w:rPr>
        <w:t xml:space="preserve">minimalna powierzchnia działki </w:t>
      </w:r>
      <w:r w:rsidR="00255903">
        <w:rPr>
          <w:sz w:val="24"/>
        </w:rPr>
        <w:t xml:space="preserve"> </w:t>
      </w:r>
      <w:r w:rsidR="00BE329E">
        <w:rPr>
          <w:sz w:val="24"/>
        </w:rPr>
        <w:t xml:space="preserve"> </w:t>
      </w:r>
      <w:r>
        <w:rPr>
          <w:sz w:val="24"/>
        </w:rPr>
        <w:t xml:space="preserve">– </w:t>
      </w:r>
      <w:r w:rsidR="00B048E8">
        <w:rPr>
          <w:sz w:val="24"/>
        </w:rPr>
        <w:t xml:space="preserve"> </w:t>
      </w:r>
      <w:r w:rsidR="002F00A9">
        <w:rPr>
          <w:sz w:val="24"/>
        </w:rPr>
        <w:t>9</w:t>
      </w:r>
      <w:r>
        <w:rPr>
          <w:sz w:val="24"/>
        </w:rPr>
        <w:t>00</w:t>
      </w:r>
      <w:r w:rsidR="00B048E8">
        <w:rPr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 w:rsidR="003365BE">
        <w:rPr>
          <w:sz w:val="24"/>
        </w:rPr>
        <w:t>;</w:t>
      </w:r>
    </w:p>
    <w:p w:rsidR="00363149" w:rsidRDefault="00363149" w:rsidP="00710613">
      <w:pPr>
        <w:widowControl/>
        <w:numPr>
          <w:ilvl w:val="0"/>
          <w:numId w:val="27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minimalna szerokość frontu działki </w:t>
      </w:r>
      <w:r w:rsidR="00BE329E">
        <w:rPr>
          <w:color w:val="000000"/>
          <w:sz w:val="24"/>
        </w:rPr>
        <w:t xml:space="preserve">- </w:t>
      </w:r>
      <w:r>
        <w:rPr>
          <w:color w:val="000000"/>
          <w:sz w:val="24"/>
        </w:rPr>
        <w:t>25</w:t>
      </w:r>
      <w:r w:rsidR="00B048E8">
        <w:rPr>
          <w:color w:val="000000"/>
          <w:sz w:val="24"/>
        </w:rPr>
        <w:t xml:space="preserve"> </w:t>
      </w:r>
      <w:r>
        <w:rPr>
          <w:color w:val="000000"/>
          <w:sz w:val="24"/>
        </w:rPr>
        <w:t>m</w:t>
      </w:r>
      <w:r w:rsidR="003365BE">
        <w:rPr>
          <w:color w:val="000000"/>
          <w:sz w:val="24"/>
        </w:rPr>
        <w:t>;</w:t>
      </w:r>
    </w:p>
    <w:p w:rsidR="00363149" w:rsidRDefault="00363149" w:rsidP="00710613">
      <w:pPr>
        <w:widowControl/>
        <w:numPr>
          <w:ilvl w:val="0"/>
          <w:numId w:val="27"/>
        </w:numPr>
        <w:spacing w:line="24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kąt położenia granic działek w stosunku do pasa drogowego – 90</w:t>
      </w:r>
      <w:r>
        <w:rPr>
          <w:color w:val="000000"/>
          <w:sz w:val="24"/>
          <w:vertAlign w:val="superscript"/>
        </w:rPr>
        <w:t>o</w:t>
      </w:r>
      <w:r>
        <w:rPr>
          <w:color w:val="000000"/>
          <w:sz w:val="24"/>
        </w:rPr>
        <w:t xml:space="preserve"> lub zachowanie istniejącego kąta.</w:t>
      </w:r>
    </w:p>
    <w:p w:rsidR="00363149" w:rsidRDefault="00363149" w:rsidP="00363149">
      <w:pPr>
        <w:pStyle w:val="Tekstpodstawowy"/>
        <w:widowControl/>
        <w:spacing w:line="240" w:lineRule="auto"/>
        <w:jc w:val="both"/>
        <w:rPr>
          <w:b w:val="0"/>
          <w:bCs/>
          <w:color w:val="000000"/>
          <w:sz w:val="24"/>
        </w:rPr>
      </w:pPr>
      <w:r w:rsidRPr="00456EA7">
        <w:rPr>
          <w:bCs/>
          <w:color w:val="000000"/>
          <w:sz w:val="24"/>
        </w:rPr>
        <w:t>5.</w:t>
      </w:r>
      <w:r>
        <w:rPr>
          <w:b w:val="0"/>
          <w:bCs/>
          <w:color w:val="000000"/>
          <w:sz w:val="24"/>
        </w:rPr>
        <w:t xml:space="preserve">  </w:t>
      </w:r>
      <w:r w:rsidR="00601E4C">
        <w:rPr>
          <w:b w:val="0"/>
          <w:bCs/>
          <w:color w:val="000000"/>
          <w:sz w:val="24"/>
        </w:rPr>
        <w:t>M</w:t>
      </w:r>
      <w:r>
        <w:rPr>
          <w:b w:val="0"/>
          <w:bCs/>
          <w:color w:val="000000"/>
          <w:sz w:val="24"/>
        </w:rPr>
        <w:t>inimalna powierzchnia nowo wydzielonych działek budowlanych – 1000</w:t>
      </w:r>
      <w:r w:rsidR="00B048E8">
        <w:rPr>
          <w:b w:val="0"/>
          <w:bCs/>
          <w:color w:val="000000"/>
          <w:sz w:val="24"/>
        </w:rPr>
        <w:t xml:space="preserve"> </w:t>
      </w:r>
      <w:r>
        <w:rPr>
          <w:b w:val="0"/>
          <w:bCs/>
          <w:color w:val="000000"/>
          <w:sz w:val="24"/>
        </w:rPr>
        <w:t>m</w:t>
      </w:r>
      <w:r>
        <w:rPr>
          <w:b w:val="0"/>
          <w:bCs/>
          <w:color w:val="000000"/>
          <w:sz w:val="24"/>
          <w:vertAlign w:val="superscript"/>
        </w:rPr>
        <w:t>2</w:t>
      </w:r>
      <w:r>
        <w:rPr>
          <w:b w:val="0"/>
          <w:bCs/>
          <w:color w:val="000000"/>
          <w:sz w:val="24"/>
        </w:rPr>
        <w:t>.</w:t>
      </w:r>
    </w:p>
    <w:p w:rsidR="002F00A9" w:rsidRDefault="002F00A9" w:rsidP="006471BC">
      <w:pPr>
        <w:widowControl/>
        <w:spacing w:line="240" w:lineRule="auto"/>
        <w:jc w:val="both"/>
        <w:rPr>
          <w:b/>
          <w:sz w:val="24"/>
        </w:rPr>
      </w:pPr>
    </w:p>
    <w:p w:rsidR="00363149" w:rsidRDefault="00BD3BD6" w:rsidP="006471BC">
      <w:pPr>
        <w:widowControl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§ 1</w:t>
      </w:r>
      <w:r w:rsidR="008F43AF">
        <w:rPr>
          <w:b/>
          <w:sz w:val="24"/>
        </w:rPr>
        <w:t>0</w:t>
      </w:r>
      <w:r w:rsidR="00363149">
        <w:rPr>
          <w:b/>
          <w:sz w:val="24"/>
        </w:rPr>
        <w:t>. Sposoby i terminy tymczasowego zagospodarowania, urządzania i użytkowania terenów:</w:t>
      </w:r>
    </w:p>
    <w:p w:rsidR="00363149" w:rsidRPr="008F43AF" w:rsidRDefault="00363149" w:rsidP="00710613">
      <w:pPr>
        <w:pStyle w:val="Akapitzlist"/>
        <w:numPr>
          <w:ilvl w:val="3"/>
          <w:numId w:val="30"/>
        </w:numPr>
        <w:spacing w:line="240" w:lineRule="auto"/>
        <w:ind w:left="360"/>
        <w:jc w:val="both"/>
        <w:rPr>
          <w:sz w:val="24"/>
        </w:rPr>
      </w:pPr>
      <w:r w:rsidRPr="008F43AF">
        <w:rPr>
          <w:sz w:val="24"/>
        </w:rPr>
        <w:t>Do czasu realizacji planu tereny przeznaczone w nim pod różne funkcje mogą pozostać w dotychczasowym użytkowaniu</w:t>
      </w:r>
      <w:r w:rsidR="00C31D77" w:rsidRPr="008F43AF">
        <w:rPr>
          <w:sz w:val="24"/>
        </w:rPr>
        <w:t>.</w:t>
      </w:r>
    </w:p>
    <w:p w:rsidR="00363149" w:rsidRPr="008F43AF" w:rsidRDefault="00363149" w:rsidP="00710613">
      <w:pPr>
        <w:pStyle w:val="Akapitzlist"/>
        <w:numPr>
          <w:ilvl w:val="3"/>
          <w:numId w:val="30"/>
        </w:numPr>
        <w:spacing w:line="240" w:lineRule="auto"/>
        <w:ind w:left="360"/>
        <w:jc w:val="both"/>
        <w:rPr>
          <w:sz w:val="24"/>
        </w:rPr>
      </w:pPr>
      <w:r w:rsidRPr="008F43AF">
        <w:rPr>
          <w:sz w:val="24"/>
        </w:rPr>
        <w:t>Dopuszcza</w:t>
      </w:r>
      <w:r w:rsidR="008F43AF">
        <w:rPr>
          <w:sz w:val="24"/>
        </w:rPr>
        <w:t xml:space="preserve"> </w:t>
      </w:r>
      <w:r w:rsidRPr="008F43AF">
        <w:rPr>
          <w:sz w:val="24"/>
        </w:rPr>
        <w:t>się</w:t>
      </w:r>
      <w:r w:rsidR="008F43AF">
        <w:rPr>
          <w:sz w:val="24"/>
        </w:rPr>
        <w:t xml:space="preserve"> </w:t>
      </w:r>
      <w:r w:rsidRPr="008F43AF">
        <w:rPr>
          <w:sz w:val="24"/>
        </w:rPr>
        <w:t>zagospodarowanie</w:t>
      </w:r>
      <w:r w:rsidR="008F43AF">
        <w:rPr>
          <w:sz w:val="24"/>
        </w:rPr>
        <w:t xml:space="preserve"> </w:t>
      </w:r>
      <w:r w:rsidRPr="008F43AF">
        <w:rPr>
          <w:sz w:val="24"/>
        </w:rPr>
        <w:t>w</w:t>
      </w:r>
      <w:r w:rsidR="008F43AF">
        <w:rPr>
          <w:sz w:val="24"/>
        </w:rPr>
        <w:t xml:space="preserve"> </w:t>
      </w:r>
      <w:r w:rsidRPr="008F43AF">
        <w:rPr>
          <w:sz w:val="24"/>
        </w:rPr>
        <w:t>postaci</w:t>
      </w:r>
      <w:r w:rsidR="008F43AF">
        <w:rPr>
          <w:sz w:val="24"/>
        </w:rPr>
        <w:t xml:space="preserve"> </w:t>
      </w:r>
      <w:r w:rsidRPr="008F43AF">
        <w:rPr>
          <w:sz w:val="24"/>
        </w:rPr>
        <w:t>tymczasowych</w:t>
      </w:r>
      <w:r w:rsidR="008F43AF">
        <w:rPr>
          <w:sz w:val="24"/>
        </w:rPr>
        <w:t xml:space="preserve"> </w:t>
      </w:r>
      <w:r w:rsidRPr="008F43AF">
        <w:rPr>
          <w:sz w:val="24"/>
        </w:rPr>
        <w:t>obiektów związanych funkcjonalnie z użytkowaniem terenu.</w:t>
      </w:r>
    </w:p>
    <w:p w:rsidR="00363149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color w:val="000000"/>
          <w:sz w:val="24"/>
        </w:rPr>
      </w:pPr>
    </w:p>
    <w:p w:rsidR="00363149" w:rsidRDefault="00363149" w:rsidP="00363149">
      <w:pPr>
        <w:pStyle w:val="Nagwek2"/>
        <w:widowControl/>
        <w:spacing w:line="240" w:lineRule="auto"/>
        <w:ind w:left="3540" w:firstLine="708"/>
        <w:jc w:val="left"/>
        <w:rPr>
          <w:color w:val="000000"/>
          <w:sz w:val="24"/>
        </w:rPr>
      </w:pPr>
      <w:r>
        <w:rPr>
          <w:color w:val="000000"/>
          <w:sz w:val="24"/>
        </w:rPr>
        <w:t>Rozdział IV</w:t>
      </w:r>
    </w:p>
    <w:p w:rsidR="00363149" w:rsidRDefault="00363149" w:rsidP="00363149">
      <w:pPr>
        <w:pStyle w:val="Tekstpodstawowy"/>
        <w:widowControl/>
        <w:spacing w:line="24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Przepisy przejściowe i końcowe</w:t>
      </w:r>
    </w:p>
    <w:p w:rsidR="00363149" w:rsidRDefault="00363149" w:rsidP="008F43AF">
      <w:pPr>
        <w:pStyle w:val="Tekstpodstawowy2"/>
        <w:widowControl/>
        <w:spacing w:line="240" w:lineRule="auto"/>
        <w:ind w:left="567" w:hanging="567"/>
        <w:rPr>
          <w:color w:val="000000"/>
          <w:sz w:val="24"/>
        </w:rPr>
      </w:pPr>
      <w:r>
        <w:rPr>
          <w:b/>
          <w:color w:val="000000"/>
          <w:sz w:val="24"/>
        </w:rPr>
        <w:t>§ 1</w:t>
      </w:r>
      <w:r w:rsidR="008F43AF">
        <w:rPr>
          <w:b/>
          <w:color w:val="000000"/>
          <w:sz w:val="24"/>
        </w:rPr>
        <w:t>1</w:t>
      </w:r>
      <w:r>
        <w:rPr>
          <w:b/>
          <w:color w:val="000000"/>
          <w:sz w:val="24"/>
        </w:rPr>
        <w:t xml:space="preserve">. </w:t>
      </w:r>
      <w:r>
        <w:rPr>
          <w:color w:val="000000"/>
          <w:sz w:val="24"/>
        </w:rPr>
        <w:t xml:space="preserve">Stawki procentowe służące naliczaniu opłaty z tytułu wzrostu wartości nieruchomości spowodowane uchwaleniem niniejszego planu ustala się wysokości </w:t>
      </w:r>
      <w:r w:rsidR="006D2C17" w:rsidRPr="006D2C17">
        <w:rPr>
          <w:sz w:val="24"/>
        </w:rPr>
        <w:t>30</w:t>
      </w:r>
      <w:r w:rsidRPr="006D2C17">
        <w:rPr>
          <w:sz w:val="24"/>
        </w:rPr>
        <w:t>%</w:t>
      </w:r>
    </w:p>
    <w:p w:rsidR="00363149" w:rsidRPr="008A34C3" w:rsidRDefault="00363149" w:rsidP="008F43AF">
      <w:pPr>
        <w:pStyle w:val="Tekstpodstawowy2"/>
        <w:widowControl/>
        <w:spacing w:line="240" w:lineRule="auto"/>
        <w:ind w:left="567" w:hanging="567"/>
        <w:rPr>
          <w:sz w:val="24"/>
          <w:szCs w:val="24"/>
        </w:rPr>
      </w:pPr>
      <w:r>
        <w:rPr>
          <w:b/>
          <w:color w:val="000000"/>
        </w:rPr>
        <w:lastRenderedPageBreak/>
        <w:t xml:space="preserve">§ </w:t>
      </w:r>
      <w:r w:rsidRPr="008F43AF">
        <w:rPr>
          <w:b/>
          <w:color w:val="000000"/>
          <w:sz w:val="24"/>
          <w:szCs w:val="24"/>
        </w:rPr>
        <w:t>1</w:t>
      </w:r>
      <w:r w:rsidR="008F43AF" w:rsidRPr="008F43AF">
        <w:rPr>
          <w:b/>
          <w:color w:val="000000"/>
          <w:sz w:val="24"/>
          <w:szCs w:val="24"/>
        </w:rPr>
        <w:t>2</w:t>
      </w:r>
      <w:r w:rsidRPr="008F43AF">
        <w:rPr>
          <w:b/>
          <w:color w:val="000000"/>
          <w:sz w:val="24"/>
          <w:szCs w:val="24"/>
        </w:rPr>
        <w:t>.</w:t>
      </w:r>
      <w:r w:rsidR="00EC6E7A">
        <w:rPr>
          <w:b/>
          <w:color w:val="000000"/>
        </w:rPr>
        <w:t xml:space="preserve"> </w:t>
      </w:r>
      <w:r w:rsidR="008F43AF">
        <w:rPr>
          <w:b/>
          <w:color w:val="000000"/>
        </w:rPr>
        <w:t xml:space="preserve"> </w:t>
      </w:r>
      <w:r w:rsidR="00EC6E7A" w:rsidRPr="00882EF4">
        <w:rPr>
          <w:color w:val="000000"/>
          <w:sz w:val="24"/>
          <w:szCs w:val="24"/>
        </w:rPr>
        <w:t>W</w:t>
      </w:r>
      <w:r w:rsidR="00EC6E7A" w:rsidRPr="00882EF4">
        <w:rPr>
          <w:b/>
          <w:color w:val="000000"/>
          <w:sz w:val="24"/>
          <w:szCs w:val="24"/>
        </w:rPr>
        <w:t xml:space="preserve"> </w:t>
      </w:r>
      <w:r w:rsidRPr="00882EF4">
        <w:rPr>
          <w:color w:val="000000"/>
          <w:sz w:val="24"/>
          <w:szCs w:val="24"/>
        </w:rPr>
        <w:t xml:space="preserve">obszarze objętym planem, tracą moc ustalenia </w:t>
      </w:r>
      <w:r w:rsidRPr="00882EF4">
        <w:rPr>
          <w:sz w:val="24"/>
          <w:szCs w:val="24"/>
        </w:rPr>
        <w:t xml:space="preserve">Miejscowego planu zagospodarowania przestrzennego </w:t>
      </w:r>
      <w:r w:rsidR="008F43AF">
        <w:rPr>
          <w:sz w:val="24"/>
          <w:szCs w:val="24"/>
        </w:rPr>
        <w:t xml:space="preserve">dla terenów w </w:t>
      </w:r>
      <w:r w:rsidRPr="00882EF4">
        <w:rPr>
          <w:sz w:val="24"/>
          <w:szCs w:val="24"/>
        </w:rPr>
        <w:t>miejscowości Bądkowo Kościelne,</w:t>
      </w:r>
      <w:r w:rsidR="008F43AF">
        <w:rPr>
          <w:sz w:val="24"/>
          <w:szCs w:val="24"/>
        </w:rPr>
        <w:t xml:space="preserve"> </w:t>
      </w:r>
      <w:r w:rsidRPr="00882EF4">
        <w:rPr>
          <w:sz w:val="24"/>
          <w:szCs w:val="24"/>
        </w:rPr>
        <w:t xml:space="preserve">zatwierdzonego </w:t>
      </w:r>
      <w:r w:rsidRPr="008A34C3">
        <w:rPr>
          <w:sz w:val="24"/>
          <w:szCs w:val="24"/>
        </w:rPr>
        <w:t>Uchwałą Nr I</w:t>
      </w:r>
      <w:r w:rsidR="008A34C3" w:rsidRPr="008A34C3">
        <w:rPr>
          <w:sz w:val="24"/>
          <w:szCs w:val="24"/>
        </w:rPr>
        <w:t>X/69/19</w:t>
      </w:r>
      <w:r w:rsidRPr="008A34C3">
        <w:rPr>
          <w:sz w:val="24"/>
          <w:szCs w:val="24"/>
        </w:rPr>
        <w:t xml:space="preserve"> Rady Gminy </w:t>
      </w:r>
      <w:r w:rsidR="008A34C3" w:rsidRPr="008A34C3">
        <w:rPr>
          <w:sz w:val="24"/>
          <w:szCs w:val="24"/>
        </w:rPr>
        <w:t xml:space="preserve">w </w:t>
      </w:r>
      <w:r w:rsidRPr="008A34C3">
        <w:rPr>
          <w:sz w:val="24"/>
          <w:szCs w:val="24"/>
        </w:rPr>
        <w:t>Brudze</w:t>
      </w:r>
      <w:r w:rsidR="008A34C3" w:rsidRPr="008A34C3">
        <w:rPr>
          <w:sz w:val="24"/>
          <w:szCs w:val="24"/>
        </w:rPr>
        <w:t xml:space="preserve">niu </w:t>
      </w:r>
      <w:r w:rsidRPr="008A34C3">
        <w:rPr>
          <w:sz w:val="24"/>
          <w:szCs w:val="24"/>
        </w:rPr>
        <w:t>Duży</w:t>
      </w:r>
      <w:r w:rsidR="008A34C3" w:rsidRPr="008A34C3">
        <w:rPr>
          <w:sz w:val="24"/>
          <w:szCs w:val="24"/>
        </w:rPr>
        <w:t>m</w:t>
      </w:r>
      <w:r w:rsidR="008F43AF" w:rsidRPr="008A34C3">
        <w:rPr>
          <w:sz w:val="24"/>
          <w:szCs w:val="24"/>
        </w:rPr>
        <w:t xml:space="preserve"> </w:t>
      </w:r>
      <w:r w:rsidRPr="008A34C3">
        <w:rPr>
          <w:sz w:val="24"/>
          <w:szCs w:val="24"/>
        </w:rPr>
        <w:t>z dnia</w:t>
      </w:r>
      <w:r w:rsidR="008F43AF" w:rsidRPr="008A34C3">
        <w:rPr>
          <w:sz w:val="24"/>
          <w:szCs w:val="24"/>
        </w:rPr>
        <w:t xml:space="preserve"> </w:t>
      </w:r>
      <w:r w:rsidR="008A34C3" w:rsidRPr="008A34C3">
        <w:rPr>
          <w:sz w:val="24"/>
          <w:szCs w:val="24"/>
        </w:rPr>
        <w:t>12</w:t>
      </w:r>
      <w:r w:rsidRPr="008A34C3">
        <w:rPr>
          <w:sz w:val="24"/>
          <w:szCs w:val="24"/>
        </w:rPr>
        <w:t>.0</w:t>
      </w:r>
      <w:r w:rsidR="008A34C3" w:rsidRPr="008A34C3">
        <w:rPr>
          <w:sz w:val="24"/>
          <w:szCs w:val="24"/>
        </w:rPr>
        <w:t>9.2019</w:t>
      </w:r>
      <w:r w:rsidR="008F43AF" w:rsidRPr="008A34C3">
        <w:rPr>
          <w:sz w:val="24"/>
          <w:szCs w:val="24"/>
        </w:rPr>
        <w:t xml:space="preserve"> </w:t>
      </w:r>
      <w:r w:rsidRPr="008A34C3">
        <w:rPr>
          <w:sz w:val="24"/>
          <w:szCs w:val="24"/>
        </w:rPr>
        <w:t>r.</w:t>
      </w:r>
    </w:p>
    <w:p w:rsidR="00363149" w:rsidRPr="00882EF4" w:rsidRDefault="00363149" w:rsidP="00363149">
      <w:pPr>
        <w:pStyle w:val="Tekstpodstawowy2"/>
        <w:widowControl/>
        <w:spacing w:line="240" w:lineRule="auto"/>
        <w:ind w:left="709" w:hanging="709"/>
        <w:rPr>
          <w:sz w:val="24"/>
          <w:szCs w:val="24"/>
        </w:rPr>
      </w:pPr>
      <w:r w:rsidRPr="00882EF4">
        <w:rPr>
          <w:b/>
          <w:sz w:val="24"/>
          <w:szCs w:val="24"/>
        </w:rPr>
        <w:t>§ 1</w:t>
      </w:r>
      <w:r w:rsidR="008F43AF">
        <w:rPr>
          <w:b/>
          <w:sz w:val="24"/>
          <w:szCs w:val="24"/>
        </w:rPr>
        <w:t>3</w:t>
      </w:r>
      <w:r w:rsidRPr="00882EF4">
        <w:rPr>
          <w:b/>
          <w:sz w:val="24"/>
          <w:szCs w:val="24"/>
        </w:rPr>
        <w:t>.</w:t>
      </w:r>
      <w:r w:rsidRPr="00882EF4">
        <w:rPr>
          <w:sz w:val="24"/>
          <w:szCs w:val="24"/>
        </w:rPr>
        <w:t xml:space="preserve"> Wykonanie uchwały powierza się Wójtowi Gminy Brudzeń Duży.</w:t>
      </w:r>
    </w:p>
    <w:p w:rsidR="00363149" w:rsidRPr="007B6CC3" w:rsidRDefault="008F43AF" w:rsidP="008F43AF">
      <w:pPr>
        <w:pStyle w:val="Tekstpodstawowy2"/>
        <w:widowControl/>
        <w:spacing w:line="240" w:lineRule="auto"/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363149" w:rsidRPr="00882EF4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</w:t>
      </w:r>
      <w:r w:rsidR="00363149" w:rsidRPr="00882EF4">
        <w:rPr>
          <w:b/>
          <w:sz w:val="24"/>
          <w:szCs w:val="24"/>
        </w:rPr>
        <w:t>.1</w:t>
      </w:r>
      <w:r>
        <w:rPr>
          <w:sz w:val="24"/>
          <w:szCs w:val="24"/>
        </w:rPr>
        <w:t xml:space="preserve">. </w:t>
      </w:r>
      <w:r w:rsidR="00363149" w:rsidRPr="00882EF4">
        <w:rPr>
          <w:sz w:val="24"/>
          <w:szCs w:val="24"/>
        </w:rPr>
        <w:t xml:space="preserve">Uchwała </w:t>
      </w:r>
      <w:r>
        <w:rPr>
          <w:sz w:val="24"/>
          <w:szCs w:val="24"/>
        </w:rPr>
        <w:t xml:space="preserve"> </w:t>
      </w:r>
      <w:r w:rsidR="00363149" w:rsidRPr="00882EF4">
        <w:rPr>
          <w:sz w:val="24"/>
          <w:szCs w:val="24"/>
        </w:rPr>
        <w:t>wchodzi</w:t>
      </w:r>
      <w:r w:rsidR="00363149" w:rsidRPr="007B6CC3">
        <w:rPr>
          <w:sz w:val="24"/>
          <w:szCs w:val="24"/>
        </w:rPr>
        <w:t xml:space="preserve"> w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życie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po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upływie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14 dni od dnia ogłoszenia w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 xml:space="preserve">Dzienniku </w:t>
      </w:r>
      <w:r>
        <w:rPr>
          <w:sz w:val="24"/>
          <w:szCs w:val="24"/>
        </w:rPr>
        <w:t xml:space="preserve"> </w:t>
      </w:r>
      <w:r w:rsidR="00363149" w:rsidRPr="007B6CC3">
        <w:rPr>
          <w:sz w:val="24"/>
          <w:szCs w:val="24"/>
        </w:rPr>
        <w:t>Urzędowym Województwa Mazowieckiego.</w:t>
      </w:r>
    </w:p>
    <w:p w:rsidR="00363149" w:rsidRDefault="00363149" w:rsidP="00710613">
      <w:pPr>
        <w:pStyle w:val="Akapitzlist"/>
        <w:widowControl/>
        <w:numPr>
          <w:ilvl w:val="0"/>
          <w:numId w:val="30"/>
        </w:numPr>
        <w:spacing w:line="240" w:lineRule="auto"/>
        <w:ind w:left="360"/>
        <w:jc w:val="both"/>
        <w:rPr>
          <w:sz w:val="24"/>
          <w:szCs w:val="24"/>
        </w:rPr>
      </w:pPr>
      <w:r w:rsidRPr="008F43AF">
        <w:rPr>
          <w:sz w:val="24"/>
          <w:szCs w:val="24"/>
        </w:rPr>
        <w:t xml:space="preserve">Uchwała podlega publikacji na stronie internetowej gminy. </w:t>
      </w:r>
      <w:r w:rsidR="0063285D" w:rsidRPr="008F43AF">
        <w:rPr>
          <w:sz w:val="24"/>
          <w:szCs w:val="24"/>
        </w:rPr>
        <w:t xml:space="preserve"> </w:t>
      </w:r>
    </w:p>
    <w:p w:rsid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17746E" w:rsidRPr="0017746E" w:rsidRDefault="0017746E" w:rsidP="0017746E">
      <w:pPr>
        <w:widowControl/>
        <w:spacing w:line="240" w:lineRule="auto"/>
        <w:jc w:val="both"/>
        <w:rPr>
          <w:sz w:val="24"/>
          <w:szCs w:val="24"/>
        </w:rPr>
      </w:pPr>
    </w:p>
    <w:p w:rsidR="00665003" w:rsidRPr="00882EF4" w:rsidRDefault="00665003">
      <w:pPr>
        <w:widowControl/>
        <w:spacing w:line="240" w:lineRule="auto"/>
        <w:jc w:val="both"/>
        <w:rPr>
          <w:sz w:val="20"/>
        </w:rPr>
        <w:sectPr w:rsidR="00665003" w:rsidRPr="00882EF4">
          <w:headerReference w:type="even" r:id="rId7"/>
          <w:headerReference w:type="default" r:id="rId8"/>
          <w:endnotePr>
            <w:numFmt w:val="decimal"/>
          </w:endnotePr>
          <w:type w:val="oddPage"/>
          <w:pgSz w:w="11907" w:h="16840" w:code="9"/>
          <w:pgMar w:top="1361" w:right="1134" w:bottom="1134" w:left="1418" w:header="567" w:footer="170" w:gutter="0"/>
          <w:cols w:space="708"/>
          <w:titlePg/>
        </w:sectPr>
      </w:pPr>
    </w:p>
    <w:p w:rsidR="0017746E" w:rsidRPr="006D2C17" w:rsidRDefault="0017746E" w:rsidP="0017746E">
      <w:pPr>
        <w:pStyle w:val="Zawartoramki"/>
        <w:spacing w:line="240" w:lineRule="auto"/>
      </w:pPr>
      <w:r w:rsidRPr="006D2C17">
        <w:lastRenderedPageBreak/>
        <w:t>Załącznik Nr 2</w:t>
      </w:r>
    </w:p>
    <w:p w:rsidR="0017746E" w:rsidRPr="006D2C17" w:rsidRDefault="0017746E" w:rsidP="0017746E">
      <w:pPr>
        <w:spacing w:line="240" w:lineRule="auto"/>
        <w:rPr>
          <w:b/>
          <w:bCs/>
        </w:rPr>
      </w:pPr>
      <w:r w:rsidRPr="006D2C17">
        <w:rPr>
          <w:b/>
        </w:rPr>
        <w:t xml:space="preserve">do Uchwały Nr </w:t>
      </w:r>
      <w:r w:rsidR="006D2C17" w:rsidRPr="006D2C17">
        <w:rPr>
          <w:b/>
          <w:bCs/>
        </w:rPr>
        <w:t>XXX/216/21</w:t>
      </w:r>
    </w:p>
    <w:p w:rsidR="0017746E" w:rsidRPr="006D2C17" w:rsidRDefault="0017746E" w:rsidP="0017746E">
      <w:pPr>
        <w:pStyle w:val="Zawartoramki"/>
        <w:overflowPunct/>
        <w:autoSpaceDE/>
        <w:autoSpaceDN/>
        <w:adjustRightInd/>
        <w:spacing w:line="240" w:lineRule="auto"/>
        <w:textAlignment w:val="auto"/>
      </w:pPr>
      <w:r w:rsidRPr="006D2C17">
        <w:t>Rady Gminy Brudzeń Duży</w:t>
      </w:r>
    </w:p>
    <w:p w:rsidR="0017746E" w:rsidRPr="006D2C17" w:rsidRDefault="0017746E" w:rsidP="0017746E">
      <w:pPr>
        <w:spacing w:line="240" w:lineRule="auto"/>
        <w:rPr>
          <w:b/>
          <w:bCs/>
          <w:caps/>
        </w:rPr>
      </w:pPr>
      <w:r w:rsidRPr="006D2C17">
        <w:rPr>
          <w:b/>
        </w:rPr>
        <w:t xml:space="preserve">z dnia   </w:t>
      </w:r>
      <w:r w:rsidR="006D2C17" w:rsidRPr="006D2C17">
        <w:rPr>
          <w:b/>
          <w:bCs/>
        </w:rPr>
        <w:t>14 września 2021</w:t>
      </w:r>
    </w:p>
    <w:p w:rsidR="0017746E" w:rsidRPr="00882EF4" w:rsidRDefault="0017746E" w:rsidP="0017746E">
      <w:pPr>
        <w:widowControl/>
        <w:spacing w:line="240" w:lineRule="auto"/>
        <w:rPr>
          <w:bCs/>
        </w:rPr>
      </w:pPr>
      <w:r w:rsidRPr="00882EF4">
        <w:tab/>
      </w:r>
      <w:r w:rsidRPr="00882EF4">
        <w:tab/>
      </w:r>
    </w:p>
    <w:p w:rsidR="0017746E" w:rsidRDefault="0017746E" w:rsidP="0017746E">
      <w:pPr>
        <w:pStyle w:val="Nagwek4"/>
        <w:spacing w:line="240" w:lineRule="auto"/>
      </w:pPr>
      <w:r w:rsidRPr="00882EF4">
        <w:t>Wykaz  uwag  WNIESIONYCH  do  wył</w:t>
      </w:r>
      <w:r>
        <w:t xml:space="preserve">ożonego  do  publicznego  wglądU  </w:t>
      </w:r>
      <w:r w:rsidRPr="00882EF4">
        <w:t xml:space="preserve">projektu  </w:t>
      </w:r>
    </w:p>
    <w:p w:rsidR="0017746E" w:rsidRDefault="0017746E" w:rsidP="0017746E">
      <w:pPr>
        <w:pStyle w:val="Nagwek4"/>
        <w:spacing w:line="240" w:lineRule="auto"/>
        <w:rPr>
          <w:sz w:val="24"/>
        </w:rPr>
      </w:pPr>
      <w:r w:rsidRPr="00882EF4">
        <w:rPr>
          <w:sz w:val="24"/>
        </w:rPr>
        <w:t xml:space="preserve">Miejscowego planu zagospodarowania przestrzennego </w:t>
      </w:r>
    </w:p>
    <w:p w:rsidR="0017746E" w:rsidRPr="00882EF4" w:rsidRDefault="0017746E" w:rsidP="0017746E">
      <w:pPr>
        <w:pStyle w:val="Nagwek4"/>
        <w:spacing w:line="240" w:lineRule="auto"/>
      </w:pPr>
      <w:r w:rsidRPr="00882EF4">
        <w:rPr>
          <w:sz w:val="24"/>
        </w:rPr>
        <w:t xml:space="preserve">dla </w:t>
      </w:r>
      <w:r w:rsidR="00D845A1">
        <w:rPr>
          <w:color w:val="000000"/>
          <w:sz w:val="24"/>
        </w:rPr>
        <w:t xml:space="preserve">  działki N</w:t>
      </w:r>
      <w:r w:rsidR="00D845A1">
        <w:rPr>
          <w:caps w:val="0"/>
          <w:color w:val="000000"/>
          <w:sz w:val="24"/>
        </w:rPr>
        <w:t>r</w:t>
      </w:r>
      <w:r w:rsidR="00D845A1">
        <w:rPr>
          <w:color w:val="000000"/>
          <w:sz w:val="24"/>
        </w:rPr>
        <w:t xml:space="preserve"> </w:t>
      </w:r>
      <w:r w:rsidR="00D845A1">
        <w:rPr>
          <w:caps w:val="0"/>
          <w:color w:val="000000"/>
          <w:sz w:val="24"/>
        </w:rPr>
        <w:t>ewid</w:t>
      </w:r>
      <w:r w:rsidR="00D845A1">
        <w:rPr>
          <w:color w:val="000000"/>
          <w:sz w:val="24"/>
        </w:rPr>
        <w:t xml:space="preserve">. 98/4 </w:t>
      </w:r>
      <w:r w:rsidRPr="00882EF4">
        <w:rPr>
          <w:sz w:val="24"/>
        </w:rPr>
        <w:t xml:space="preserve"> w  miejscowości</w:t>
      </w:r>
      <w:r>
        <w:rPr>
          <w:sz w:val="24"/>
        </w:rPr>
        <w:t xml:space="preserve"> </w:t>
      </w:r>
      <w:r w:rsidRPr="00882EF4">
        <w:rPr>
          <w:sz w:val="24"/>
        </w:rPr>
        <w:t>Bądkowo Kościelne</w:t>
      </w:r>
    </w:p>
    <w:p w:rsidR="0017746E" w:rsidRPr="00882EF4" w:rsidRDefault="0017746E" w:rsidP="0017746E">
      <w:pPr>
        <w:widowControl/>
        <w:jc w:val="center"/>
        <w:rPr>
          <w:b/>
        </w:rPr>
      </w:pPr>
    </w:p>
    <w:tbl>
      <w:tblPr>
        <w:tblW w:w="14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134"/>
        <w:gridCol w:w="1984"/>
        <w:gridCol w:w="2552"/>
        <w:gridCol w:w="1134"/>
        <w:gridCol w:w="1842"/>
        <w:gridCol w:w="993"/>
        <w:gridCol w:w="992"/>
        <w:gridCol w:w="992"/>
        <w:gridCol w:w="992"/>
        <w:gridCol w:w="1843"/>
      </w:tblGrid>
      <w:tr w:rsidR="0017746E" w:rsidRPr="00882EF4" w:rsidTr="00C21245">
        <w:trPr>
          <w:cantSplit/>
          <w:tblHeader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Lp.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Data wpływu uwagi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Nazwisko i imię, </w:t>
            </w:r>
            <w:r w:rsidRPr="00882EF4">
              <w:rPr>
                <w:b/>
                <w:sz w:val="18"/>
              </w:rPr>
              <w:br/>
              <w:t>nazwa jednostki</w:t>
            </w:r>
            <w:r w:rsidRPr="00882EF4">
              <w:rPr>
                <w:b/>
                <w:sz w:val="18"/>
              </w:rPr>
              <w:br/>
              <w:t>organizacyjnej i adres zgłaszającego uwagi</w:t>
            </w:r>
          </w:p>
        </w:tc>
        <w:tc>
          <w:tcPr>
            <w:tcW w:w="2552" w:type="dxa"/>
            <w:tcBorders>
              <w:bottom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Treść uwagi</w:t>
            </w:r>
          </w:p>
        </w:tc>
        <w:tc>
          <w:tcPr>
            <w:tcW w:w="1134" w:type="dxa"/>
            <w:tcBorders>
              <w:bottom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>Oznaczenie</w:t>
            </w:r>
            <w:r w:rsidRPr="00882EF4">
              <w:rPr>
                <w:b/>
                <w:sz w:val="18"/>
              </w:rPr>
              <w:br/>
              <w:t xml:space="preserve">nierucho-mości, której </w:t>
            </w:r>
            <w:r w:rsidRPr="00882EF4">
              <w:rPr>
                <w:b/>
                <w:sz w:val="18"/>
              </w:rPr>
              <w:br/>
              <w:t>dotyczy uwaga</w:t>
            </w:r>
          </w:p>
        </w:tc>
        <w:tc>
          <w:tcPr>
            <w:tcW w:w="1842" w:type="dxa"/>
            <w:tcBorders>
              <w:bottom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Ustalenia projektu planu dla nierucho-mości, której </w:t>
            </w:r>
            <w:r w:rsidRPr="00882EF4">
              <w:rPr>
                <w:b/>
                <w:sz w:val="18"/>
              </w:rPr>
              <w:br/>
              <w:t>dotyczy uwaga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  <w:t xml:space="preserve">Rozstrzygnięcie </w:t>
            </w:r>
            <w:r w:rsidRPr="00882EF4">
              <w:rPr>
                <w:b/>
                <w:sz w:val="18"/>
              </w:rPr>
              <w:br/>
              <w:t xml:space="preserve">Wójta w sprawie </w:t>
            </w:r>
            <w:r w:rsidRPr="00882EF4">
              <w:rPr>
                <w:b/>
                <w:sz w:val="18"/>
              </w:rPr>
              <w:br/>
              <w:t>rozpatrzenia uwagi</w:t>
            </w:r>
          </w:p>
        </w:tc>
        <w:tc>
          <w:tcPr>
            <w:tcW w:w="1984" w:type="dxa"/>
            <w:gridSpan w:val="2"/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 xml:space="preserve">Rozstrzygnięcie </w:t>
            </w:r>
            <w:r w:rsidRPr="00882EF4">
              <w:rPr>
                <w:b/>
                <w:sz w:val="18"/>
              </w:rPr>
              <w:br/>
              <w:t xml:space="preserve">Rady Gminy </w:t>
            </w:r>
            <w:r w:rsidRPr="00882EF4">
              <w:rPr>
                <w:b/>
                <w:sz w:val="18"/>
              </w:rPr>
              <w:br/>
              <w:t xml:space="preserve">Załącznik do </w:t>
            </w:r>
            <w:r w:rsidRPr="00882EF4">
              <w:rPr>
                <w:b/>
                <w:sz w:val="18"/>
              </w:rPr>
              <w:br/>
              <w:t xml:space="preserve">Uchwały nr </w:t>
            </w:r>
            <w:r w:rsidRPr="00882EF4">
              <w:rPr>
                <w:bCs/>
                <w:sz w:val="18"/>
              </w:rPr>
              <w:t>...................</w:t>
            </w:r>
            <w:r w:rsidRPr="00882EF4">
              <w:rPr>
                <w:b/>
                <w:sz w:val="18"/>
              </w:rPr>
              <w:br/>
              <w:t xml:space="preserve">z dnia </w:t>
            </w:r>
            <w:r w:rsidRPr="00882EF4">
              <w:rPr>
                <w:bCs/>
                <w:sz w:val="18"/>
              </w:rPr>
              <w:t>............................</w:t>
            </w:r>
          </w:p>
        </w:tc>
        <w:tc>
          <w:tcPr>
            <w:tcW w:w="1843" w:type="dxa"/>
            <w:tcBorders>
              <w:bottom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</w:r>
            <w:r w:rsidRPr="00882EF4">
              <w:rPr>
                <w:b/>
                <w:sz w:val="18"/>
              </w:rPr>
              <w:br/>
              <w:t>Uwagi</w:t>
            </w:r>
          </w:p>
        </w:tc>
      </w:tr>
      <w:tr w:rsidR="0017746E" w:rsidRPr="00882EF4" w:rsidTr="00C21245">
        <w:trPr>
          <w:cantSplit/>
          <w:tblHeader/>
        </w:trPr>
        <w:tc>
          <w:tcPr>
            <w:tcW w:w="49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984" w:type="dxa"/>
            <w:tcBorders>
              <w:top w:val="nil"/>
              <w:left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b/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uwzględ-</w:t>
            </w:r>
            <w:r w:rsidRPr="00882EF4">
              <w:rPr>
                <w:b/>
                <w:sz w:val="18"/>
              </w:rPr>
              <w:br/>
              <w:t>niona</w:t>
            </w:r>
          </w:p>
        </w:tc>
        <w:tc>
          <w:tcPr>
            <w:tcW w:w="992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nie-uwzględ-niona</w:t>
            </w:r>
          </w:p>
        </w:tc>
        <w:tc>
          <w:tcPr>
            <w:tcW w:w="992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uwzględ-</w:t>
            </w:r>
            <w:r w:rsidRPr="00882EF4">
              <w:rPr>
                <w:b/>
                <w:sz w:val="18"/>
              </w:rPr>
              <w:br/>
              <w:t>niona</w:t>
            </w:r>
          </w:p>
        </w:tc>
        <w:tc>
          <w:tcPr>
            <w:tcW w:w="992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b/>
                <w:sz w:val="18"/>
              </w:rPr>
            </w:pPr>
            <w:r w:rsidRPr="00882EF4">
              <w:rPr>
                <w:b/>
                <w:sz w:val="18"/>
              </w:rPr>
              <w:t>uwaga nie-uwzględ-niona</w:t>
            </w:r>
          </w:p>
        </w:tc>
        <w:tc>
          <w:tcPr>
            <w:tcW w:w="1843" w:type="dxa"/>
            <w:tcBorders>
              <w:top w:val="nil"/>
            </w:tcBorders>
          </w:tcPr>
          <w:p w:rsidR="0017746E" w:rsidRPr="00882EF4" w:rsidRDefault="0017746E" w:rsidP="00C21245">
            <w:pPr>
              <w:widowControl/>
              <w:spacing w:before="120"/>
              <w:jc w:val="center"/>
              <w:rPr>
                <w:b/>
                <w:sz w:val="18"/>
              </w:rPr>
            </w:pPr>
          </w:p>
        </w:tc>
      </w:tr>
      <w:tr w:rsidR="0017746E" w:rsidRPr="00882EF4" w:rsidTr="00C21245">
        <w:trPr>
          <w:cantSplit/>
          <w:tblHeader/>
        </w:trPr>
        <w:tc>
          <w:tcPr>
            <w:tcW w:w="497" w:type="dxa"/>
            <w:tcBorders>
              <w:top w:val="nil"/>
              <w:bottom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2</w:t>
            </w:r>
          </w:p>
        </w:tc>
        <w:tc>
          <w:tcPr>
            <w:tcW w:w="1984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3</w:t>
            </w:r>
          </w:p>
        </w:tc>
        <w:tc>
          <w:tcPr>
            <w:tcW w:w="2552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4</w:t>
            </w:r>
          </w:p>
        </w:tc>
        <w:tc>
          <w:tcPr>
            <w:tcW w:w="1134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5</w:t>
            </w:r>
          </w:p>
        </w:tc>
        <w:tc>
          <w:tcPr>
            <w:tcW w:w="1842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6</w:t>
            </w:r>
          </w:p>
        </w:tc>
        <w:tc>
          <w:tcPr>
            <w:tcW w:w="993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7</w:t>
            </w: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8</w:t>
            </w: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9</w:t>
            </w: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10</w:t>
            </w:r>
          </w:p>
        </w:tc>
        <w:tc>
          <w:tcPr>
            <w:tcW w:w="1843" w:type="dxa"/>
          </w:tcPr>
          <w:p w:rsidR="0017746E" w:rsidRPr="00882EF4" w:rsidRDefault="0017746E" w:rsidP="00C21245">
            <w:pPr>
              <w:widowControl/>
              <w:jc w:val="center"/>
              <w:rPr>
                <w:sz w:val="18"/>
              </w:rPr>
            </w:pPr>
            <w:r w:rsidRPr="00882EF4">
              <w:rPr>
                <w:sz w:val="18"/>
              </w:rPr>
              <w:t>11</w:t>
            </w:r>
          </w:p>
        </w:tc>
      </w:tr>
      <w:tr w:rsidR="0017746E" w:rsidRPr="00882EF4" w:rsidTr="00C21245">
        <w:trPr>
          <w:cantSplit/>
        </w:trPr>
        <w:tc>
          <w:tcPr>
            <w:tcW w:w="497" w:type="dxa"/>
            <w:tcBorders>
              <w:top w:val="single" w:sz="6" w:space="0" w:color="auto"/>
              <w:bottom w:val="single" w:sz="6" w:space="0" w:color="auto"/>
            </w:tcBorders>
          </w:tcPr>
          <w:p w:rsidR="0017746E" w:rsidRPr="00882EF4" w:rsidRDefault="0017746E" w:rsidP="00C21245">
            <w:pPr>
              <w:widowControl/>
              <w:spacing w:line="240" w:lineRule="auto"/>
              <w:ind w:left="283" w:hanging="283"/>
              <w:jc w:val="center"/>
              <w:rPr>
                <w:sz w:val="20"/>
              </w:rPr>
            </w:pPr>
            <w:r w:rsidRPr="00882EF4">
              <w:rPr>
                <w:sz w:val="20"/>
              </w:rPr>
              <w:t>1.</w:t>
            </w:r>
            <w:r w:rsidRPr="00882EF4">
              <w:rPr>
                <w:sz w:val="20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4" w:type="dxa"/>
          </w:tcPr>
          <w:p w:rsidR="0017746E" w:rsidRPr="00882EF4" w:rsidRDefault="0017746E" w:rsidP="00C21245">
            <w:pPr>
              <w:spacing w:line="240" w:lineRule="auto"/>
              <w:rPr>
                <w:sz w:val="20"/>
              </w:rPr>
            </w:pPr>
          </w:p>
          <w:p w:rsidR="0017746E" w:rsidRPr="00882EF4" w:rsidRDefault="0017746E" w:rsidP="00C21245">
            <w:pPr>
              <w:spacing w:line="240" w:lineRule="auto"/>
              <w:rPr>
                <w:sz w:val="20"/>
              </w:rPr>
            </w:pPr>
            <w:r w:rsidRPr="00882EF4">
              <w:rPr>
                <w:sz w:val="20"/>
              </w:rPr>
              <w:t>NIE WNIESIONO</w:t>
            </w:r>
          </w:p>
        </w:tc>
        <w:tc>
          <w:tcPr>
            <w:tcW w:w="2552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4"/>
              </w:rPr>
            </w:pPr>
            <w:r w:rsidRPr="00882EF4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1842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993" w:type="dxa"/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992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17746E" w:rsidRPr="00882EF4" w:rsidRDefault="0017746E" w:rsidP="00C21245">
            <w:pPr>
              <w:widowControl/>
              <w:spacing w:line="240" w:lineRule="auto"/>
              <w:rPr>
                <w:sz w:val="20"/>
              </w:rPr>
            </w:pPr>
          </w:p>
        </w:tc>
      </w:tr>
    </w:tbl>
    <w:p w:rsidR="0017746E" w:rsidRPr="00882EF4" w:rsidRDefault="0017746E" w:rsidP="0017746E">
      <w:pPr>
        <w:spacing w:line="240" w:lineRule="auto"/>
        <w:jc w:val="both"/>
        <w:rPr>
          <w:sz w:val="22"/>
          <w:szCs w:val="22"/>
        </w:rPr>
      </w:pPr>
    </w:p>
    <w:p w:rsidR="0017746E" w:rsidRPr="00882EF4" w:rsidRDefault="0017746E" w:rsidP="0017746E">
      <w:pPr>
        <w:spacing w:line="240" w:lineRule="auto"/>
        <w:jc w:val="both"/>
      </w:pPr>
      <w:r w:rsidRPr="00882EF4">
        <w:rPr>
          <w:sz w:val="22"/>
          <w:szCs w:val="22"/>
        </w:rPr>
        <w:t>Zał. zbiór uwag ujętych w wykazie - brak</w:t>
      </w:r>
      <w:r w:rsidRPr="00882EF4">
        <w:rPr>
          <w:sz w:val="24"/>
        </w:rPr>
        <w:t xml:space="preserve"> </w:t>
      </w:r>
      <w:r w:rsidRPr="00882EF4">
        <w:t xml:space="preserve">                                                                                                                           </w:t>
      </w:r>
    </w:p>
    <w:p w:rsidR="0017746E" w:rsidRPr="00882EF4" w:rsidRDefault="0017746E" w:rsidP="0017746E">
      <w:pPr>
        <w:spacing w:line="240" w:lineRule="auto"/>
        <w:jc w:val="both"/>
      </w:pPr>
    </w:p>
    <w:p w:rsidR="0017746E" w:rsidRPr="00882EF4" w:rsidRDefault="0017746E" w:rsidP="0017746E">
      <w:pPr>
        <w:spacing w:line="240" w:lineRule="auto"/>
        <w:ind w:left="10620" w:firstLine="708"/>
        <w:jc w:val="both"/>
      </w:pPr>
      <w:r w:rsidRPr="00882EF4">
        <w:t xml:space="preserve">  . . . . . . . . . . . . . . . . . </w:t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  <w:r w:rsidRPr="00882EF4">
        <w:tab/>
      </w:r>
    </w:p>
    <w:p w:rsidR="0017746E" w:rsidRPr="00882EF4" w:rsidRDefault="0017746E" w:rsidP="0017746E">
      <w:pPr>
        <w:pStyle w:val="Zawartoramki"/>
        <w:spacing w:line="240" w:lineRule="auto"/>
      </w:pPr>
    </w:p>
    <w:p w:rsidR="0017746E" w:rsidRPr="00882EF4" w:rsidRDefault="0017746E" w:rsidP="0017746E">
      <w:pPr>
        <w:pStyle w:val="Zawartoramki"/>
        <w:spacing w:line="240" w:lineRule="auto"/>
        <w:sectPr w:rsidR="0017746E" w:rsidRPr="00882EF4">
          <w:endnotePr>
            <w:numFmt w:val="decimal"/>
          </w:endnotePr>
          <w:pgSz w:w="16840" w:h="11907" w:orient="landscape" w:code="9"/>
          <w:pgMar w:top="816" w:right="1168" w:bottom="1554" w:left="1349" w:header="567" w:footer="170" w:gutter="0"/>
          <w:cols w:space="708"/>
          <w:titlePg/>
        </w:sectPr>
      </w:pPr>
    </w:p>
    <w:p w:rsidR="0017746E" w:rsidRPr="00882EF4" w:rsidRDefault="0017746E" w:rsidP="0017746E">
      <w:pPr>
        <w:pStyle w:val="Zawartoramki"/>
        <w:spacing w:line="240" w:lineRule="auto"/>
      </w:pPr>
      <w:r w:rsidRPr="00882EF4">
        <w:lastRenderedPageBreak/>
        <w:t>Załącznik Nr 3</w:t>
      </w:r>
    </w:p>
    <w:p w:rsidR="006D2C17" w:rsidRPr="006D2C17" w:rsidRDefault="0017746E" w:rsidP="006D2C17">
      <w:pPr>
        <w:spacing w:line="240" w:lineRule="auto"/>
        <w:rPr>
          <w:b/>
          <w:bCs/>
        </w:rPr>
      </w:pPr>
      <w:r w:rsidRPr="00882EF4">
        <w:rPr>
          <w:b/>
        </w:rPr>
        <w:t xml:space="preserve">do Uchwały </w:t>
      </w:r>
      <w:r w:rsidR="006D2C17" w:rsidRPr="006D2C17">
        <w:rPr>
          <w:b/>
        </w:rPr>
        <w:t xml:space="preserve">Nr </w:t>
      </w:r>
      <w:r w:rsidR="006D2C17" w:rsidRPr="006D2C17">
        <w:rPr>
          <w:b/>
          <w:bCs/>
        </w:rPr>
        <w:t>XXX/216/21</w:t>
      </w:r>
    </w:p>
    <w:p w:rsidR="006D2C17" w:rsidRPr="006D2C17" w:rsidRDefault="006D2C17" w:rsidP="006D2C17">
      <w:pPr>
        <w:pStyle w:val="Zawartoramki"/>
        <w:overflowPunct/>
        <w:autoSpaceDE/>
        <w:autoSpaceDN/>
        <w:adjustRightInd/>
        <w:spacing w:line="240" w:lineRule="auto"/>
        <w:textAlignment w:val="auto"/>
      </w:pPr>
      <w:r w:rsidRPr="006D2C17">
        <w:t>Rady Gminy Brudzeń Duży</w:t>
      </w:r>
    </w:p>
    <w:p w:rsidR="006D2C17" w:rsidRPr="006D2C17" w:rsidRDefault="006D2C17" w:rsidP="006D2C17">
      <w:pPr>
        <w:spacing w:line="240" w:lineRule="auto"/>
        <w:rPr>
          <w:b/>
          <w:bCs/>
          <w:caps/>
        </w:rPr>
      </w:pPr>
      <w:r w:rsidRPr="006D2C17">
        <w:rPr>
          <w:b/>
        </w:rPr>
        <w:t xml:space="preserve">z dnia   </w:t>
      </w:r>
      <w:r w:rsidRPr="006D2C17">
        <w:rPr>
          <w:b/>
          <w:bCs/>
        </w:rPr>
        <w:t>14 września 2021</w:t>
      </w:r>
    </w:p>
    <w:p w:rsidR="0017746E" w:rsidRPr="00882EF4" w:rsidRDefault="0017746E" w:rsidP="006D2C17">
      <w:pPr>
        <w:spacing w:line="240" w:lineRule="auto"/>
      </w:pPr>
      <w:r w:rsidRPr="00882EF4">
        <w:tab/>
      </w:r>
      <w:r w:rsidRPr="00882EF4">
        <w:tab/>
      </w:r>
    </w:p>
    <w:p w:rsidR="0017746E" w:rsidRPr="00882EF4" w:rsidRDefault="0017746E" w:rsidP="0017746E"/>
    <w:p w:rsidR="0017746E" w:rsidRPr="00882EF4" w:rsidRDefault="0017746E" w:rsidP="0017746E">
      <w:pPr>
        <w:widowControl/>
        <w:jc w:val="both"/>
        <w:rPr>
          <w:u w:val="single"/>
        </w:rPr>
      </w:pPr>
      <w:r w:rsidRPr="00882EF4">
        <w:rPr>
          <w:u w:val="single"/>
        </w:rPr>
        <w:t>Rozstrzygnięcie o sposobie realizacji zapisanych w „Miejscow</w:t>
      </w:r>
      <w:r>
        <w:rPr>
          <w:u w:val="single"/>
        </w:rPr>
        <w:t xml:space="preserve">ym </w:t>
      </w:r>
      <w:r w:rsidRPr="00882EF4">
        <w:rPr>
          <w:u w:val="single"/>
        </w:rPr>
        <w:t xml:space="preserve"> plan</w:t>
      </w:r>
      <w:r>
        <w:rPr>
          <w:u w:val="single"/>
        </w:rPr>
        <w:t>ie</w:t>
      </w:r>
      <w:r w:rsidRPr="00882EF4">
        <w:rPr>
          <w:u w:val="single"/>
        </w:rPr>
        <w:t xml:space="preserve"> zagospodarowania przestrzennego </w:t>
      </w:r>
      <w:r w:rsidRPr="00D845A1">
        <w:rPr>
          <w:u w:val="single"/>
        </w:rPr>
        <w:t xml:space="preserve">dla </w:t>
      </w:r>
      <w:r w:rsidR="00D845A1" w:rsidRPr="00D845A1">
        <w:rPr>
          <w:color w:val="000000"/>
          <w:u w:val="single"/>
        </w:rPr>
        <w:t xml:space="preserve">  działki Nr ewid. 98/4 </w:t>
      </w:r>
      <w:r w:rsidRPr="00D845A1">
        <w:rPr>
          <w:u w:val="single"/>
        </w:rPr>
        <w:t xml:space="preserve"> w</w:t>
      </w:r>
      <w:r>
        <w:rPr>
          <w:u w:val="single"/>
        </w:rPr>
        <w:t xml:space="preserve"> miejscowości</w:t>
      </w:r>
      <w:r w:rsidRPr="00882EF4">
        <w:rPr>
          <w:u w:val="single"/>
        </w:rPr>
        <w:t xml:space="preserve"> Bądkow</w:t>
      </w:r>
      <w:r>
        <w:rPr>
          <w:u w:val="single"/>
        </w:rPr>
        <w:t>o</w:t>
      </w:r>
      <w:r w:rsidRPr="00882EF4">
        <w:rPr>
          <w:u w:val="single"/>
        </w:rPr>
        <w:t xml:space="preserve"> Kości</w:t>
      </w:r>
      <w:r>
        <w:rPr>
          <w:u w:val="single"/>
        </w:rPr>
        <w:t>elne</w:t>
      </w:r>
      <w:r w:rsidRPr="00882EF4">
        <w:rPr>
          <w:u w:val="single"/>
        </w:rPr>
        <w:t>”    inwestycji z zakresu infrastruktury technicznej, które należą do zadań własnych gminy.</w:t>
      </w:r>
    </w:p>
    <w:p w:rsidR="0017746E" w:rsidRPr="0011751B" w:rsidRDefault="0017746E" w:rsidP="0017746E"/>
    <w:p w:rsidR="00AC7C02" w:rsidRDefault="0017746E" w:rsidP="00AC7C02">
      <w:pPr>
        <w:pStyle w:val="Tekstpodstawowy3"/>
        <w:rPr>
          <w:sz w:val="24"/>
        </w:rPr>
      </w:pPr>
      <w:r w:rsidRPr="0011751B">
        <w:tab/>
      </w:r>
      <w:r w:rsidR="00AC7C02" w:rsidRPr="00F52B37">
        <w:rPr>
          <w:sz w:val="24"/>
        </w:rPr>
        <w:t xml:space="preserve">Do zadań własnych gminy z zakresu infrastruktury technicznej </w:t>
      </w:r>
      <w:r w:rsidR="00AC7C02">
        <w:rPr>
          <w:sz w:val="24"/>
        </w:rPr>
        <w:t xml:space="preserve">i komunikacyjnej </w:t>
      </w:r>
      <w:r w:rsidR="00AC7C02" w:rsidRPr="00F52B37">
        <w:rPr>
          <w:sz w:val="24"/>
        </w:rPr>
        <w:t xml:space="preserve">należy </w:t>
      </w:r>
      <w:r w:rsidR="00AC7C02">
        <w:rPr>
          <w:sz w:val="24"/>
        </w:rPr>
        <w:t xml:space="preserve"> </w:t>
      </w:r>
      <w:r w:rsidR="00AC7C02" w:rsidRPr="00F52B37">
        <w:rPr>
          <w:sz w:val="24"/>
        </w:rPr>
        <w:t xml:space="preserve"> budowa dróg  publicznych</w:t>
      </w:r>
      <w:r w:rsidR="00AC7C02">
        <w:rPr>
          <w:sz w:val="24"/>
        </w:rPr>
        <w:t xml:space="preserve">, systemów wodociągowych, kanalizacyjnych i oświetlenia dróg publicznych.  </w:t>
      </w:r>
      <w:r w:rsidR="00AC7C02" w:rsidRPr="00F52B37">
        <w:rPr>
          <w:sz w:val="24"/>
        </w:rPr>
        <w:t xml:space="preserve">  </w:t>
      </w:r>
      <w:r w:rsidR="00AC7C02">
        <w:rPr>
          <w:sz w:val="24"/>
        </w:rPr>
        <w:t>Z</w:t>
      </w:r>
      <w:r w:rsidR="00AC7C02" w:rsidRPr="00F52B37">
        <w:rPr>
          <w:sz w:val="24"/>
        </w:rPr>
        <w:t xml:space="preserve"> w/w planu</w:t>
      </w:r>
      <w:r w:rsidR="00AC7C02">
        <w:rPr>
          <w:sz w:val="24"/>
        </w:rPr>
        <w:t xml:space="preserve"> nie wynikają zadania własne gminy:</w:t>
      </w:r>
    </w:p>
    <w:p w:rsidR="00AC7C02" w:rsidRDefault="00AC7C02" w:rsidP="00AC7C02">
      <w:pPr>
        <w:pStyle w:val="Tekstpodstawowy3"/>
        <w:rPr>
          <w:sz w:val="24"/>
        </w:rPr>
      </w:pPr>
      <w:r>
        <w:rPr>
          <w:sz w:val="24"/>
        </w:rPr>
        <w:t>- projekt planu nie przewiduje terenów dla dróg publicznych,</w:t>
      </w:r>
    </w:p>
    <w:p w:rsidR="00AC7C02" w:rsidRPr="0030630A" w:rsidRDefault="00AC7C02" w:rsidP="00AC7C02">
      <w:pPr>
        <w:pStyle w:val="Tekstpodstawowy3"/>
        <w:rPr>
          <w:b/>
          <w:sz w:val="24"/>
        </w:rPr>
      </w:pPr>
      <w:r>
        <w:rPr>
          <w:sz w:val="24"/>
        </w:rPr>
        <w:t xml:space="preserve">- w granicach planu nie </w:t>
      </w:r>
      <w:r w:rsidRPr="001B4169">
        <w:rPr>
          <w:sz w:val="24"/>
          <w:szCs w:val="24"/>
        </w:rPr>
        <w:t xml:space="preserve">będą  </w:t>
      </w:r>
      <w:r w:rsidRPr="001B4169">
        <w:rPr>
          <w:bCs/>
          <w:sz w:val="24"/>
          <w:szCs w:val="24"/>
        </w:rPr>
        <w:t xml:space="preserve"> realizowane urządzenia infrastruktury technicznej</w:t>
      </w:r>
      <w:r w:rsidRPr="001B4169">
        <w:rPr>
          <w:sz w:val="24"/>
          <w:szCs w:val="24"/>
        </w:rPr>
        <w:t xml:space="preserve"> o charakterze</w:t>
      </w:r>
      <w:r>
        <w:rPr>
          <w:sz w:val="24"/>
        </w:rPr>
        <w:t xml:space="preserve"> lokalnym (w związku z tym nie będą wydatkowane środki z budżetu), teren będzie zaopatrywany w media poprzez rozbudowę istniejących wzdłuż drogi gminnej  systemów infrastruktury technicznej</w:t>
      </w:r>
      <w:r w:rsidRPr="0030630A">
        <w:rPr>
          <w:sz w:val="24"/>
        </w:rPr>
        <w:t>.</w:t>
      </w:r>
    </w:p>
    <w:p w:rsidR="00AC7C02" w:rsidRPr="00F52B37" w:rsidRDefault="00AC7C02" w:rsidP="00AC7C02">
      <w:pPr>
        <w:pStyle w:val="Nagwek1"/>
        <w:rPr>
          <w:b w:val="0"/>
          <w:sz w:val="24"/>
        </w:rPr>
      </w:pPr>
    </w:p>
    <w:p w:rsidR="0017746E" w:rsidRDefault="00AC7C02" w:rsidP="00AC7C02">
      <w:pPr>
        <w:pStyle w:val="Tekstpodstawowy3"/>
      </w:pPr>
      <w:r>
        <w:t xml:space="preserve">Realizacja przedmiotowego planu nie będzie </w:t>
      </w:r>
      <w:r w:rsidRPr="00F52B37">
        <w:t>obciążać budże</w:t>
      </w:r>
      <w:r>
        <w:t xml:space="preserve">tu gminy w zakresie </w:t>
      </w:r>
      <w:r w:rsidRPr="00C93183">
        <w:t xml:space="preserve">inwestycji </w:t>
      </w:r>
      <w:r>
        <w:t xml:space="preserve">należących do </w:t>
      </w:r>
      <w:r w:rsidRPr="00C93183">
        <w:t xml:space="preserve"> infrastruktury technicznej.</w:t>
      </w:r>
      <w:r w:rsidRPr="003C5D8F">
        <w:rPr>
          <w:color w:val="FFFFFF"/>
        </w:rPr>
        <w:t>t</w:t>
      </w:r>
    </w:p>
    <w:p w:rsidR="0017746E" w:rsidRDefault="0017746E" w:rsidP="0017746E">
      <w:pPr>
        <w:pStyle w:val="Stopka"/>
        <w:tabs>
          <w:tab w:val="clear" w:pos="4536"/>
          <w:tab w:val="clear" w:pos="9072"/>
        </w:tabs>
      </w:pPr>
    </w:p>
    <w:p w:rsidR="0017746E" w:rsidRDefault="0017746E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Pr="00882EF4" w:rsidRDefault="00117C53" w:rsidP="00117C53">
      <w:pPr>
        <w:pStyle w:val="Zawartoramki"/>
        <w:spacing w:line="240" w:lineRule="auto"/>
      </w:pPr>
      <w:r w:rsidRPr="00882EF4">
        <w:t xml:space="preserve">Załącznik Nr </w:t>
      </w:r>
      <w:r>
        <w:t>4</w:t>
      </w:r>
    </w:p>
    <w:p w:rsidR="006D2C17" w:rsidRPr="006D2C17" w:rsidRDefault="00117C53" w:rsidP="006D2C17">
      <w:pPr>
        <w:spacing w:line="240" w:lineRule="auto"/>
        <w:rPr>
          <w:b/>
          <w:bCs/>
        </w:rPr>
      </w:pPr>
      <w:r w:rsidRPr="00882EF4">
        <w:rPr>
          <w:b/>
        </w:rPr>
        <w:t xml:space="preserve">do Uchwały </w:t>
      </w:r>
      <w:r w:rsidR="006D2C17" w:rsidRPr="006D2C17">
        <w:rPr>
          <w:b/>
        </w:rPr>
        <w:t xml:space="preserve">Nr </w:t>
      </w:r>
      <w:r w:rsidR="006D2C17" w:rsidRPr="006D2C17">
        <w:rPr>
          <w:b/>
          <w:bCs/>
        </w:rPr>
        <w:t>XXX/216/21</w:t>
      </w:r>
    </w:p>
    <w:p w:rsidR="006D2C17" w:rsidRPr="006D2C17" w:rsidRDefault="006D2C17" w:rsidP="006D2C17">
      <w:pPr>
        <w:pStyle w:val="Zawartoramki"/>
        <w:overflowPunct/>
        <w:autoSpaceDE/>
        <w:autoSpaceDN/>
        <w:adjustRightInd/>
        <w:spacing w:line="240" w:lineRule="auto"/>
        <w:textAlignment w:val="auto"/>
      </w:pPr>
      <w:r w:rsidRPr="006D2C17">
        <w:t>Rady Gminy Brudzeń Duży</w:t>
      </w:r>
    </w:p>
    <w:p w:rsidR="006D2C17" w:rsidRPr="006D2C17" w:rsidRDefault="006D2C17" w:rsidP="006D2C17">
      <w:pPr>
        <w:spacing w:line="240" w:lineRule="auto"/>
        <w:rPr>
          <w:b/>
          <w:bCs/>
          <w:caps/>
        </w:rPr>
      </w:pPr>
      <w:r w:rsidRPr="006D2C17">
        <w:rPr>
          <w:b/>
        </w:rPr>
        <w:t xml:space="preserve">z dnia   </w:t>
      </w:r>
      <w:r w:rsidRPr="006D2C17">
        <w:rPr>
          <w:b/>
          <w:bCs/>
        </w:rPr>
        <w:t>14 września 2021</w:t>
      </w:r>
    </w:p>
    <w:p w:rsidR="00D9054C" w:rsidRDefault="00D9054C" w:rsidP="006D2C17">
      <w:pPr>
        <w:spacing w:line="240" w:lineRule="auto"/>
        <w:rPr>
          <w:rStyle w:val="markedcontent"/>
          <w:sz w:val="24"/>
          <w:szCs w:val="24"/>
        </w:rPr>
      </w:pPr>
      <w:r w:rsidRPr="00D9054C">
        <w:rPr>
          <w:rStyle w:val="markedcontent"/>
          <w:sz w:val="24"/>
          <w:szCs w:val="24"/>
        </w:rPr>
        <w:t xml:space="preserve">Zalacznik4.gml </w:t>
      </w:r>
    </w:p>
    <w:p w:rsidR="00D9054C" w:rsidRPr="00723802" w:rsidRDefault="00D9054C" w:rsidP="00D9054C">
      <w:pPr>
        <w:pStyle w:val="Stopka"/>
        <w:tabs>
          <w:tab w:val="clear" w:pos="4536"/>
          <w:tab w:val="clear" w:pos="9072"/>
        </w:tabs>
        <w:jc w:val="center"/>
        <w:rPr>
          <w:rStyle w:val="markedcontent"/>
          <w:b/>
          <w:sz w:val="24"/>
          <w:szCs w:val="24"/>
        </w:rPr>
      </w:pPr>
      <w:r w:rsidRPr="00723802">
        <w:rPr>
          <w:b/>
          <w:sz w:val="24"/>
          <w:szCs w:val="24"/>
        </w:rPr>
        <w:br/>
      </w:r>
      <w:r w:rsidRPr="00723802">
        <w:rPr>
          <w:rStyle w:val="markedcontent"/>
          <w:b/>
          <w:sz w:val="24"/>
          <w:szCs w:val="24"/>
        </w:rPr>
        <w:t>Dane przestrzenne</w:t>
      </w:r>
    </w:p>
    <w:p w:rsidR="0017746E" w:rsidRPr="00D9054C" w:rsidRDefault="00D9054C" w:rsidP="00723802">
      <w:pPr>
        <w:pStyle w:val="Stop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9054C">
        <w:rPr>
          <w:rStyle w:val="markedcontent"/>
          <w:sz w:val="24"/>
          <w:szCs w:val="24"/>
        </w:rPr>
        <w:t>Na podstawie art. 67a ust. 3 i 5 ustawy z dnia 27 marca 2003 r. o planowaniu i zagospodarowaniu przestrzennym (t.j. Dz. U. z 2021 r. poz. 741</w:t>
      </w:r>
      <w:r>
        <w:rPr>
          <w:rStyle w:val="markedcontent"/>
          <w:sz w:val="24"/>
          <w:szCs w:val="24"/>
        </w:rPr>
        <w:t xml:space="preserve"> z późn.zm.</w:t>
      </w:r>
      <w:r w:rsidRPr="00D9054C">
        <w:rPr>
          <w:rStyle w:val="markedcontent"/>
          <w:sz w:val="24"/>
          <w:szCs w:val="24"/>
        </w:rPr>
        <w:t xml:space="preserve">) Rada </w:t>
      </w:r>
      <w:r>
        <w:rPr>
          <w:rStyle w:val="markedcontent"/>
          <w:sz w:val="24"/>
          <w:szCs w:val="24"/>
        </w:rPr>
        <w:t xml:space="preserve">Gminy Brudzeń Duży </w:t>
      </w:r>
      <w:r w:rsidRPr="00D9054C">
        <w:rPr>
          <w:rStyle w:val="markedcontent"/>
          <w:sz w:val="24"/>
          <w:szCs w:val="24"/>
        </w:rPr>
        <w:t xml:space="preserve"> przygotowała dane przestrzenne dla miejscowego planu zagospodarowania przestrzennego stanowiące załącznik nr 4 w postaci cyfrowej do niniejszej uchwały.</w:t>
      </w:r>
    </w:p>
    <w:p w:rsidR="00AC7C02" w:rsidRPr="00D9054C" w:rsidRDefault="00AC7C02" w:rsidP="0017746E">
      <w:pPr>
        <w:pStyle w:val="Stopka"/>
        <w:tabs>
          <w:tab w:val="clear" w:pos="4536"/>
          <w:tab w:val="clear" w:pos="9072"/>
        </w:tabs>
      </w:pPr>
    </w:p>
    <w:p w:rsidR="00AC7C02" w:rsidRDefault="00AC7C02" w:rsidP="0017746E">
      <w:pPr>
        <w:pStyle w:val="Stopka"/>
        <w:tabs>
          <w:tab w:val="clear" w:pos="4536"/>
          <w:tab w:val="clear" w:pos="9072"/>
        </w:tabs>
      </w:pPr>
    </w:p>
    <w:p w:rsidR="00AC7C02" w:rsidRDefault="00AC7C02" w:rsidP="0017746E">
      <w:pPr>
        <w:pStyle w:val="Stopka"/>
        <w:tabs>
          <w:tab w:val="clear" w:pos="4536"/>
          <w:tab w:val="clear" w:pos="9072"/>
        </w:tabs>
      </w:pPr>
    </w:p>
    <w:p w:rsidR="00AC7C02" w:rsidRDefault="00AC7C02" w:rsidP="0017746E">
      <w:pPr>
        <w:pStyle w:val="Stopka"/>
        <w:tabs>
          <w:tab w:val="clear" w:pos="4536"/>
          <w:tab w:val="clear" w:pos="9072"/>
        </w:tabs>
      </w:pPr>
    </w:p>
    <w:p w:rsidR="0017746E" w:rsidRDefault="0017746E" w:rsidP="0017746E">
      <w:pPr>
        <w:pStyle w:val="Stopka"/>
        <w:tabs>
          <w:tab w:val="clear" w:pos="4536"/>
          <w:tab w:val="clear" w:pos="9072"/>
        </w:tabs>
      </w:pPr>
    </w:p>
    <w:p w:rsidR="0017746E" w:rsidRDefault="0017746E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6D2C17">
      <w:pPr>
        <w:pStyle w:val="Stopka"/>
        <w:tabs>
          <w:tab w:val="clear" w:pos="4536"/>
          <w:tab w:val="clear" w:pos="9072"/>
        </w:tabs>
        <w:jc w:val="center"/>
      </w:pPr>
    </w:p>
    <w:p w:rsidR="0017746E" w:rsidRDefault="0017746E" w:rsidP="006D2C17">
      <w:pPr>
        <w:widowControl/>
        <w:spacing w:line="240" w:lineRule="auto"/>
        <w:jc w:val="center"/>
        <w:rPr>
          <w:b/>
          <w:sz w:val="24"/>
          <w:szCs w:val="24"/>
        </w:rPr>
      </w:pPr>
      <w:r w:rsidRPr="002579A8">
        <w:rPr>
          <w:b/>
          <w:sz w:val="24"/>
          <w:szCs w:val="24"/>
        </w:rPr>
        <w:t>UZASADNIENIE</w:t>
      </w:r>
    </w:p>
    <w:p w:rsidR="006D2C17" w:rsidRPr="006D2C17" w:rsidRDefault="0017746E" w:rsidP="006D2C17">
      <w:pPr>
        <w:spacing w:line="240" w:lineRule="auto"/>
        <w:jc w:val="center"/>
        <w:rPr>
          <w:b/>
          <w:bCs/>
        </w:rPr>
      </w:pPr>
      <w:r w:rsidRPr="007F1309">
        <w:rPr>
          <w:b/>
          <w:sz w:val="24"/>
          <w:szCs w:val="24"/>
        </w:rPr>
        <w:t xml:space="preserve">do Uchwały </w:t>
      </w:r>
      <w:r w:rsidR="006D2C17" w:rsidRPr="006D2C17">
        <w:rPr>
          <w:b/>
        </w:rPr>
        <w:t xml:space="preserve">Nr </w:t>
      </w:r>
      <w:r w:rsidR="006D2C17" w:rsidRPr="006D2C17">
        <w:rPr>
          <w:b/>
          <w:bCs/>
        </w:rPr>
        <w:t>XXX/216/21</w:t>
      </w:r>
    </w:p>
    <w:p w:rsidR="006D2C17" w:rsidRPr="006D2C17" w:rsidRDefault="006D2C17" w:rsidP="006D2C17">
      <w:pPr>
        <w:pStyle w:val="Zawartoramki"/>
        <w:overflowPunct/>
        <w:autoSpaceDE/>
        <w:autoSpaceDN/>
        <w:adjustRightInd/>
        <w:spacing w:line="240" w:lineRule="auto"/>
        <w:jc w:val="center"/>
        <w:textAlignment w:val="auto"/>
      </w:pPr>
      <w:r w:rsidRPr="006D2C17">
        <w:t>Rady Gminy Brudzeń Duży</w:t>
      </w:r>
    </w:p>
    <w:p w:rsidR="006D2C17" w:rsidRPr="006D2C17" w:rsidRDefault="006D2C17" w:rsidP="006D2C17">
      <w:pPr>
        <w:spacing w:line="240" w:lineRule="auto"/>
        <w:jc w:val="center"/>
        <w:rPr>
          <w:b/>
          <w:bCs/>
          <w:caps/>
        </w:rPr>
      </w:pPr>
      <w:r w:rsidRPr="006D2C17">
        <w:rPr>
          <w:b/>
        </w:rPr>
        <w:t xml:space="preserve">z dnia   </w:t>
      </w:r>
      <w:r w:rsidRPr="006D2C17">
        <w:rPr>
          <w:b/>
          <w:bCs/>
        </w:rPr>
        <w:t>14 września 2021</w:t>
      </w:r>
    </w:p>
    <w:p w:rsidR="0017746E" w:rsidRPr="007F1309" w:rsidRDefault="0017746E" w:rsidP="006D2C17">
      <w:pPr>
        <w:spacing w:line="240" w:lineRule="auto"/>
        <w:ind w:left="680" w:hanging="680"/>
        <w:jc w:val="center"/>
        <w:rPr>
          <w:sz w:val="24"/>
          <w:szCs w:val="24"/>
        </w:rPr>
      </w:pPr>
    </w:p>
    <w:p w:rsidR="0017746E" w:rsidRPr="00AA1016" w:rsidRDefault="0017746E" w:rsidP="0017746E">
      <w:pPr>
        <w:pStyle w:val="Tekstpodstawowy"/>
        <w:widowControl/>
        <w:spacing w:line="276" w:lineRule="auto"/>
        <w:jc w:val="both"/>
        <w:rPr>
          <w:b w:val="0"/>
          <w:bCs/>
          <w:sz w:val="24"/>
          <w:szCs w:val="24"/>
          <w:u w:val="single"/>
        </w:rPr>
      </w:pPr>
      <w:r w:rsidRPr="000332AC">
        <w:rPr>
          <w:b w:val="0"/>
          <w:sz w:val="24"/>
        </w:rPr>
        <w:t xml:space="preserve">Miejscowy plan zagospodarowania przestrzennego </w:t>
      </w:r>
      <w:r w:rsidRPr="00164874">
        <w:rPr>
          <w:b w:val="0"/>
          <w:color w:val="000000"/>
          <w:sz w:val="24"/>
          <w:szCs w:val="24"/>
        </w:rPr>
        <w:t xml:space="preserve">dla </w:t>
      </w:r>
      <w:r w:rsidR="00AC7C02">
        <w:rPr>
          <w:b w:val="0"/>
          <w:bCs/>
          <w:sz w:val="24"/>
          <w:szCs w:val="24"/>
        </w:rPr>
        <w:t>działki nr ewid. 98/4</w:t>
      </w:r>
      <w:r>
        <w:rPr>
          <w:b w:val="0"/>
          <w:bCs/>
          <w:sz w:val="24"/>
          <w:szCs w:val="24"/>
        </w:rPr>
        <w:t xml:space="preserve"> </w:t>
      </w:r>
      <w:r w:rsidRPr="00164874">
        <w:rPr>
          <w:b w:val="0"/>
          <w:bCs/>
          <w:sz w:val="24"/>
          <w:szCs w:val="24"/>
        </w:rPr>
        <w:t xml:space="preserve">w miejscowości  </w:t>
      </w:r>
      <w:r>
        <w:rPr>
          <w:b w:val="0"/>
          <w:bCs/>
          <w:sz w:val="24"/>
          <w:szCs w:val="24"/>
        </w:rPr>
        <w:t xml:space="preserve">Bądkowo Kościelne </w:t>
      </w:r>
      <w:r w:rsidRPr="00AA1016">
        <w:rPr>
          <w:b w:val="0"/>
          <w:sz w:val="24"/>
          <w:szCs w:val="24"/>
        </w:rPr>
        <w:t xml:space="preserve"> </w:t>
      </w:r>
      <w:r w:rsidRPr="00AA1016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wpisuje się w  politykę przestrzenną  określoną w Studium uwarunkowań i kierunków zagospodarowania przestrzennego gminy Brudzeń Duży. </w:t>
      </w:r>
      <w:r w:rsidRPr="00AA1016">
        <w:rPr>
          <w:b w:val="0"/>
          <w:sz w:val="24"/>
          <w:szCs w:val="24"/>
        </w:rPr>
        <w:t>W studium  obszar ob</w:t>
      </w:r>
      <w:r>
        <w:rPr>
          <w:b w:val="0"/>
          <w:sz w:val="24"/>
          <w:szCs w:val="24"/>
        </w:rPr>
        <w:t>jęty planem określony jest jako</w:t>
      </w:r>
      <w:r w:rsidRPr="00AA1016">
        <w:rPr>
          <w:b w:val="0"/>
          <w:sz w:val="24"/>
          <w:szCs w:val="24"/>
        </w:rPr>
        <w:t>:</w:t>
      </w:r>
    </w:p>
    <w:p w:rsidR="0017746E" w:rsidRDefault="0017746E" w:rsidP="0017746E">
      <w:pPr>
        <w:pStyle w:val="Tekstpodstawowy"/>
        <w:widowControl/>
        <w:spacing w:line="276" w:lineRule="auto"/>
        <w:rPr>
          <w:szCs w:val="24"/>
        </w:rPr>
      </w:pPr>
      <w:r>
        <w:rPr>
          <w:b w:val="0"/>
          <w:color w:val="000000"/>
          <w:sz w:val="24"/>
        </w:rPr>
        <w:t xml:space="preserve">-  </w:t>
      </w:r>
      <w:r w:rsidRPr="00631A9C">
        <w:rPr>
          <w:b w:val="0"/>
          <w:sz w:val="24"/>
        </w:rPr>
        <w:t xml:space="preserve">tereny  </w:t>
      </w:r>
      <w:r>
        <w:rPr>
          <w:b w:val="0"/>
          <w:bCs/>
          <w:sz w:val="24"/>
        </w:rPr>
        <w:t>wielofunkcyjne związane z mieszkalnictwem</w:t>
      </w:r>
      <w:r>
        <w:rPr>
          <w:szCs w:val="24"/>
        </w:rPr>
        <w:t>.</w:t>
      </w:r>
    </w:p>
    <w:p w:rsidR="0017746E" w:rsidRDefault="0017746E" w:rsidP="0017746E">
      <w:pPr>
        <w:pStyle w:val="Tekstpodstawowy"/>
        <w:widowControl/>
        <w:spacing w:line="276" w:lineRule="auto"/>
        <w:rPr>
          <w:szCs w:val="24"/>
        </w:rPr>
      </w:pPr>
    </w:p>
    <w:p w:rsidR="0017746E" w:rsidRPr="002579A8" w:rsidRDefault="0017746E" w:rsidP="0017746E">
      <w:pPr>
        <w:pStyle w:val="Tekstpodstawowy"/>
        <w:spacing w:line="276" w:lineRule="auto"/>
        <w:rPr>
          <w:b w:val="0"/>
          <w:sz w:val="24"/>
          <w:szCs w:val="24"/>
        </w:rPr>
      </w:pPr>
      <w:r w:rsidRPr="002579A8">
        <w:rPr>
          <w:b w:val="0"/>
          <w:sz w:val="24"/>
          <w:szCs w:val="24"/>
        </w:rPr>
        <w:t>Zgodnie z art. 1</w:t>
      </w:r>
      <w:r>
        <w:rPr>
          <w:b w:val="0"/>
          <w:sz w:val="24"/>
          <w:szCs w:val="24"/>
        </w:rPr>
        <w:t>5</w:t>
      </w:r>
      <w:r w:rsidRPr="002579A8">
        <w:rPr>
          <w:b w:val="0"/>
          <w:sz w:val="24"/>
          <w:szCs w:val="24"/>
        </w:rPr>
        <w:t xml:space="preserve"> ust. </w:t>
      </w:r>
      <w:r>
        <w:rPr>
          <w:b w:val="0"/>
          <w:sz w:val="24"/>
          <w:szCs w:val="24"/>
        </w:rPr>
        <w:t>1</w:t>
      </w:r>
      <w:r w:rsidRPr="002579A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  <w:r w:rsidRPr="002579A8">
        <w:rPr>
          <w:b w:val="0"/>
          <w:sz w:val="24"/>
          <w:szCs w:val="24"/>
        </w:rPr>
        <w:t xml:space="preserve">  ustawy z dnia 27 marca 2003r</w:t>
      </w:r>
      <w:r>
        <w:rPr>
          <w:b w:val="0"/>
          <w:sz w:val="24"/>
          <w:szCs w:val="24"/>
        </w:rPr>
        <w:t>.</w:t>
      </w:r>
      <w:r w:rsidRPr="002579A8">
        <w:rPr>
          <w:b w:val="0"/>
          <w:sz w:val="24"/>
          <w:szCs w:val="24"/>
        </w:rPr>
        <w:t xml:space="preserve">  o planowaniu i zagospodarowaniu przestrzennym, Wójt Gminy  </w:t>
      </w:r>
      <w:r>
        <w:rPr>
          <w:b w:val="0"/>
          <w:sz w:val="24"/>
          <w:szCs w:val="24"/>
        </w:rPr>
        <w:t xml:space="preserve">Brudzeń Duży </w:t>
      </w:r>
      <w:r w:rsidRPr="002579A8">
        <w:rPr>
          <w:b w:val="0"/>
          <w:sz w:val="24"/>
          <w:szCs w:val="24"/>
        </w:rPr>
        <w:t xml:space="preserve"> dokonał analizy </w:t>
      </w:r>
      <w:r>
        <w:rPr>
          <w:b w:val="0"/>
          <w:sz w:val="24"/>
          <w:szCs w:val="24"/>
        </w:rPr>
        <w:t>ustaleń  sporządzanego planu</w:t>
      </w:r>
      <w:r w:rsidRPr="002579A8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 </w:t>
      </w:r>
      <w:r w:rsidRPr="002579A8">
        <w:rPr>
          <w:b w:val="0"/>
          <w:sz w:val="24"/>
          <w:szCs w:val="24"/>
        </w:rPr>
        <w:t xml:space="preserve">która wykazała, </w:t>
      </w:r>
      <w:r>
        <w:rPr>
          <w:b w:val="0"/>
          <w:sz w:val="24"/>
          <w:szCs w:val="24"/>
        </w:rPr>
        <w:t>że uwzględniono</w:t>
      </w:r>
      <w:r w:rsidRPr="002579A8">
        <w:rPr>
          <w:b w:val="0"/>
          <w:sz w:val="24"/>
          <w:szCs w:val="24"/>
        </w:rPr>
        <w:t xml:space="preserve">: 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wymagania ładu przestrzennego, w tym urbanistyki i architektury – planowana zabudowa </w:t>
      </w:r>
      <w:r w:rsidR="00AC7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o funkcji    mieszkaniowej jednorodzinnej i  ustalonych gabarytach jest kontynuacją istniejącej na działkach sąsiednich i sukcesywnie rozwijającej się tego typu zabudowy  </w:t>
      </w:r>
      <w:r w:rsidR="00AC7C02">
        <w:rPr>
          <w:sz w:val="24"/>
          <w:szCs w:val="24"/>
        </w:rPr>
        <w:t xml:space="preserve">zgodnie z ustaleniami obowiązującego planu </w:t>
      </w:r>
      <w:r w:rsidR="00AC7C02" w:rsidRPr="00882EF4">
        <w:rPr>
          <w:sz w:val="24"/>
          <w:szCs w:val="24"/>
        </w:rPr>
        <w:t xml:space="preserve">zatwierdzonego </w:t>
      </w:r>
      <w:r w:rsidR="00AC7C02">
        <w:rPr>
          <w:sz w:val="24"/>
          <w:szCs w:val="24"/>
        </w:rPr>
        <w:t xml:space="preserve"> w </w:t>
      </w:r>
      <w:r w:rsidR="00AC7C02" w:rsidRPr="008A34C3">
        <w:rPr>
          <w:sz w:val="24"/>
          <w:szCs w:val="24"/>
        </w:rPr>
        <w:t>2019r</w:t>
      </w:r>
      <w:r w:rsidR="00AC7C02">
        <w:rPr>
          <w:sz w:val="24"/>
          <w:szCs w:val="24"/>
        </w:rPr>
        <w:t xml:space="preserve">.. </w:t>
      </w:r>
      <w:r>
        <w:rPr>
          <w:color w:val="000000"/>
          <w:sz w:val="24"/>
        </w:rPr>
        <w:t xml:space="preserve">  </w:t>
      </w:r>
      <w:r w:rsidRPr="00886A7D">
        <w:rPr>
          <w:sz w:val="24"/>
          <w:szCs w:val="24"/>
        </w:rPr>
        <w:t xml:space="preserve">Zabudowa </w:t>
      </w:r>
      <w:r>
        <w:rPr>
          <w:sz w:val="24"/>
          <w:szCs w:val="24"/>
        </w:rPr>
        <w:t xml:space="preserve">jest </w:t>
      </w:r>
      <w:r w:rsidRPr="00886A7D">
        <w:rPr>
          <w:sz w:val="24"/>
          <w:szCs w:val="24"/>
        </w:rPr>
        <w:t xml:space="preserve">częścią </w:t>
      </w:r>
      <w:r>
        <w:rPr>
          <w:sz w:val="24"/>
          <w:szCs w:val="24"/>
        </w:rPr>
        <w:t xml:space="preserve"> </w:t>
      </w:r>
      <w:r w:rsidRPr="00886A7D">
        <w:rPr>
          <w:sz w:val="24"/>
          <w:szCs w:val="24"/>
        </w:rPr>
        <w:t xml:space="preserve"> struktury osadniczej wsi </w:t>
      </w:r>
      <w:r>
        <w:rPr>
          <w:sz w:val="24"/>
          <w:szCs w:val="24"/>
        </w:rPr>
        <w:t xml:space="preserve">Bądkowo Kościelne </w:t>
      </w:r>
      <w:r w:rsidRPr="00886A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skupiającej wraz </w:t>
      </w:r>
      <w:r w:rsidRPr="00886A7D">
        <w:rPr>
          <w:sz w:val="24"/>
          <w:szCs w:val="24"/>
        </w:rPr>
        <w:t>z</w:t>
      </w:r>
      <w:r>
        <w:rPr>
          <w:sz w:val="24"/>
          <w:szCs w:val="24"/>
        </w:rPr>
        <w:t xml:space="preserve">  wsią gminną Brudzeń Duży   funkcje osadnicze, usługowe, administracyjne, produkcyjne,</w:t>
      </w:r>
    </w:p>
    <w:p w:rsidR="0017746E" w:rsidRPr="004F2ABC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walory architektoniczne i krajobrazowe – określone parametry kształtowania zabudowy nawiązują do wielkości obiektów znajdujących się </w:t>
      </w:r>
      <w:r w:rsidR="00AC7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AC7C02">
        <w:rPr>
          <w:sz w:val="24"/>
          <w:szCs w:val="24"/>
        </w:rPr>
        <w:t xml:space="preserve">bezpośrednim </w:t>
      </w:r>
      <w:r>
        <w:rPr>
          <w:sz w:val="24"/>
          <w:szCs w:val="24"/>
        </w:rPr>
        <w:t xml:space="preserve">sąsiedztwie i uwzględniają walory krajobrazowe związane z położeniem </w:t>
      </w:r>
      <w:r w:rsidR="00AC7C02">
        <w:rPr>
          <w:sz w:val="24"/>
          <w:szCs w:val="24"/>
        </w:rPr>
        <w:t xml:space="preserve"> </w:t>
      </w:r>
      <w:r>
        <w:rPr>
          <w:sz w:val="24"/>
          <w:szCs w:val="24"/>
        </w:rPr>
        <w:t>terenu w</w:t>
      </w:r>
      <w:r w:rsidR="00AC7C02">
        <w:rPr>
          <w:sz w:val="24"/>
          <w:szCs w:val="24"/>
        </w:rPr>
        <w:t xml:space="preserve"> bliskim sąsiedztwie </w:t>
      </w:r>
      <w:r>
        <w:rPr>
          <w:sz w:val="24"/>
          <w:szCs w:val="24"/>
        </w:rPr>
        <w:t xml:space="preserve"> otulin</w:t>
      </w:r>
      <w:r w:rsidR="00AC7C02">
        <w:rPr>
          <w:sz w:val="24"/>
          <w:szCs w:val="24"/>
        </w:rPr>
        <w:t>y</w:t>
      </w:r>
      <w:r>
        <w:rPr>
          <w:sz w:val="24"/>
          <w:szCs w:val="24"/>
        </w:rPr>
        <w:t xml:space="preserve"> Brudzeńskiego Parku Krajobrazowego,</w:t>
      </w:r>
      <w:r w:rsidRPr="004F2ABC">
        <w:rPr>
          <w:sz w:val="24"/>
          <w:szCs w:val="24"/>
        </w:rPr>
        <w:t xml:space="preserve">   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wymagania ochrony środowiska,   gruntów rolnych i leśnych -  ustalono uporządkowaną gospodarkę wodno-ściekową</w:t>
      </w:r>
      <w:r w:rsidR="00AC7C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wodami opadowymi</w:t>
      </w:r>
      <w:r w:rsidR="00AC7C02">
        <w:rPr>
          <w:sz w:val="24"/>
          <w:szCs w:val="24"/>
        </w:rPr>
        <w:t xml:space="preserve">, ekologiczne źródła ciepła. Ochrona gruntów jest realizowana poprzez przeznaczenie </w:t>
      </w:r>
      <w:r>
        <w:rPr>
          <w:sz w:val="24"/>
          <w:szCs w:val="24"/>
        </w:rPr>
        <w:t xml:space="preserve"> </w:t>
      </w:r>
      <w:r w:rsidR="00AC7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na cele nierolnicze </w:t>
      </w:r>
      <w:r w:rsidR="00AC7C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grunt</w:t>
      </w:r>
      <w:r w:rsidR="00AC7C02">
        <w:rPr>
          <w:sz w:val="24"/>
          <w:szCs w:val="24"/>
        </w:rPr>
        <w:t>ów RIVa</w:t>
      </w:r>
      <w:r>
        <w:rPr>
          <w:sz w:val="24"/>
          <w:szCs w:val="24"/>
        </w:rPr>
        <w:t xml:space="preserve">   nie  </w:t>
      </w:r>
      <w:r w:rsidR="00AC7C02">
        <w:rPr>
          <w:sz w:val="24"/>
          <w:szCs w:val="24"/>
        </w:rPr>
        <w:t xml:space="preserve">podlegających ochronie </w:t>
      </w:r>
      <w:r>
        <w:rPr>
          <w:sz w:val="24"/>
          <w:szCs w:val="24"/>
        </w:rPr>
        <w:t xml:space="preserve"> prawn</w:t>
      </w:r>
      <w:r w:rsidR="00AC7C02">
        <w:rPr>
          <w:sz w:val="24"/>
          <w:szCs w:val="24"/>
        </w:rPr>
        <w:t>ej</w:t>
      </w:r>
      <w:r>
        <w:rPr>
          <w:sz w:val="24"/>
          <w:szCs w:val="24"/>
        </w:rPr>
        <w:t xml:space="preserve">.  Intensywność zabudowy określono </w:t>
      </w:r>
      <w:r w:rsidR="00106B92">
        <w:rPr>
          <w:sz w:val="24"/>
          <w:szCs w:val="24"/>
        </w:rPr>
        <w:t>biorąc pod uwagę bliskość parku krajobrazowego i standardy dla terenów wiejskich</w:t>
      </w:r>
      <w:r>
        <w:rPr>
          <w:sz w:val="24"/>
          <w:szCs w:val="24"/>
        </w:rPr>
        <w:t xml:space="preserve">, 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ochrony dziedzictwa kulturowego –  </w:t>
      </w:r>
      <w:r w:rsidR="00106B92">
        <w:rPr>
          <w:sz w:val="24"/>
          <w:szCs w:val="24"/>
        </w:rPr>
        <w:t>określono poprzez odpowiednie zapisy chroniące dziedzictwo archeologiczne</w:t>
      </w:r>
      <w:r>
        <w:rPr>
          <w:sz w:val="24"/>
          <w:szCs w:val="24"/>
        </w:rPr>
        <w:t>,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wymagania ochrony zdrowia i bezpieczeństwa ludzi i mienia -  ustalono minimalną powierzchnię działki i wskaźnik powierzchni biologicznie czynnej w celu zachowania standardów środowiska  oraz odpowiednie parametry dróg umożliwiające działania ratunkowe, 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walory ekonomiczne przestrzeni –  rozwój funkcji  mieszkaniowej jednorodzinnej   spowoduje wzrost podatku od nieruchomości, </w:t>
      </w:r>
    </w:p>
    <w:p w:rsidR="0017746E" w:rsidRDefault="00106B92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prawo własności – właściciel</w:t>
      </w:r>
      <w:r w:rsidR="0017746E">
        <w:rPr>
          <w:sz w:val="24"/>
          <w:szCs w:val="24"/>
        </w:rPr>
        <w:t xml:space="preserve"> terenu złoży</w:t>
      </w:r>
      <w:r>
        <w:rPr>
          <w:sz w:val="24"/>
          <w:szCs w:val="24"/>
        </w:rPr>
        <w:t>ł</w:t>
      </w:r>
      <w:r w:rsidR="0017746E">
        <w:rPr>
          <w:sz w:val="24"/>
          <w:szCs w:val="24"/>
        </w:rPr>
        <w:t xml:space="preserve"> wniosek o zmianę planu w związku z planowaną zmianą przeznaczenia  terenu na cele budowlane,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potrzeby bezpieczeństwa państwa – nie występują,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potrzeby interesu publicznego –  zostały zabezpieczone poprzez </w:t>
      </w:r>
      <w:r w:rsidR="00106B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ograniczenie uciążliwości </w:t>
      </w:r>
      <w:r w:rsidRPr="003A190A">
        <w:rPr>
          <w:sz w:val="24"/>
        </w:rPr>
        <w:t>funkcjonowani</w:t>
      </w:r>
      <w:r>
        <w:rPr>
          <w:sz w:val="24"/>
        </w:rPr>
        <w:t>a</w:t>
      </w:r>
      <w:r w:rsidRPr="003A190A">
        <w:rPr>
          <w:sz w:val="24"/>
        </w:rPr>
        <w:t xml:space="preserve"> obiektów i urządzeń </w:t>
      </w:r>
      <w:r>
        <w:rPr>
          <w:sz w:val="24"/>
        </w:rPr>
        <w:t>do</w:t>
      </w:r>
      <w:r w:rsidRPr="003A190A">
        <w:rPr>
          <w:sz w:val="24"/>
        </w:rPr>
        <w:t xml:space="preserve"> granic</w:t>
      </w:r>
      <w:r>
        <w:rPr>
          <w:sz w:val="24"/>
        </w:rPr>
        <w:t xml:space="preserve"> </w:t>
      </w:r>
      <w:r w:rsidRPr="003A190A">
        <w:rPr>
          <w:sz w:val="24"/>
        </w:rPr>
        <w:t xml:space="preserve"> wyznaczonego terenu</w:t>
      </w:r>
      <w:r w:rsidRPr="003A190A">
        <w:rPr>
          <w:sz w:val="24"/>
          <w:szCs w:val="24"/>
        </w:rPr>
        <w:t>,</w:t>
      </w:r>
      <w:r>
        <w:rPr>
          <w:sz w:val="24"/>
          <w:szCs w:val="24"/>
        </w:rPr>
        <w:t xml:space="preserve"> a także zakaz lokalizacji przedsięwzięć mogących znacząco oddziaływać na środowisko,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potrzeby w zakresie rozwoju infrastruktury technicznej –    planowana zabudowa  może być zaopatrywana w media poprzez rozbudowę istniejących wzdłuż drogi gminnej   systemów infrastruktury technicznej (wodociąg, linie elektroenergetyczne, kanalizacja sanitarna),  </w:t>
      </w:r>
    </w:p>
    <w:p w:rsidR="0017746E" w:rsidRPr="004E7A5D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udziału społeczeństwa – </w:t>
      </w:r>
      <w:r>
        <w:rPr>
          <w:sz w:val="24"/>
        </w:rPr>
        <w:t xml:space="preserve">poprzez ogłoszenia i obwieszczenia,  wyłożenie do publicznego wglądu, możliwość składania wniosków i uwag, </w:t>
      </w:r>
    </w:p>
    <w:p w:rsidR="0017746E" w:rsidRDefault="0017746E" w:rsidP="0017746E">
      <w:pPr>
        <w:widowControl/>
        <w:numPr>
          <w:ilvl w:val="0"/>
          <w:numId w:val="3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potrzebę zapewnienia odpowiedniej ilości i jakości wody – planowana zabudowa zaopatrywana będzie  w wodę z istniejącej sieci rozbiorczej, istnieją rezerwy wydajności  ujęcia i stacji wodociągowej.</w:t>
      </w:r>
    </w:p>
    <w:p w:rsidR="0017746E" w:rsidRDefault="0017746E" w:rsidP="0017746E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Określając zasady zagospodarowania terenu   wyważono interes publiczny i interesy prywatne, a także wzięto pod uwagę analizy ekonomiczne (zawarte w prognozie skutków finansowych uchwalenia planu), środowiskowe (</w:t>
      </w:r>
      <w:r w:rsidR="00106B92">
        <w:rPr>
          <w:sz w:val="24"/>
          <w:szCs w:val="24"/>
        </w:rPr>
        <w:t>uzyskano zwolnienie ze   strategicznej oceny oddziaływania na środowisko ze względu na nieznaczną zmianę funkcji  zabudowy, uwzględniono uwarunkowania wynikające z opracowania ekofizjograficznego gminy</w:t>
      </w:r>
      <w:r>
        <w:rPr>
          <w:sz w:val="24"/>
          <w:szCs w:val="24"/>
        </w:rPr>
        <w:t>) i społeczne (zapotrzebowanie na atrakcyjne tereny do zamieszkania).</w:t>
      </w:r>
    </w:p>
    <w:p w:rsidR="0017746E" w:rsidRDefault="0017746E" w:rsidP="0017746E">
      <w:pPr>
        <w:widowControl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 sytuowaniu   nowej zabudowy  uwzględniono wymagania ładu przestrzennego, efektywne gospodarowanie przestrzenią oraz jej walory ekonomiczne poprzez:</w:t>
      </w:r>
    </w:p>
    <w:p w:rsidR="0017746E" w:rsidRDefault="0017746E" w:rsidP="0017746E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kształtowanie struktur przestrzennych w nawiązaniu do sąsiedztwa </w:t>
      </w:r>
      <w:r w:rsidR="00106B92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przy </w:t>
      </w:r>
      <w:r w:rsidR="00106B92">
        <w:rPr>
          <w:sz w:val="24"/>
          <w:szCs w:val="24"/>
        </w:rPr>
        <w:t xml:space="preserve">ustalonych  w obowiązującym planie </w:t>
      </w:r>
      <w:r>
        <w:rPr>
          <w:sz w:val="24"/>
          <w:szCs w:val="24"/>
        </w:rPr>
        <w:t xml:space="preserve"> układach komunikacyjnych  - minimalizowanie transportochłonności,</w:t>
      </w:r>
    </w:p>
    <w:p w:rsidR="0017746E" w:rsidRDefault="0017746E" w:rsidP="0017746E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 mieszkańcy mogą korzystać z transportu zbiorowego, który występuje na drodze wojewódzkiej Nr 559 usytuowane</w:t>
      </w:r>
      <w:r w:rsidR="00106B92">
        <w:rPr>
          <w:sz w:val="24"/>
          <w:szCs w:val="24"/>
        </w:rPr>
        <w:t xml:space="preserve">j </w:t>
      </w:r>
      <w:r>
        <w:rPr>
          <w:sz w:val="24"/>
          <w:szCs w:val="24"/>
        </w:rPr>
        <w:t xml:space="preserve"> </w:t>
      </w:r>
      <w:r w:rsidR="00106B92">
        <w:rPr>
          <w:sz w:val="24"/>
          <w:szCs w:val="24"/>
        </w:rPr>
        <w:t>w odległości ok. 200m od</w:t>
      </w:r>
      <w:r>
        <w:rPr>
          <w:sz w:val="24"/>
          <w:szCs w:val="24"/>
        </w:rPr>
        <w:t xml:space="preserve"> terenu objętego planem,</w:t>
      </w:r>
    </w:p>
    <w:p w:rsidR="0017746E" w:rsidRDefault="0017746E" w:rsidP="0017746E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zapewniono rozwiązania przestrzenne ułatwiające się przemieszczanie pieszych i rowerzystów – </w:t>
      </w:r>
      <w:r w:rsidR="00106B92">
        <w:rPr>
          <w:sz w:val="24"/>
          <w:szCs w:val="24"/>
        </w:rPr>
        <w:t xml:space="preserve"> </w:t>
      </w:r>
      <w:r>
        <w:rPr>
          <w:sz w:val="24"/>
          <w:szCs w:val="24"/>
        </w:rPr>
        <w:t>pośredni dostęp do dróg publicznych,</w:t>
      </w:r>
    </w:p>
    <w:p w:rsidR="0017746E" w:rsidRDefault="0017746E" w:rsidP="0017746E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nową zabudowę zlokalizowano w kształtującej się zwartej strukturze  funkcjonalno-przestrzennej wsi z dostępem do sieci komunikacyjnej i istniejących systemów infrastruktury technicznej.   </w:t>
      </w:r>
    </w:p>
    <w:p w:rsidR="0017746E" w:rsidRPr="00705F29" w:rsidRDefault="0017746E" w:rsidP="0017746E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Przedstawiony projekt planu miejscowego jest zgodny z wynikami analizy, o której mowa w art. 32 ust. 1, która została przeprowadzona na etapie przystąpienia do sporządzania planu i zaakceptowana przez Radę Gminy w formie uzasadnienia do Uchwały  </w:t>
      </w:r>
      <w:r w:rsidRPr="00873ADF">
        <w:rPr>
          <w:sz w:val="24"/>
          <w:szCs w:val="24"/>
        </w:rPr>
        <w:t>Nr XXXIII/235/13  z dnia 21</w:t>
      </w:r>
      <w:r>
        <w:rPr>
          <w:sz w:val="24"/>
          <w:szCs w:val="24"/>
        </w:rPr>
        <w:t xml:space="preserve"> listopada </w:t>
      </w:r>
      <w:r w:rsidRPr="00873ADF">
        <w:rPr>
          <w:sz w:val="24"/>
          <w:szCs w:val="24"/>
        </w:rPr>
        <w:t>2013r</w:t>
      </w:r>
      <w:r w:rsidRPr="00705F29">
        <w:rPr>
          <w:sz w:val="24"/>
          <w:szCs w:val="24"/>
        </w:rPr>
        <w:t>.</w:t>
      </w:r>
    </w:p>
    <w:p w:rsidR="0017746E" w:rsidRPr="00FE442D" w:rsidRDefault="0017746E" w:rsidP="003618D1">
      <w:pPr>
        <w:widowControl/>
        <w:spacing w:line="276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Określone zasady zagospodarowania  </w:t>
      </w:r>
      <w:r w:rsidR="003618D1">
        <w:rPr>
          <w:sz w:val="24"/>
          <w:szCs w:val="24"/>
        </w:rPr>
        <w:t xml:space="preserve">nie </w:t>
      </w:r>
      <w:r>
        <w:rPr>
          <w:sz w:val="24"/>
          <w:szCs w:val="24"/>
        </w:rPr>
        <w:t xml:space="preserve"> będą miały </w:t>
      </w:r>
      <w:r w:rsidR="003618D1">
        <w:rPr>
          <w:sz w:val="24"/>
          <w:szCs w:val="24"/>
        </w:rPr>
        <w:t xml:space="preserve"> </w:t>
      </w:r>
      <w:r>
        <w:rPr>
          <w:sz w:val="24"/>
          <w:szCs w:val="24"/>
        </w:rPr>
        <w:t>wpływu na finanse publiczne gminy w zakresie wydatków,   natomiast  z tytułu realizacji funkcji mieszkaniowej  wzrosną dochody budżetu gminy  powyższe  zostało przedstawione w prognozie skutków finansowych uchwalenia planu  i</w:t>
      </w:r>
      <w:r w:rsidR="003618D1">
        <w:rPr>
          <w:sz w:val="24"/>
          <w:szCs w:val="24"/>
        </w:rPr>
        <w:t xml:space="preserve"> jako załącznik nr 3 do Uchwały</w:t>
      </w:r>
      <w:r w:rsidRPr="00FE442D">
        <w:rPr>
          <w:sz w:val="24"/>
          <w:szCs w:val="24"/>
        </w:rPr>
        <w:t xml:space="preserve">.   </w:t>
      </w:r>
    </w:p>
    <w:p w:rsidR="0017746E" w:rsidRDefault="0017746E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Default="00117C53" w:rsidP="0017746E">
      <w:pPr>
        <w:pStyle w:val="Stopka"/>
        <w:tabs>
          <w:tab w:val="clear" w:pos="4536"/>
          <w:tab w:val="clear" w:pos="9072"/>
        </w:tabs>
      </w:pPr>
    </w:p>
    <w:p w:rsidR="00117C53" w:rsidRPr="0097202C" w:rsidRDefault="00117C53" w:rsidP="0017746E">
      <w:pPr>
        <w:pStyle w:val="Stopka"/>
        <w:tabs>
          <w:tab w:val="clear" w:pos="4536"/>
          <w:tab w:val="clear" w:pos="9072"/>
        </w:tabs>
        <w:rPr>
          <w:sz w:val="22"/>
          <w:szCs w:val="22"/>
        </w:rPr>
        <w:sectPr w:rsidR="00117C53" w:rsidRPr="0097202C">
          <w:endnotePr>
            <w:numFmt w:val="decimal"/>
          </w:endnotePr>
          <w:pgSz w:w="11907" w:h="16840" w:code="9"/>
          <w:pgMar w:top="1349" w:right="816" w:bottom="1168" w:left="1554" w:header="567" w:footer="170" w:gutter="0"/>
          <w:cols w:space="708"/>
          <w:titlePg/>
        </w:sectPr>
      </w:pPr>
      <w:bookmarkStart w:id="0" w:name="_GoBack"/>
      <w:bookmarkEnd w:id="0"/>
    </w:p>
    <w:p w:rsidR="00A96412" w:rsidRPr="00882EF4" w:rsidRDefault="00A96412" w:rsidP="002F00A9">
      <w:pPr>
        <w:pStyle w:val="Zawartoramki"/>
        <w:spacing w:line="240" w:lineRule="auto"/>
        <w:rPr>
          <w:b w:val="0"/>
        </w:rPr>
      </w:pPr>
    </w:p>
    <w:sectPr w:rsidR="00A96412" w:rsidRPr="00882EF4" w:rsidSect="002F00A9">
      <w:footerReference w:type="even" r:id="rId9"/>
      <w:footerReference w:type="default" r:id="rId10"/>
      <w:endnotePr>
        <w:numFmt w:val="decimal"/>
      </w:endnotePr>
      <w:pgSz w:w="16840" w:h="11907" w:orient="landscape" w:code="9"/>
      <w:pgMar w:top="816" w:right="1168" w:bottom="1554" w:left="1349" w:header="567" w:footer="17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BF" w:rsidRDefault="008C7CBF">
      <w:pPr>
        <w:spacing w:line="240" w:lineRule="auto"/>
      </w:pPr>
      <w:r>
        <w:separator/>
      </w:r>
    </w:p>
  </w:endnote>
  <w:endnote w:type="continuationSeparator" w:id="0">
    <w:p w:rsidR="008C7CBF" w:rsidRDefault="008C7C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Stopka"/>
      <w:framePr w:wrap="auto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18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Stopka"/>
      <w:framePr w:wrap="around" w:vAnchor="text" w:hAnchor="margin" w:xAlign="right" w:y="1"/>
      <w:widowControl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C1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665003" w:rsidRDefault="00665003">
    <w:pPr>
      <w:pStyle w:val="Stopka"/>
      <w:widowControl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BF" w:rsidRDefault="008C7CBF">
      <w:pPr>
        <w:spacing w:line="240" w:lineRule="auto"/>
      </w:pPr>
      <w:r>
        <w:separator/>
      </w:r>
    </w:p>
  </w:footnote>
  <w:footnote w:type="continuationSeparator" w:id="0">
    <w:p w:rsidR="008C7CBF" w:rsidRDefault="008C7C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003">
      <w:rPr>
        <w:rStyle w:val="Numerstrony"/>
        <w:noProof/>
      </w:rPr>
      <w:t>22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003" w:rsidRDefault="00E15EF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650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2C17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665003" w:rsidRDefault="006650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3" w15:restartNumberingAfterBreak="0">
    <w:nsid w:val="00000033"/>
    <w:multiLevelType w:val="singleLevel"/>
    <w:tmpl w:val="00000033"/>
    <w:name w:val="WW8Num5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4" w15:restartNumberingAfterBreak="0">
    <w:nsid w:val="0000003B"/>
    <w:multiLevelType w:val="singleLevel"/>
    <w:tmpl w:val="0000003B"/>
    <w:name w:val="WW8Num59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5" w15:restartNumberingAfterBreak="0">
    <w:nsid w:val="0000003D"/>
    <w:multiLevelType w:val="singleLevel"/>
    <w:tmpl w:val="0000003D"/>
    <w:name w:val="WW8Num61"/>
    <w:lvl w:ilvl="0">
      <w:start w:val="1"/>
      <w:numFmt w:val="decimal"/>
      <w:lvlText w:val="%1) 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</w:abstractNum>
  <w:abstractNum w:abstractNumId="6" w15:restartNumberingAfterBreak="0">
    <w:nsid w:val="00445457"/>
    <w:multiLevelType w:val="hybridMultilevel"/>
    <w:tmpl w:val="72DA793E"/>
    <w:lvl w:ilvl="0" w:tplc="DB0E34B2">
      <w:start w:val="1"/>
      <w:numFmt w:val="decimal"/>
      <w:lvlText w:val="%1. "/>
      <w:lvlJc w:val="left"/>
      <w:pPr>
        <w:ind w:left="720" w:hanging="360"/>
      </w:pPr>
      <w:rPr>
        <w:rFonts w:hint="default"/>
        <w:b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67340"/>
    <w:multiLevelType w:val="hybridMultilevel"/>
    <w:tmpl w:val="78E69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737A6"/>
    <w:multiLevelType w:val="hybridMultilevel"/>
    <w:tmpl w:val="3E8C13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FD7922"/>
    <w:multiLevelType w:val="hybridMultilevel"/>
    <w:tmpl w:val="C066AA0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F1B21D5"/>
    <w:multiLevelType w:val="hybridMultilevel"/>
    <w:tmpl w:val="6CBE22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242F59"/>
    <w:multiLevelType w:val="hybridMultilevel"/>
    <w:tmpl w:val="6F1CED4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3F565A"/>
    <w:multiLevelType w:val="singleLevel"/>
    <w:tmpl w:val="9A367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44F445D"/>
    <w:multiLevelType w:val="hybridMultilevel"/>
    <w:tmpl w:val="DA78DC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1216E2"/>
    <w:multiLevelType w:val="hybridMultilevel"/>
    <w:tmpl w:val="42FC1FFE"/>
    <w:lvl w:ilvl="0" w:tplc="D9620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7270C2"/>
    <w:multiLevelType w:val="singleLevel"/>
    <w:tmpl w:val="25EC1AF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1D737F17"/>
    <w:multiLevelType w:val="hybridMultilevel"/>
    <w:tmpl w:val="D408CD5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830F70"/>
    <w:multiLevelType w:val="hybridMultilevel"/>
    <w:tmpl w:val="EF262AF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23D49B4"/>
    <w:multiLevelType w:val="hybridMultilevel"/>
    <w:tmpl w:val="83DADAE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3BC220E"/>
    <w:multiLevelType w:val="hybridMultilevel"/>
    <w:tmpl w:val="C5E8C7EA"/>
    <w:lvl w:ilvl="0" w:tplc="188C30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6E20594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8"/>
      </w:rPr>
    </w:lvl>
    <w:lvl w:ilvl="2" w:tplc="0AEE965E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5C12379"/>
    <w:multiLevelType w:val="hybridMultilevel"/>
    <w:tmpl w:val="23F6064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E774C7"/>
    <w:multiLevelType w:val="singleLevel"/>
    <w:tmpl w:val="97B0C9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2" w15:restartNumberingAfterBreak="0">
    <w:nsid w:val="2F366882"/>
    <w:multiLevelType w:val="hybridMultilevel"/>
    <w:tmpl w:val="27ECDF14"/>
    <w:lvl w:ilvl="0" w:tplc="6E2059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101227"/>
    <w:multiLevelType w:val="hybridMultilevel"/>
    <w:tmpl w:val="E898C888"/>
    <w:lvl w:ilvl="0" w:tplc="864ED2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5F437F"/>
    <w:multiLevelType w:val="singleLevel"/>
    <w:tmpl w:val="3FA4E8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48EE1D93"/>
    <w:multiLevelType w:val="hybridMultilevel"/>
    <w:tmpl w:val="296ED4DC"/>
    <w:lvl w:ilvl="0" w:tplc="724EBD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FB3EA3"/>
    <w:multiLevelType w:val="hybridMultilevel"/>
    <w:tmpl w:val="3F4CD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D680B"/>
    <w:multiLevelType w:val="singleLevel"/>
    <w:tmpl w:val="28B86932"/>
    <w:lvl w:ilvl="0">
      <w:start w:val="1"/>
      <w:numFmt w:val="decimal"/>
      <w:lvlText w:val="%1) "/>
      <w:legacy w:legacy="1" w:legacySpace="0" w:legacyIndent="283"/>
      <w:lvlJc w:val="left"/>
      <w:pPr>
        <w:ind w:left="688" w:hanging="283"/>
      </w:pPr>
      <w:rPr>
        <w:b w:val="0"/>
        <w:i w:val="0"/>
        <w:sz w:val="26"/>
      </w:rPr>
    </w:lvl>
  </w:abstractNum>
  <w:abstractNum w:abstractNumId="28" w15:restartNumberingAfterBreak="0">
    <w:nsid w:val="56FF2FA5"/>
    <w:multiLevelType w:val="hybridMultilevel"/>
    <w:tmpl w:val="ED1AC41E"/>
    <w:lvl w:ilvl="0" w:tplc="4E86E11C">
      <w:start w:val="2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9" w15:restartNumberingAfterBreak="0">
    <w:nsid w:val="592D4F37"/>
    <w:multiLevelType w:val="hybridMultilevel"/>
    <w:tmpl w:val="87C2AA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AF67B1"/>
    <w:multiLevelType w:val="singleLevel"/>
    <w:tmpl w:val="4EA22E8C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31" w15:restartNumberingAfterBreak="0">
    <w:nsid w:val="61F23A3B"/>
    <w:multiLevelType w:val="hybridMultilevel"/>
    <w:tmpl w:val="F0046EE0"/>
    <w:lvl w:ilvl="0" w:tplc="B94E64F8">
      <w:start w:val="1"/>
      <w:numFmt w:val="decimal"/>
      <w:lvlText w:val="%1. "/>
      <w:lvlJc w:val="left"/>
      <w:pPr>
        <w:ind w:left="720" w:hanging="360"/>
      </w:pPr>
      <w:rPr>
        <w:rFonts w:hint="default"/>
        <w:b w:val="0"/>
        <w:bCs/>
        <w:i w:val="0"/>
        <w:color w:val="auto"/>
        <w:sz w:val="24"/>
        <w:szCs w:val="24"/>
      </w:rPr>
    </w:lvl>
    <w:lvl w:ilvl="1" w:tplc="29E000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EB654D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569D8"/>
    <w:multiLevelType w:val="hybridMultilevel"/>
    <w:tmpl w:val="07A8312E"/>
    <w:lvl w:ilvl="0" w:tplc="0890CFE4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4E26E9"/>
    <w:multiLevelType w:val="hybridMultilevel"/>
    <w:tmpl w:val="01E60BF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2C7859"/>
    <w:multiLevelType w:val="singleLevel"/>
    <w:tmpl w:val="5B204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2C24FD8"/>
    <w:multiLevelType w:val="hybridMultilevel"/>
    <w:tmpl w:val="CD0834CE"/>
    <w:lvl w:ilvl="0" w:tplc="6E20594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2DD63F2"/>
    <w:multiLevelType w:val="hybridMultilevel"/>
    <w:tmpl w:val="EF2278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6F1DBC"/>
    <w:multiLevelType w:val="hybridMultilevel"/>
    <w:tmpl w:val="02BAF1C0"/>
    <w:lvl w:ilvl="0" w:tplc="FD2410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67A6D27"/>
    <w:multiLevelType w:val="hybridMultilevel"/>
    <w:tmpl w:val="63983FC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4C229EE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8FC3A43"/>
    <w:multiLevelType w:val="hybridMultilevel"/>
    <w:tmpl w:val="05ECA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D6E64"/>
    <w:multiLevelType w:val="hybridMultilevel"/>
    <w:tmpl w:val="963C1E38"/>
    <w:lvl w:ilvl="0" w:tplc="C85266DE">
      <w:start w:val="2"/>
      <w:numFmt w:val="decimal"/>
      <w:lvlText w:val="%1."/>
      <w:lvlJc w:val="left"/>
      <w:pPr>
        <w:ind w:left="1506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24"/>
  </w:num>
  <w:num w:numId="2">
    <w:abstractNumId w:val="24"/>
    <w:lvlOverride w:ilvl="0">
      <w:lvl w:ilvl="0">
        <w:start w:val="4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30"/>
  </w:num>
  <w:num w:numId="5">
    <w:abstractNumId w:val="27"/>
  </w:num>
  <w:num w:numId="6">
    <w:abstractNumId w:val="21"/>
  </w:num>
  <w:num w:numId="7">
    <w:abstractNumId w:val="10"/>
  </w:num>
  <w:num w:numId="8">
    <w:abstractNumId w:val="9"/>
  </w:num>
  <w:num w:numId="9">
    <w:abstractNumId w:val="37"/>
  </w:num>
  <w:num w:numId="10">
    <w:abstractNumId w:val="17"/>
  </w:num>
  <w:num w:numId="11">
    <w:abstractNumId w:val="19"/>
  </w:num>
  <w:num w:numId="12">
    <w:abstractNumId w:val="38"/>
  </w:num>
  <w:num w:numId="13">
    <w:abstractNumId w:val="23"/>
  </w:num>
  <w:num w:numId="14">
    <w:abstractNumId w:val="18"/>
  </w:num>
  <w:num w:numId="15">
    <w:abstractNumId w:val="20"/>
  </w:num>
  <w:num w:numId="16">
    <w:abstractNumId w:val="14"/>
  </w:num>
  <w:num w:numId="17">
    <w:abstractNumId w:val="8"/>
  </w:num>
  <w:num w:numId="18">
    <w:abstractNumId w:val="7"/>
  </w:num>
  <w:num w:numId="19">
    <w:abstractNumId w:val="29"/>
  </w:num>
  <w:num w:numId="20">
    <w:abstractNumId w:val="22"/>
  </w:num>
  <w:num w:numId="21">
    <w:abstractNumId w:val="36"/>
  </w:num>
  <w:num w:numId="22">
    <w:abstractNumId w:val="33"/>
  </w:num>
  <w:num w:numId="23">
    <w:abstractNumId w:val="35"/>
  </w:num>
  <w:num w:numId="24">
    <w:abstractNumId w:val="11"/>
  </w:num>
  <w:num w:numId="25">
    <w:abstractNumId w:val="16"/>
  </w:num>
  <w:num w:numId="26">
    <w:abstractNumId w:val="13"/>
  </w:num>
  <w:num w:numId="27">
    <w:abstractNumId w:val="25"/>
  </w:num>
  <w:num w:numId="28">
    <w:abstractNumId w:val="40"/>
  </w:num>
  <w:num w:numId="29">
    <w:abstractNumId w:val="28"/>
  </w:num>
  <w:num w:numId="30">
    <w:abstractNumId w:val="6"/>
  </w:num>
  <w:num w:numId="31">
    <w:abstractNumId w:val="31"/>
  </w:num>
  <w:num w:numId="32">
    <w:abstractNumId w:val="32"/>
  </w:num>
  <w:num w:numId="33">
    <w:abstractNumId w:val="39"/>
  </w:num>
  <w:num w:numId="34">
    <w:abstractNumId w:val="26"/>
  </w:num>
  <w:num w:numId="35">
    <w:abstractNumId w:val="12"/>
  </w:num>
  <w:num w:numId="36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9E"/>
    <w:rsid w:val="000413BB"/>
    <w:rsid w:val="000659E4"/>
    <w:rsid w:val="0008261E"/>
    <w:rsid w:val="00087770"/>
    <w:rsid w:val="000A7416"/>
    <w:rsid w:val="000B0A5F"/>
    <w:rsid w:val="000B1D0E"/>
    <w:rsid w:val="000C0A93"/>
    <w:rsid w:val="000E41C8"/>
    <w:rsid w:val="00106B92"/>
    <w:rsid w:val="0011007F"/>
    <w:rsid w:val="00116BC3"/>
    <w:rsid w:val="0011751B"/>
    <w:rsid w:val="00117C53"/>
    <w:rsid w:val="00126E6A"/>
    <w:rsid w:val="001310A0"/>
    <w:rsid w:val="00131452"/>
    <w:rsid w:val="00131946"/>
    <w:rsid w:val="00135CF8"/>
    <w:rsid w:val="00153A1C"/>
    <w:rsid w:val="00156A64"/>
    <w:rsid w:val="0017746E"/>
    <w:rsid w:val="00183286"/>
    <w:rsid w:val="00185E6E"/>
    <w:rsid w:val="0019490A"/>
    <w:rsid w:val="001A575A"/>
    <w:rsid w:val="001A65F4"/>
    <w:rsid w:val="001A7E21"/>
    <w:rsid w:val="001B0D70"/>
    <w:rsid w:val="001B6269"/>
    <w:rsid w:val="00201158"/>
    <w:rsid w:val="0020425F"/>
    <w:rsid w:val="00234E34"/>
    <w:rsid w:val="00252ED2"/>
    <w:rsid w:val="00255903"/>
    <w:rsid w:val="00256C9E"/>
    <w:rsid w:val="00256F59"/>
    <w:rsid w:val="002700F0"/>
    <w:rsid w:val="00273A49"/>
    <w:rsid w:val="00291BE9"/>
    <w:rsid w:val="002B24F5"/>
    <w:rsid w:val="002D5C59"/>
    <w:rsid w:val="002E037D"/>
    <w:rsid w:val="002F00A9"/>
    <w:rsid w:val="002F19C2"/>
    <w:rsid w:val="002F331C"/>
    <w:rsid w:val="003104F7"/>
    <w:rsid w:val="00311C89"/>
    <w:rsid w:val="00317CB4"/>
    <w:rsid w:val="0032117B"/>
    <w:rsid w:val="003365BE"/>
    <w:rsid w:val="00342708"/>
    <w:rsid w:val="003478FB"/>
    <w:rsid w:val="003502F6"/>
    <w:rsid w:val="00357DCA"/>
    <w:rsid w:val="003618D1"/>
    <w:rsid w:val="003618E3"/>
    <w:rsid w:val="0036297A"/>
    <w:rsid w:val="00363149"/>
    <w:rsid w:val="003813F5"/>
    <w:rsid w:val="003901D0"/>
    <w:rsid w:val="0039088D"/>
    <w:rsid w:val="00394797"/>
    <w:rsid w:val="00397FBB"/>
    <w:rsid w:val="003A312E"/>
    <w:rsid w:val="003D0999"/>
    <w:rsid w:val="003D7989"/>
    <w:rsid w:val="003E4135"/>
    <w:rsid w:val="003E5843"/>
    <w:rsid w:val="003F07BE"/>
    <w:rsid w:val="003F222E"/>
    <w:rsid w:val="003F75B5"/>
    <w:rsid w:val="00401ABE"/>
    <w:rsid w:val="00402625"/>
    <w:rsid w:val="004152CC"/>
    <w:rsid w:val="004277A9"/>
    <w:rsid w:val="00436E4C"/>
    <w:rsid w:val="004518FA"/>
    <w:rsid w:val="00456EA7"/>
    <w:rsid w:val="00467A0E"/>
    <w:rsid w:val="00470602"/>
    <w:rsid w:val="00471F7A"/>
    <w:rsid w:val="0047768C"/>
    <w:rsid w:val="004801CD"/>
    <w:rsid w:val="004E1291"/>
    <w:rsid w:val="004F0A80"/>
    <w:rsid w:val="004F45BD"/>
    <w:rsid w:val="004F5B8C"/>
    <w:rsid w:val="00532CA9"/>
    <w:rsid w:val="00534D8E"/>
    <w:rsid w:val="0054026E"/>
    <w:rsid w:val="00562EA5"/>
    <w:rsid w:val="0056602A"/>
    <w:rsid w:val="005735D8"/>
    <w:rsid w:val="005816C1"/>
    <w:rsid w:val="0058203A"/>
    <w:rsid w:val="00584297"/>
    <w:rsid w:val="005B075E"/>
    <w:rsid w:val="005B18AA"/>
    <w:rsid w:val="005B1A20"/>
    <w:rsid w:val="005B5334"/>
    <w:rsid w:val="005D46FC"/>
    <w:rsid w:val="005E1015"/>
    <w:rsid w:val="005F259E"/>
    <w:rsid w:val="00601E4C"/>
    <w:rsid w:val="0060205F"/>
    <w:rsid w:val="00610970"/>
    <w:rsid w:val="0063285D"/>
    <w:rsid w:val="0064075E"/>
    <w:rsid w:val="0064389B"/>
    <w:rsid w:val="006470F8"/>
    <w:rsid w:val="006471BC"/>
    <w:rsid w:val="00665003"/>
    <w:rsid w:val="00684854"/>
    <w:rsid w:val="00685AA8"/>
    <w:rsid w:val="00685C6B"/>
    <w:rsid w:val="00693EDB"/>
    <w:rsid w:val="006A69B3"/>
    <w:rsid w:val="006D2C17"/>
    <w:rsid w:val="006F160D"/>
    <w:rsid w:val="007027AF"/>
    <w:rsid w:val="00707B10"/>
    <w:rsid w:val="00710613"/>
    <w:rsid w:val="00723802"/>
    <w:rsid w:val="007260A2"/>
    <w:rsid w:val="00746BE0"/>
    <w:rsid w:val="00764D72"/>
    <w:rsid w:val="007820F4"/>
    <w:rsid w:val="00786839"/>
    <w:rsid w:val="00792E85"/>
    <w:rsid w:val="007A0913"/>
    <w:rsid w:val="007B00C0"/>
    <w:rsid w:val="007B6CC3"/>
    <w:rsid w:val="007C0672"/>
    <w:rsid w:val="007C172A"/>
    <w:rsid w:val="007C1756"/>
    <w:rsid w:val="007C61B7"/>
    <w:rsid w:val="007D0A39"/>
    <w:rsid w:val="007D650C"/>
    <w:rsid w:val="007E73FC"/>
    <w:rsid w:val="007F0512"/>
    <w:rsid w:val="00802223"/>
    <w:rsid w:val="0080447F"/>
    <w:rsid w:val="00805379"/>
    <w:rsid w:val="00810148"/>
    <w:rsid w:val="008171BD"/>
    <w:rsid w:val="00825058"/>
    <w:rsid w:val="00830B0D"/>
    <w:rsid w:val="00834840"/>
    <w:rsid w:val="00840632"/>
    <w:rsid w:val="00854E0F"/>
    <w:rsid w:val="00856898"/>
    <w:rsid w:val="00873ADF"/>
    <w:rsid w:val="00882EF4"/>
    <w:rsid w:val="00886A7D"/>
    <w:rsid w:val="00894680"/>
    <w:rsid w:val="00895BD0"/>
    <w:rsid w:val="008A0A72"/>
    <w:rsid w:val="008A17AB"/>
    <w:rsid w:val="008A34C3"/>
    <w:rsid w:val="008A70C7"/>
    <w:rsid w:val="008B70E9"/>
    <w:rsid w:val="008C511A"/>
    <w:rsid w:val="008C69DD"/>
    <w:rsid w:val="008C7CBF"/>
    <w:rsid w:val="008E1BB5"/>
    <w:rsid w:val="008F2452"/>
    <w:rsid w:val="008F43AF"/>
    <w:rsid w:val="00911D2A"/>
    <w:rsid w:val="00927960"/>
    <w:rsid w:val="009433D7"/>
    <w:rsid w:val="00952325"/>
    <w:rsid w:val="00965C26"/>
    <w:rsid w:val="0097202C"/>
    <w:rsid w:val="009731C9"/>
    <w:rsid w:val="00976854"/>
    <w:rsid w:val="00983C28"/>
    <w:rsid w:val="009A023E"/>
    <w:rsid w:val="009A1586"/>
    <w:rsid w:val="009B7B42"/>
    <w:rsid w:val="009C3431"/>
    <w:rsid w:val="009D27F8"/>
    <w:rsid w:val="009E0617"/>
    <w:rsid w:val="00A12C44"/>
    <w:rsid w:val="00A334CF"/>
    <w:rsid w:val="00A3471E"/>
    <w:rsid w:val="00A35522"/>
    <w:rsid w:val="00A35C29"/>
    <w:rsid w:val="00A63562"/>
    <w:rsid w:val="00A66D9C"/>
    <w:rsid w:val="00A72CA3"/>
    <w:rsid w:val="00A80AC8"/>
    <w:rsid w:val="00A93742"/>
    <w:rsid w:val="00A96412"/>
    <w:rsid w:val="00AB5F2C"/>
    <w:rsid w:val="00AB7971"/>
    <w:rsid w:val="00AC7C02"/>
    <w:rsid w:val="00AD1F57"/>
    <w:rsid w:val="00AE1957"/>
    <w:rsid w:val="00AE726E"/>
    <w:rsid w:val="00AE7E6C"/>
    <w:rsid w:val="00AF3A5B"/>
    <w:rsid w:val="00AF3BAD"/>
    <w:rsid w:val="00B048E8"/>
    <w:rsid w:val="00B13917"/>
    <w:rsid w:val="00B16D4D"/>
    <w:rsid w:val="00B176B8"/>
    <w:rsid w:val="00B22173"/>
    <w:rsid w:val="00B32133"/>
    <w:rsid w:val="00B33D7C"/>
    <w:rsid w:val="00B62CF8"/>
    <w:rsid w:val="00B645F6"/>
    <w:rsid w:val="00B71D08"/>
    <w:rsid w:val="00B85000"/>
    <w:rsid w:val="00BA43F2"/>
    <w:rsid w:val="00BB114F"/>
    <w:rsid w:val="00BC4CBC"/>
    <w:rsid w:val="00BD3BD6"/>
    <w:rsid w:val="00BE329E"/>
    <w:rsid w:val="00BE729E"/>
    <w:rsid w:val="00BE7EA2"/>
    <w:rsid w:val="00BF4420"/>
    <w:rsid w:val="00C2079E"/>
    <w:rsid w:val="00C24DD6"/>
    <w:rsid w:val="00C31D77"/>
    <w:rsid w:val="00C71502"/>
    <w:rsid w:val="00C7725D"/>
    <w:rsid w:val="00C90769"/>
    <w:rsid w:val="00C947C9"/>
    <w:rsid w:val="00C94A72"/>
    <w:rsid w:val="00CA1728"/>
    <w:rsid w:val="00CF02B2"/>
    <w:rsid w:val="00D12BA1"/>
    <w:rsid w:val="00D21884"/>
    <w:rsid w:val="00D25137"/>
    <w:rsid w:val="00D42E7C"/>
    <w:rsid w:val="00D54DFC"/>
    <w:rsid w:val="00D74423"/>
    <w:rsid w:val="00D74CF3"/>
    <w:rsid w:val="00D8113D"/>
    <w:rsid w:val="00D821E0"/>
    <w:rsid w:val="00D845A1"/>
    <w:rsid w:val="00D9054C"/>
    <w:rsid w:val="00DA275B"/>
    <w:rsid w:val="00DA32DD"/>
    <w:rsid w:val="00DB1AFA"/>
    <w:rsid w:val="00DC45E7"/>
    <w:rsid w:val="00DD213F"/>
    <w:rsid w:val="00DD73A2"/>
    <w:rsid w:val="00E02604"/>
    <w:rsid w:val="00E0645E"/>
    <w:rsid w:val="00E158C0"/>
    <w:rsid w:val="00E15EF6"/>
    <w:rsid w:val="00E34A66"/>
    <w:rsid w:val="00E43E01"/>
    <w:rsid w:val="00E451E1"/>
    <w:rsid w:val="00E61229"/>
    <w:rsid w:val="00E638D8"/>
    <w:rsid w:val="00E857C9"/>
    <w:rsid w:val="00E861AD"/>
    <w:rsid w:val="00EA0B01"/>
    <w:rsid w:val="00EA389A"/>
    <w:rsid w:val="00EB1072"/>
    <w:rsid w:val="00EC6E7A"/>
    <w:rsid w:val="00EE4D3E"/>
    <w:rsid w:val="00EE6323"/>
    <w:rsid w:val="00EF2670"/>
    <w:rsid w:val="00EF2A27"/>
    <w:rsid w:val="00F52EC4"/>
    <w:rsid w:val="00F855B3"/>
    <w:rsid w:val="00FB18D8"/>
    <w:rsid w:val="00FB28FB"/>
    <w:rsid w:val="00FD3E8E"/>
    <w:rsid w:val="00FE192A"/>
    <w:rsid w:val="00FE442D"/>
    <w:rsid w:val="00FF2BCF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7AD37"/>
  <w15:docId w15:val="{8BD0F632-1623-4118-A456-3721D068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A72"/>
    <w:pPr>
      <w:widowControl w:val="0"/>
      <w:spacing w:line="360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8A0A72"/>
    <w:pPr>
      <w:keepNext/>
      <w:jc w:val="both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8A0A72"/>
    <w:pPr>
      <w:keepNext/>
      <w:jc w:val="center"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8A0A72"/>
    <w:pPr>
      <w:keepNext/>
      <w:widowControl/>
      <w:outlineLvl w:val="2"/>
    </w:pPr>
    <w:rPr>
      <w:b/>
      <w:sz w:val="16"/>
    </w:rPr>
  </w:style>
  <w:style w:type="paragraph" w:styleId="Nagwek4">
    <w:name w:val="heading 4"/>
    <w:basedOn w:val="Normalny"/>
    <w:next w:val="Normalny"/>
    <w:link w:val="Nagwek4Znak"/>
    <w:qFormat/>
    <w:rsid w:val="008A0A72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caps/>
    </w:rPr>
  </w:style>
  <w:style w:type="paragraph" w:styleId="Nagwek5">
    <w:name w:val="heading 5"/>
    <w:basedOn w:val="Normalny"/>
    <w:next w:val="Normalny"/>
    <w:qFormat/>
    <w:rsid w:val="008A0A72"/>
    <w:pPr>
      <w:keepNext/>
      <w:widowControl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A0A72"/>
    <w:rPr>
      <w:b/>
    </w:rPr>
  </w:style>
  <w:style w:type="paragraph" w:styleId="Tekstpodstawowywcity">
    <w:name w:val="Body Text Indent"/>
    <w:basedOn w:val="Normalny"/>
    <w:semiHidden/>
    <w:rsid w:val="008A0A72"/>
    <w:pPr>
      <w:ind w:left="426" w:hanging="426"/>
    </w:pPr>
  </w:style>
  <w:style w:type="paragraph" w:styleId="Stopka">
    <w:name w:val="footer"/>
    <w:basedOn w:val="Normalny"/>
    <w:link w:val="StopkaZnak"/>
    <w:semiHidden/>
    <w:rsid w:val="008A0A72"/>
    <w:pPr>
      <w:tabs>
        <w:tab w:val="center" w:pos="4536"/>
        <w:tab w:val="right" w:pos="9072"/>
      </w:tabs>
    </w:pPr>
  </w:style>
  <w:style w:type="character" w:styleId="Numerstrony">
    <w:name w:val="page number"/>
    <w:semiHidden/>
    <w:rsid w:val="008A0A72"/>
    <w:rPr>
      <w:sz w:val="20"/>
    </w:rPr>
  </w:style>
  <w:style w:type="paragraph" w:styleId="Tekstpodstawowy2">
    <w:name w:val="Body Text 2"/>
    <w:basedOn w:val="Normalny"/>
    <w:semiHidden/>
    <w:rsid w:val="008A0A72"/>
    <w:pPr>
      <w:jc w:val="both"/>
    </w:pPr>
    <w:rPr>
      <w:sz w:val="22"/>
    </w:rPr>
  </w:style>
  <w:style w:type="paragraph" w:styleId="Tekstpodstawowywcity2">
    <w:name w:val="Body Text Indent 2"/>
    <w:basedOn w:val="Normalny"/>
    <w:semiHidden/>
    <w:rsid w:val="008A0A72"/>
    <w:pPr>
      <w:ind w:firstLine="284"/>
      <w:jc w:val="both"/>
    </w:pPr>
    <w:rPr>
      <w:sz w:val="22"/>
    </w:rPr>
  </w:style>
  <w:style w:type="paragraph" w:styleId="Tekstpodstawowywcity3">
    <w:name w:val="Body Text Indent 3"/>
    <w:basedOn w:val="Normalny"/>
    <w:semiHidden/>
    <w:rsid w:val="008A0A72"/>
    <w:pPr>
      <w:ind w:left="284"/>
    </w:pPr>
    <w:rPr>
      <w:sz w:val="22"/>
    </w:rPr>
  </w:style>
  <w:style w:type="paragraph" w:styleId="Nagwek">
    <w:name w:val="header"/>
    <w:basedOn w:val="Normalny"/>
    <w:semiHidden/>
    <w:rsid w:val="008A0A72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semiHidden/>
    <w:rsid w:val="008A0A72"/>
    <w:pPr>
      <w:widowControl/>
      <w:jc w:val="both"/>
    </w:pPr>
  </w:style>
  <w:style w:type="character" w:customStyle="1" w:styleId="WW8Num1z0">
    <w:name w:val="WW8Num1z0"/>
    <w:rsid w:val="008A0A72"/>
    <w:rPr>
      <w:b w:val="0"/>
      <w:i w:val="0"/>
      <w:sz w:val="24"/>
    </w:rPr>
  </w:style>
  <w:style w:type="paragraph" w:customStyle="1" w:styleId="Zawartoramki">
    <w:name w:val="Zawarto?? ramki"/>
    <w:basedOn w:val="Tekstpodstawowy"/>
    <w:rsid w:val="008A0A72"/>
    <w:pPr>
      <w:overflowPunct w:val="0"/>
      <w:autoSpaceDE w:val="0"/>
      <w:autoSpaceDN w:val="0"/>
      <w:adjustRightInd w:val="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45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45B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ADF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ADF"/>
  </w:style>
  <w:style w:type="character" w:styleId="Odwoanieprzypisudolnego">
    <w:name w:val="footnote reference"/>
    <w:uiPriority w:val="99"/>
    <w:semiHidden/>
    <w:unhideWhenUsed/>
    <w:rsid w:val="00873ADF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19490A"/>
    <w:rPr>
      <w:b/>
      <w:sz w:val="26"/>
    </w:rPr>
  </w:style>
  <w:style w:type="paragraph" w:styleId="Akapitzlist">
    <w:name w:val="List Paragraph"/>
    <w:basedOn w:val="Normalny"/>
    <w:uiPriority w:val="34"/>
    <w:qFormat/>
    <w:rsid w:val="005402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43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43F2"/>
  </w:style>
  <w:style w:type="character" w:styleId="Odwoanieprzypisukocowego">
    <w:name w:val="endnote reference"/>
    <w:basedOn w:val="Domylnaczcionkaakapitu"/>
    <w:uiPriority w:val="99"/>
    <w:semiHidden/>
    <w:unhideWhenUsed/>
    <w:rsid w:val="00BA43F2"/>
    <w:rPr>
      <w:vertAlign w:val="superscript"/>
    </w:rPr>
  </w:style>
  <w:style w:type="character" w:customStyle="1" w:styleId="StopkaZnak">
    <w:name w:val="Stopka Znak"/>
    <w:link w:val="Stopka"/>
    <w:semiHidden/>
    <w:rsid w:val="00825058"/>
    <w:rPr>
      <w:sz w:val="26"/>
    </w:rPr>
  </w:style>
  <w:style w:type="paragraph" w:customStyle="1" w:styleId="Subhead">
    <w:name w:val="Subhead"/>
    <w:rsid w:val="00B048E8"/>
    <w:pPr>
      <w:spacing w:line="489" w:lineRule="atLeast"/>
      <w:ind w:left="720"/>
    </w:pPr>
    <w:rPr>
      <w:snapToGrid w:val="0"/>
      <w:color w:val="000000"/>
      <w:sz w:val="26"/>
    </w:rPr>
  </w:style>
  <w:style w:type="paragraph" w:customStyle="1" w:styleId="Default">
    <w:name w:val="Default"/>
    <w:rsid w:val="00256F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17746E"/>
    <w:rPr>
      <w:b/>
      <w:sz w:val="22"/>
    </w:rPr>
  </w:style>
  <w:style w:type="character" w:customStyle="1" w:styleId="Nagwek4Znak">
    <w:name w:val="Nagłówek 4 Znak"/>
    <w:basedOn w:val="Domylnaczcionkaakapitu"/>
    <w:link w:val="Nagwek4"/>
    <w:rsid w:val="0017746E"/>
    <w:rPr>
      <w:b/>
      <w:caps/>
      <w:sz w:val="2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746E"/>
    <w:rPr>
      <w:sz w:val="26"/>
    </w:rPr>
  </w:style>
  <w:style w:type="character" w:customStyle="1" w:styleId="markedcontent">
    <w:name w:val="markedcontent"/>
    <w:basedOn w:val="Domylnaczcionkaakapitu"/>
    <w:rsid w:val="00D90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3573</Words>
  <Characters>21438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zabudowy i zagospodarowania terenu dla terenów objętych</vt:lpstr>
    </vt:vector>
  </TitlesOfParts>
  <Company>yyy</Company>
  <LinksUpToDate>false</LinksUpToDate>
  <CharactersWithSpaces>24962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zabudowy i zagospodarowania terenu dla terenów objętych</dc:title>
  <dc:creator>xxx</dc:creator>
  <cp:lastModifiedBy>m.zygmuntowicz</cp:lastModifiedBy>
  <cp:revision>18</cp:revision>
  <cp:lastPrinted>2017-12-21T08:47:00Z</cp:lastPrinted>
  <dcterms:created xsi:type="dcterms:W3CDTF">2021-04-15T09:10:00Z</dcterms:created>
  <dcterms:modified xsi:type="dcterms:W3CDTF">2021-09-14T06:21:00Z</dcterms:modified>
</cp:coreProperties>
</file>