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b/>
          <w:bCs/>
          <w:sz w:val="24"/>
          <w:szCs w:val="24"/>
        </w:rPr>
        <w:t>Uchwała Nr XVIII/121/2020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b/>
          <w:bCs/>
          <w:sz w:val="24"/>
          <w:szCs w:val="24"/>
        </w:rPr>
        <w:t>Rady Gminy w Brudzeniu Dużym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b/>
          <w:bCs/>
          <w:sz w:val="24"/>
          <w:szCs w:val="24"/>
        </w:rPr>
        <w:t>z dnia   09 czerwca 2020 r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b/>
          <w:bCs/>
          <w:sz w:val="24"/>
          <w:szCs w:val="24"/>
        </w:rPr>
        <w:t>zmieniająca Uchwałę Budżetową Gminy Nr XIV/101/19 z dnia 30 grudnia 2019r.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9F6"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18  ust. 2 pkt 4 ustawy z dnia 8 marca 1990 r. o samorządzie gminnym (tekst jednolity Dz U. z 2020r. poz. 713) oraz art. 211, art. 212, art. 235 i art. 236  ustawy z dnia 27 sierpnia 2009 roku o finansach publicznych (tekst jednolity Dz. U.  z 2019r.poz. 869 z późniejszymi zmianami) Rada Gminy w Brudzeniu Dużym uchwala, co następuje: 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§ 1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W Uchwale Budżetowej Gminy Brudzeń Duży na rok 2020 Nr XIV/101/19 z dnia 30.12.2019r. Rady Gminy w Brudzeniu Dużym wprowadza się następujące zmiany</w:t>
      </w:r>
    </w:p>
    <w:p w:rsidR="00AA49F6" w:rsidRPr="00AA49F6" w:rsidRDefault="00AA49F6" w:rsidP="00AA49F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1.Zwiększa się dochody budżetu ogółem o kwotę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160 323,45 zł </w:t>
      </w:r>
      <w:r w:rsidRPr="00AA49F6">
        <w:rPr>
          <w:rFonts w:ascii="Times New Roman" w:hAnsi="Times New Roman" w:cs="Times New Roman"/>
          <w:sz w:val="24"/>
          <w:szCs w:val="24"/>
        </w:rPr>
        <w:t>oraz zmniejsza się o kwotę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 1 911,00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tj. ustala się dochody budżetu w łącznej kwocie 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37 075 518,10 zł.                                                                                  </w:t>
      </w:r>
      <w:r w:rsidRPr="00AA49F6">
        <w:rPr>
          <w:rFonts w:ascii="Times New Roman" w:hAnsi="Times New Roman" w:cs="Times New Roman"/>
          <w:sz w:val="24"/>
          <w:szCs w:val="24"/>
        </w:rPr>
        <w:t xml:space="preserve">1)  Dochody bieżące zwiększa się o kwotę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160 323,45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 oraz zmniejsza się o kwotę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1 911,00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tj. do kwoty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36 893 998,10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zgodnie z załącznikiem Nr 1 do niniejszej uchwały zmieniającym załącznik Nr 1 do Uchwały Budżetowej na rok 2020 pn. „Dochody”</w:t>
      </w:r>
    </w:p>
    <w:p w:rsidR="00AA49F6" w:rsidRPr="00AA49F6" w:rsidRDefault="00AA49F6" w:rsidP="00AA49F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2. Zwiększa się wydatki budżetu ogółem o kwotę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 717 412,45 zł </w:t>
      </w:r>
      <w:r w:rsidRPr="00AA49F6">
        <w:rPr>
          <w:rFonts w:ascii="Times New Roman" w:hAnsi="Times New Roman" w:cs="Times New Roman"/>
          <w:sz w:val="24"/>
          <w:szCs w:val="24"/>
        </w:rPr>
        <w:t xml:space="preserve"> oraz  zmniejsza się   o kwotę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559 000,00 zł </w:t>
      </w:r>
      <w:r w:rsidRPr="00AA49F6">
        <w:rPr>
          <w:rFonts w:ascii="Times New Roman" w:hAnsi="Times New Roman" w:cs="Times New Roman"/>
          <w:sz w:val="24"/>
          <w:szCs w:val="24"/>
        </w:rPr>
        <w:t xml:space="preserve">tj. ustala się wydatki budżetu w łącznej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37 556 828,10 zł</w:t>
      </w:r>
    </w:p>
    <w:p w:rsidR="00AA49F6" w:rsidRPr="00AA49F6" w:rsidRDefault="00AA49F6" w:rsidP="00AA49F6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1) Wydatki bieżące zwiększa się o kwotę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167 412,45 </w:t>
      </w:r>
      <w:r w:rsidRPr="00AA49F6">
        <w:rPr>
          <w:rFonts w:ascii="Times New Roman" w:hAnsi="Times New Roman" w:cs="Times New Roman"/>
          <w:sz w:val="24"/>
          <w:szCs w:val="24"/>
        </w:rPr>
        <w:t>oraz zmniejsza się o kwotę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 9 000,00 zł  </w:t>
      </w:r>
      <w:r w:rsidRPr="00AA49F6">
        <w:rPr>
          <w:rFonts w:ascii="Times New Roman" w:hAnsi="Times New Roman" w:cs="Times New Roman"/>
          <w:sz w:val="24"/>
          <w:szCs w:val="24"/>
        </w:rPr>
        <w:t xml:space="preserve">tj. do kwoty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35 761 828,10  zł </w:t>
      </w:r>
    </w:p>
    <w:p w:rsidR="00AA49F6" w:rsidRPr="00AA49F6" w:rsidRDefault="00AA49F6" w:rsidP="00AA49F6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2)Wydatki majątkowe  zwiększa  się o kwotę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550 000,00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550 000,00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tj. do kwoty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1 795 000,00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zgodnie z załącznikiem Nr 2 do niniejszej Uchwały zmieniającym załącznik Nr 2 do Uchwały Budżetowej na rok 2020 pn. „Wydatki”.</w:t>
      </w:r>
    </w:p>
    <w:p w:rsidR="00AA49F6" w:rsidRPr="00AA49F6" w:rsidRDefault="00AA49F6" w:rsidP="00AA49F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3. Wprowadza się zmiany w przychodach budżetowych na 2020 rok zgodnie z załącznikiem Nr 3 do niniejszej Uchwały  zmieniającym załącznik Nr 3 Uchwały Budżetowej pod nazwą „Przychody i rozchody w 2020”.</w:t>
      </w:r>
    </w:p>
    <w:p w:rsidR="00AA49F6" w:rsidRPr="00AA49F6" w:rsidRDefault="00AA49F6" w:rsidP="00AA49F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F6" w:rsidRPr="00AA49F6" w:rsidRDefault="00AA49F6" w:rsidP="00AA49F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§2                                                                      Ustala się dochody i wydatki związane z realizacją zadań na podstawie umów- porozumień między jednostkami samorządu terytorialnego zgodnie z załącznikiem nr 4 do niniejszej uchwały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§3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1.Ustala się dochody z tytułu wydawania zezwoleń na sprzedaż napojów alkoholowych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103 000,00zł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, oraz wydatki na realizację zadań określonych w gminnym programie profilaktyki i rozwiązywania problemów alkoholowych w kwocie 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107 896,45 zł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2.Ustala się wydatki na realizację zadań określonych w gminnym programie przeciwdziałania narkomanii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1 470,00 zł</w:t>
      </w:r>
    </w:p>
    <w:p w:rsidR="00AA49F6" w:rsidRPr="00AA49F6" w:rsidRDefault="00AA49F6" w:rsidP="00AA49F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§4</w:t>
      </w:r>
    </w:p>
    <w:p w:rsidR="00AA49F6" w:rsidRPr="00AA49F6" w:rsidRDefault="00AA49F6" w:rsidP="00AA49F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Wprowadza się zmiany w załączniku pn. „Wydatki na 2020 r obejmujące zadania jednostek pomocniczych gminy, w tym realizowane w ramach funduszu sołeckiego” zgodnie z załącznikiem Nr 5 do niniejszej uchwały zmieniającym załącznik Nr 9 do Uchwały Budżetowej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§5</w:t>
      </w:r>
    </w:p>
    <w:p w:rsidR="00AA49F6" w:rsidRPr="00AA49F6" w:rsidRDefault="00AA49F6" w:rsidP="00AA49F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 Wykonanie uchwały powierza się Wójtowi Gminy.</w:t>
      </w:r>
    </w:p>
    <w:p w:rsidR="00AA49F6" w:rsidRPr="00AA49F6" w:rsidRDefault="00AA49F6" w:rsidP="00AA49F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§6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Uchwała wchodzi w życie z dniem podjęcia i obowiązuje w 2020 r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Przewodniczący Rady Gminy  w  Brudzeniu Dużym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b/>
          <w:bCs/>
          <w:sz w:val="24"/>
          <w:szCs w:val="24"/>
        </w:rPr>
        <w:t>Dochody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Zwiększa się plan dochodów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160 323,45</w:t>
      </w:r>
      <w:r w:rsidRPr="00AA49F6">
        <w:rPr>
          <w:rFonts w:ascii="Times New Roman" w:hAnsi="Times New Roman" w:cs="Times New Roman"/>
          <w:sz w:val="24"/>
          <w:szCs w:val="24"/>
        </w:rPr>
        <w:t xml:space="preserve">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Zmiany dotyczą :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 600 R 60016 zwiększa się plan dochodów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6 000,00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w związku z zatrzymaniem vadium dotyczącego zadania pn. „Dostawa kruszyw do remontów dróg dla gminy Brudzeń Duży” ponieważ oferent nie złożył w wyznaczonym terminie dokumentów i tym samym nie wykazał spełnienia warunków udziału w postępowaniu /dotyczy kwoty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4 000,00zł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/ natomiast drugi z oferentów odmówił podpisania umowy chociaż jego oferta została wybrana /dotyczy kwoty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2 000,00zł</w:t>
      </w:r>
      <w:r w:rsidRPr="00AA49F6">
        <w:rPr>
          <w:rFonts w:ascii="Times New Roman" w:hAnsi="Times New Roman" w:cs="Times New Roman"/>
          <w:sz w:val="24"/>
          <w:szCs w:val="24"/>
        </w:rPr>
        <w:t>/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 754 R 75412 zwiększa się plan dochodów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2 000,00</w:t>
      </w:r>
      <w:r w:rsidRPr="00AA49F6">
        <w:rPr>
          <w:rFonts w:ascii="Times New Roman" w:hAnsi="Times New Roman" w:cs="Times New Roman"/>
          <w:sz w:val="24"/>
          <w:szCs w:val="24"/>
        </w:rPr>
        <w:t xml:space="preserve">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w związku z przyznaniem dotacji ze Starostwa Powiatowego w Płocku na dofinansowanie wydatków bieżących  związanych z prowadzeniem akcji ratowniczych dla OSP w Siecieniu kwota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1 000,00zł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, oraz dla OSP w Parzeniu kwota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1 000,00 zł</w:t>
      </w:r>
      <w:r w:rsidRPr="00AA49F6">
        <w:rPr>
          <w:rFonts w:ascii="Times New Roman" w:hAnsi="Times New Roman" w:cs="Times New Roman"/>
          <w:sz w:val="24"/>
          <w:szCs w:val="24"/>
        </w:rPr>
        <w:t>. Umowa została zawarta ze Starostwem Powiatowym w Płocku dnia 22.05.2020 r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 756 R 75618 zwiększa się plan dochodów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22 366,45zł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z czego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366,45</w:t>
      </w:r>
      <w:r w:rsidRPr="00AA49F6">
        <w:rPr>
          <w:rFonts w:ascii="Times New Roman" w:hAnsi="Times New Roman" w:cs="Times New Roman"/>
          <w:sz w:val="24"/>
          <w:szCs w:val="24"/>
        </w:rPr>
        <w:t xml:space="preserve">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AA49F6">
        <w:rPr>
          <w:rFonts w:ascii="Times New Roman" w:hAnsi="Times New Roman" w:cs="Times New Roman"/>
          <w:sz w:val="24"/>
          <w:szCs w:val="24"/>
        </w:rPr>
        <w:t xml:space="preserve">tytułu odsetek od nieterminowych wpłat opłaty adiacenckiej oraz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22 000,00</w:t>
      </w:r>
      <w:r w:rsidRPr="00AA49F6">
        <w:rPr>
          <w:rFonts w:ascii="Times New Roman" w:hAnsi="Times New Roman" w:cs="Times New Roman"/>
          <w:sz w:val="24"/>
          <w:szCs w:val="24"/>
        </w:rPr>
        <w:t xml:space="preserve">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z tytułu wpływu ponadplanowych dochodów z opłaty adiacenckiej. 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-Dz 756 R 75621 zwiększa się plan dochodów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1 911,00</w:t>
      </w:r>
      <w:r w:rsidRPr="00AA49F6">
        <w:rPr>
          <w:rFonts w:ascii="Times New Roman" w:hAnsi="Times New Roman" w:cs="Times New Roman"/>
          <w:sz w:val="24"/>
          <w:szCs w:val="24"/>
        </w:rPr>
        <w:t xml:space="preserve">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z tytułu  udziału w podatku dochodowym od osób prawnych. Przewiduje się, iż wpływy z tego tytułu będą wyższe niż zaplanowano w budżecie gminy na 2020 r.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 Dz758 R 75801  zwiększa się plan dochodów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75 981,00</w:t>
      </w:r>
      <w:r w:rsidRPr="00AA49F6">
        <w:rPr>
          <w:rFonts w:ascii="Times New Roman" w:hAnsi="Times New Roman" w:cs="Times New Roman"/>
          <w:sz w:val="24"/>
          <w:szCs w:val="24"/>
        </w:rPr>
        <w:t xml:space="preserve">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z tytułu zwiększenia części oświatowej subwencji ogólnej na 2020 rok  zgodnie z pismem Ministra Finansów Nr ST3.4750.I.2020 z dnia 10 kwietnia 2020r.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 900 R 90026 zwiększa się plan dochodów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52 065,00 zł </w:t>
      </w:r>
      <w:r w:rsidRPr="00AA49F6">
        <w:rPr>
          <w:rFonts w:ascii="Times New Roman" w:hAnsi="Times New Roman" w:cs="Times New Roman"/>
          <w:sz w:val="24"/>
          <w:szCs w:val="24"/>
        </w:rPr>
        <w:t>z tytułu  dofinansowania w formie dotacji przedsięwzięcia pn. „Usuwanie odpadów z folii rolniczych, siatki i sznurka do owijania balotów, opakowań po nawozach i typu Big Bag” zgodnie z zawartą umową Nr 464/2020/07/OZ-UP-go/D z dnia 15 kwietnia 2020 r. z Narodowym Funduszem Ochrony Środowiska i Gospodarki Wodnej w Warszawie.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Zmniejsza się plan dochodów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1 911,00 zł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Zmiany dotyczą :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lastRenderedPageBreak/>
        <w:t xml:space="preserve">-Dz 756 R 75621 zmniejsza się plan dochodów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1 911,00 zł </w:t>
      </w:r>
      <w:r w:rsidRPr="00AA49F6">
        <w:rPr>
          <w:rFonts w:ascii="Times New Roman" w:hAnsi="Times New Roman" w:cs="Times New Roman"/>
          <w:sz w:val="24"/>
          <w:szCs w:val="24"/>
        </w:rPr>
        <w:t>z tytułu zmniejszenia udziału w podatku dochodowym od osób fizycznych. Zmiana wynika z pisma z Ministerstwa Finansów Nr ST3.4750.I.2020 z dnia 10 kwietnia 2020 r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b/>
          <w:bCs/>
          <w:sz w:val="24"/>
          <w:szCs w:val="24"/>
        </w:rPr>
        <w:t>Wydatki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Zwiększa się plan wydatków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167 412,45 zł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Zmiany dotyczą: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  600  R 60016 zwiększa się plan wydatków 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5 000,00zł  </w:t>
      </w:r>
      <w:r w:rsidRPr="00AA49F6">
        <w:rPr>
          <w:rFonts w:ascii="Times New Roman" w:hAnsi="Times New Roman" w:cs="Times New Roman"/>
          <w:sz w:val="24"/>
          <w:szCs w:val="24"/>
        </w:rPr>
        <w:t>w §  4270 zmiana dotyczy  funduszu sołeckiego w sołectwie Sobowo</w:t>
      </w:r>
      <w:r w:rsidRPr="00AA49F6">
        <w:rPr>
          <w:rFonts w:ascii="Calibri" w:hAnsi="Calibri" w:cs="Calibri"/>
          <w:sz w:val="24"/>
          <w:szCs w:val="24"/>
        </w:rPr>
        <w:t>.</w:t>
      </w:r>
      <w:r w:rsidRPr="00AA49F6">
        <w:rPr>
          <w:rFonts w:ascii="Times New Roman" w:hAnsi="Times New Roman" w:cs="Times New Roman"/>
          <w:sz w:val="24"/>
          <w:szCs w:val="24"/>
        </w:rPr>
        <w:t xml:space="preserve">  Dokonano zmiany nazwy  zadania  z ”Odmulenie i odtworzenie rowów przydrożnych w sołectwie Sobowo „ na zadanie „Remont dróg gminnych w sołectwie Sobowo”. Zmiana zadania przyczyni się do zwiększenia środków przeznaczonych na remonty dróg co poprawi komfort i bezpieczeństwo jazdy na gminnych drogach w sołectwie Sobowo. 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 700 R 70005 zwiększa się plan wydatków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22 000,00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na wydatki związane z gospodarką komunalną, kwota ta pochodzi z ponadplanowych wpływów z opłaty adiacenckiej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 754 R 75412 zwiększa się plan wydatków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2 000,00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na  pokrycie wydatków bieżących związanych z prowadzeniem akcji ratowniczych z czego : dla OSP w Siecieniu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1 000,00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oraz dla OSP w Parzeniu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1 000,00 zł</w:t>
      </w:r>
      <w:r w:rsidRPr="00AA49F6">
        <w:rPr>
          <w:rFonts w:ascii="Times New Roman" w:hAnsi="Times New Roman" w:cs="Times New Roman"/>
          <w:sz w:val="24"/>
          <w:szCs w:val="24"/>
        </w:rPr>
        <w:t>. Środki zostały przyznane  przez Starostwo Powiatowe w Płocku.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Dz 854 R 85154 zwiększa się plan wydatków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6 366,45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na realizację zadań określonym w gminnym programie profilaktyki i rozwiązywania problemów alkoholowych. Środki zostały niewykorzystane w 2019 r  do wysokości planu i dlatego należy w 2020 r  przeznaczyć w/w środki na zwiększenie planu wydatków związanych z realizacją zadań określonych w gminnym  programie profilaktyki i rozwiązywania problemów alkoholowych.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-Dz801R80101 zwiększa się plan wydatków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75 981,00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z przeznaczeniem na wypłatę wynagrodzeń osobowych w rozdziale szkoły podstawowe. Środki pochodzą ze zwiększenia części oświatowej subwencji ogólnej.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 900R 90026 zwiększa się plan wydatków 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52 065,00 zł </w:t>
      </w:r>
      <w:r w:rsidRPr="00AA49F6">
        <w:rPr>
          <w:rFonts w:ascii="Times New Roman" w:hAnsi="Times New Roman" w:cs="Times New Roman"/>
          <w:sz w:val="24"/>
          <w:szCs w:val="24"/>
        </w:rPr>
        <w:t xml:space="preserve">na realizację  przedsięwzięcia pn. „Usuwanie odpadów z folii rolniczych, siatki i sznurka do owijania balotów, opakowań po nawozach i typu Big Bag”  Środki  pochodzą z Narodowego Funduszu </w:t>
      </w:r>
      <w:r w:rsidRPr="00AA49F6">
        <w:rPr>
          <w:rFonts w:ascii="Times New Roman" w:hAnsi="Times New Roman" w:cs="Times New Roman"/>
          <w:sz w:val="24"/>
          <w:szCs w:val="24"/>
        </w:rPr>
        <w:lastRenderedPageBreak/>
        <w:t>Ochrony Środowiska i Gospodarki Wodnej w Warszawie zgodnie z zawartą umową Nr 464/2020/07/OZ-UP-go/D z dnia 15 kwietnia 2020 r.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-Dz 921 R 92109 zwiększa się plan wydatków bieżących w kwocie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 4 000,00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 zmiana dotyczy funduszu  sołeckiego . W sołectwie Strupczewo Duże - dokonano zmiany zadania z „Piknik rodzinny dla mieszkańców sołectwa Strupczewo Duże„ na zadanie „Adaptacja pomieszczeń na świetlicę wiejską po byłej</w:t>
      </w:r>
      <w:bookmarkStart w:id="0" w:name="_GoBack"/>
      <w:bookmarkEnd w:id="0"/>
      <w:r w:rsidRPr="00AA49F6">
        <w:rPr>
          <w:rFonts w:ascii="Times New Roman" w:hAnsi="Times New Roman" w:cs="Times New Roman"/>
          <w:sz w:val="24"/>
          <w:szCs w:val="24"/>
        </w:rPr>
        <w:t xml:space="preserve"> szkole w Główinie” 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2 000,00 zł.</w:t>
      </w:r>
      <w:r w:rsidRPr="00AA49F6">
        <w:rPr>
          <w:rFonts w:ascii="Times New Roman" w:hAnsi="Times New Roman" w:cs="Times New Roman"/>
          <w:sz w:val="24"/>
          <w:szCs w:val="24"/>
        </w:rPr>
        <w:t xml:space="preserve"> W sołectwie  Główina - dokonano zmiany zadania z „Organizacja pikniku rodzinnego dla mieszkańców sołectwa Główina” na zadanie „Adaptacja pomieszczeń na świetlicę wiejską po byłej szkole w Główinie” 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2 000,00 zł.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Świetlica wiejska w Główinie jest miejscem spotkań mieszkańców sołectwa Główina, Strupczewo Duże i Rembielin. W związku z zaistniałą sytuacją epidemiologiczną w kraju i wprowadzeniem obostrzeń dotyczących zakazu zgromadzeń postanowiono zrezygnować z organizacji pikniku i środki przeznaczyć na dalszą adaptację pomieszczeń na świetlicę, która będzie miejscem spotkań i integracji lokalnej społeczności. 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Zmniejsza się plan wydatków bieżących w kwocie 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9 000,00 zł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Zmiany dotyczą: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  600  R 60016 zmniejsza się plan wydatków  bieżących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5 000,00 zł  </w:t>
      </w:r>
      <w:r w:rsidRPr="00AA49F6">
        <w:rPr>
          <w:rFonts w:ascii="Times New Roman" w:hAnsi="Times New Roman" w:cs="Times New Roman"/>
          <w:sz w:val="24"/>
          <w:szCs w:val="24"/>
        </w:rPr>
        <w:t>w §  4300 zmiana dotyczy  funduszu sołeckiego w sołectwie Sobowo</w:t>
      </w:r>
      <w:r w:rsidRPr="00AA49F6">
        <w:rPr>
          <w:rFonts w:ascii="Calibri" w:hAnsi="Calibri" w:cs="Calibri"/>
          <w:sz w:val="24"/>
          <w:szCs w:val="24"/>
        </w:rPr>
        <w:t>.</w:t>
      </w:r>
      <w:r w:rsidRPr="00AA49F6">
        <w:rPr>
          <w:rFonts w:ascii="Times New Roman" w:hAnsi="Times New Roman" w:cs="Times New Roman"/>
          <w:sz w:val="24"/>
          <w:szCs w:val="24"/>
        </w:rPr>
        <w:t xml:space="preserve">   Dokonano zmiany nazwy  zadania         z ”Odmulenie i odtworzenie rowów przydrożnych w sołectwie Sobowo „ na zadanie „Remont dróg gminnych w sołectwie Sobowo”. Zmiana zadania przyczyni się do zwiększenia środków przeznaczonych na remonty dróg co poprawi komfort i bezpieczeństwo jazdy na gminnych drogach w sołectwie Sobowo. 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-Dz 921 R 92195 zmniejsza się plan wydatków bieżących w kwocie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 4 000,00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 zmiana  dotyczy funduszu  sołeckiego . W sołectwie Strupczewo Duże - dokonano zmiany zadania z „ Piknik rodzinny dla mieszkańców sołectwa Strupczewo Duże„ na zadanie „Adaptacja pomieszczeń na świetlicę wiejską po byłej szkole w Główinie” 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2 000,00 zł.</w:t>
      </w:r>
      <w:r w:rsidRPr="00AA49F6">
        <w:rPr>
          <w:rFonts w:ascii="Times New Roman" w:hAnsi="Times New Roman" w:cs="Times New Roman"/>
          <w:sz w:val="24"/>
          <w:szCs w:val="24"/>
        </w:rPr>
        <w:t xml:space="preserve"> W sołectwie  Główina - dokonano zmiany zadania z „Organizacja pikniku rodzinnego dla mieszkańców sołectwa Główina” na zadanie „Adaptacja pomieszczeń na świetlicę wiejską po byłej szkole w Główinie” 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2 000,00zł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Świetlica wiejska w Główinie jest miejscem spotkań mieszkańców sołectwa Główina, Strupczewo Duże i Rembielin. W związku z zaistniałą sytuacją epidemiologiczną w kraju i </w:t>
      </w:r>
      <w:r w:rsidRPr="00AA49F6">
        <w:rPr>
          <w:rFonts w:ascii="Times New Roman" w:hAnsi="Times New Roman" w:cs="Times New Roman"/>
          <w:sz w:val="24"/>
          <w:szCs w:val="24"/>
        </w:rPr>
        <w:lastRenderedPageBreak/>
        <w:t xml:space="preserve">wprowadzeniem obostrzeń dotyczących zakazu zgromadzeń postanowiono zrezygnować z organizacji pikniku i środki przeznaczyć na dalszą adaptację pomieszczeń na świetlicę, która będzie miejscem spotkań i integracji lokalnej społeczności. 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Zwiększa się plan wydatków majątkowych 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550 000,00 zł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Zmiany dotyczą: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 921 R 92109 zwiększa się plan wydatków majątkowych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 xml:space="preserve">550 000,00 zł </w:t>
      </w:r>
      <w:r w:rsidRPr="00AA49F6">
        <w:rPr>
          <w:rFonts w:ascii="Times New Roman" w:hAnsi="Times New Roman" w:cs="Times New Roman"/>
          <w:sz w:val="24"/>
          <w:szCs w:val="24"/>
        </w:rPr>
        <w:t xml:space="preserve">na realizację zadania majątkowego pn. „Budowa  budynku wielofunkcyjnego świetlicy wiejskiej w Siecieniu”. W/w środki przenosi  się z zadania pn. „Poprawa wyposażenia  Gminy Brudzeń Duży w infrastrukturę wodociągowo-kanalizacyjną w latach 2017-2020 – etap II” .W związku z koniecznością zakończenia projektu pn. „Budowa budynku wielofunkcyjnego świetlicy wiejskiej w Siecieniu”  i otrzymania dofinansowania ze środków unijnych oraz wystąpienia  robót niezbędnych do prawidłowego zakończenia zadania, stwierdzonych protokołami konieczności zwiększono w 2020 roku plan wydatków na w/w inwestycję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550 000,00</w:t>
      </w:r>
      <w:r w:rsidRPr="00AA49F6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Zmniejsza się plan wydatków majątkowych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550 000,00zł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Zmiany dotyczą:</w:t>
      </w: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49F6" w:rsidRPr="00AA49F6" w:rsidRDefault="00AA49F6" w:rsidP="00AA4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-Dz 010 R 01010 zmniejsza się plan wydatków majątkowych w kwocie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550 000,00 zł</w:t>
      </w:r>
      <w:r w:rsidRPr="00AA49F6">
        <w:rPr>
          <w:rFonts w:ascii="Times New Roman" w:hAnsi="Times New Roman" w:cs="Times New Roman"/>
          <w:sz w:val="24"/>
          <w:szCs w:val="24"/>
        </w:rPr>
        <w:t xml:space="preserve"> na realizację zadania majątkowego pn. „Poprawa wyposażenia  Gminy Brudzeń Duży w infrastrukturę  wodociągowo-kanalizacyjną w latach 2017-2020 – etap II”. Ze względu na obecny stan epidemiologiczny w kraju, pogarszającą się sytuację finansową polskich firm i pojawiające się trudności w znalezieniu wykonawców, oraz ze względu na szeroki zakres prac, które mają być wykonane przy realizacji zadania pn. „Poprawa wyposażenia Gminy Brudzeń Duży w infrastrukturę wodociągowo – kanalizacyjną w latach 2017-2020 etap II”, podzielono zadanie na 5 części (przetargów) i zmniejszono zakres wykonywanych prac w 2020 roku do jednej części zmniejszając tym samym wysokość środków zabezpieczonych  w budżecie na 2020 r o kwotę </w:t>
      </w:r>
      <w:r w:rsidRPr="00AA49F6">
        <w:rPr>
          <w:rFonts w:ascii="Times New Roman" w:hAnsi="Times New Roman" w:cs="Times New Roman"/>
          <w:b/>
          <w:bCs/>
          <w:sz w:val="24"/>
          <w:szCs w:val="24"/>
        </w:rPr>
        <w:t>550 000,00 zł.</w:t>
      </w:r>
      <w:r w:rsidRPr="00AA4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F6" w:rsidRPr="00AA49F6" w:rsidRDefault="00AA49F6" w:rsidP="00AA4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DF" w:rsidRPr="00AA49F6" w:rsidRDefault="00000ADF">
      <w:pPr>
        <w:rPr>
          <w:sz w:val="24"/>
          <w:szCs w:val="24"/>
        </w:rPr>
      </w:pPr>
    </w:p>
    <w:sectPr w:rsidR="00000ADF" w:rsidRPr="00AA49F6" w:rsidSect="00D03B91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F6"/>
    <w:rsid w:val="00000ADF"/>
    <w:rsid w:val="00A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2020-06-17T07:40:00Z</dcterms:created>
  <dcterms:modified xsi:type="dcterms:W3CDTF">2020-06-17T07:41:00Z</dcterms:modified>
</cp:coreProperties>
</file>