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F1" w:rsidRPr="00FD699F" w:rsidRDefault="003A44F1" w:rsidP="003A44F1">
      <w:pPr>
        <w:jc w:val="right"/>
        <w:rPr>
          <w:rFonts w:cstheme="minorHAnsi"/>
          <w:sz w:val="24"/>
          <w:szCs w:val="24"/>
        </w:rPr>
      </w:pPr>
      <w:r w:rsidRPr="00FD699F">
        <w:rPr>
          <w:rFonts w:cstheme="minorHAnsi"/>
          <w:sz w:val="24"/>
          <w:szCs w:val="24"/>
        </w:rPr>
        <w:t>Opis przedmiotu zamówienia</w:t>
      </w:r>
    </w:p>
    <w:p w:rsidR="003A44F1" w:rsidRPr="00FD699F" w:rsidRDefault="003A44F1" w:rsidP="003A44F1">
      <w:pPr>
        <w:jc w:val="right"/>
        <w:rPr>
          <w:rFonts w:cstheme="minorHAnsi"/>
          <w:sz w:val="24"/>
          <w:szCs w:val="24"/>
        </w:rPr>
      </w:pPr>
      <w:r w:rsidRPr="00FD699F">
        <w:rPr>
          <w:rFonts w:cstheme="minorHAnsi"/>
          <w:sz w:val="24"/>
          <w:szCs w:val="24"/>
        </w:rPr>
        <w:t xml:space="preserve">Zał. Nr …… do SWZ  </w:t>
      </w:r>
    </w:p>
    <w:p w:rsidR="008A3A7F" w:rsidRPr="00FD699F" w:rsidRDefault="003A44F1" w:rsidP="003A44F1">
      <w:pPr>
        <w:jc w:val="center"/>
        <w:rPr>
          <w:rFonts w:cstheme="minorHAnsi"/>
          <w:b/>
          <w:sz w:val="24"/>
          <w:szCs w:val="24"/>
        </w:rPr>
      </w:pPr>
      <w:r w:rsidRPr="00FD699F">
        <w:rPr>
          <w:rFonts w:cstheme="minorHAnsi"/>
          <w:b/>
          <w:sz w:val="24"/>
          <w:szCs w:val="24"/>
        </w:rPr>
        <w:t>Urządzenie wielofunkcyjne</w:t>
      </w:r>
    </w:p>
    <w:p w:rsidR="00D91048" w:rsidRDefault="00D91048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Minimalne wymagania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Prędkość drukowania (mono i w kolorze) A4: 40 str./min.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Czas nagrzewania: 20 s.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Rozdzielczość: optyczna 1200 x 1200 </w:t>
      </w:r>
      <w:proofErr w:type="spellStart"/>
      <w:r w:rsidRPr="00FD699F">
        <w:rPr>
          <w:rFonts w:asciiTheme="minorHAnsi" w:hAnsiTheme="minorHAnsi" w:cstheme="minorHAnsi"/>
          <w:color w:val="000000"/>
        </w:rPr>
        <w:t>dpi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interpolowana 9600 x 600 </w:t>
      </w:r>
      <w:proofErr w:type="spellStart"/>
      <w:r w:rsidRPr="00FD699F">
        <w:rPr>
          <w:rFonts w:asciiTheme="minorHAnsi" w:hAnsiTheme="minorHAnsi" w:cstheme="minorHAnsi"/>
          <w:color w:val="000000"/>
        </w:rPr>
        <w:t>dpi</w:t>
      </w:r>
      <w:proofErr w:type="spellEnd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Procesor: 1,4 GHz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Interfejsy: 10Base-T, 100Base-TX, 1000Base-T, USB 2.0 (urządzenie), USB 2.0 (host)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Obsługiwane protokoły i porty: TCP/IP(IPv4, IPv6), LPR, Raw Port 9100, IPP1.0, FTP, HTTP, SMB, POP3, SMTP, SSL, TLS, SNMP V1, SNMP V3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Języki opisu strony: PCL6, Adobe PostScript3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Czujnik ruchu wykrywający zbliżającego się użytkownika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Pamięć: 5 GB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Twardy dysk: 500 GB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Złącze wifi IEEE802.11 n/g/b w standardzie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Panel sterowania: dotykowy, kolorowy , 10-calowy, ruchomy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Zoom: 25-400% w krokach co 1%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Kolorowe skanowanie sieciowe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Pojemność podajnika dokumentów: 150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Prędkość skanowania: 220 str./min.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Kasety na papier: na 550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Co najmniej 2 kasety obsługujące format papieru A5 – SRA3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Obsługiwana gramatura papieru w kasetach: 60 – 300 g/m2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Maksymalna gramatura dla wydruków w dupleksie: 256 g/m2 (z kaset i podajnika bocznego)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Podajnik boczny na 100 arkuszy (80 g/m2) obsługujący gramaturę 55 – 300 g/m2 i formaty A6-SRA3 oraz papier </w:t>
      </w:r>
      <w:proofErr w:type="spellStart"/>
      <w:r w:rsidRPr="00FD699F">
        <w:rPr>
          <w:rFonts w:asciiTheme="minorHAnsi" w:hAnsiTheme="minorHAnsi" w:cstheme="minorHAnsi"/>
          <w:color w:val="000000"/>
        </w:rPr>
        <w:t>banerowy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o wymiarach do 320 mm x 1300 mm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Sortowanie z przesunięciem dla formatów A4 i A3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Pojemność tacy odbiorczej: 250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2 dodatkowych tac odbiorczych o łącznej pojemności 200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Możliwość rozbudowy o finiszer ze zszywaniem (zszywanie dwupozycyjne, ręczne, </w:t>
      </w:r>
      <w:proofErr w:type="spellStart"/>
      <w:r w:rsidRPr="00FD699F">
        <w:rPr>
          <w:rFonts w:asciiTheme="minorHAnsi" w:hAnsiTheme="minorHAnsi" w:cstheme="minorHAnsi"/>
          <w:color w:val="000000"/>
        </w:rPr>
        <w:t>bezzszywkowe</w:t>
      </w:r>
      <w:proofErr w:type="spellEnd"/>
      <w:r w:rsidRPr="00FD699F">
        <w:rPr>
          <w:rFonts w:asciiTheme="minorHAnsi" w:hAnsiTheme="minorHAnsi" w:cstheme="minorHAnsi"/>
          <w:color w:val="000000"/>
        </w:rPr>
        <w:t>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Wbudowany moduł OCR pozwalający skanować do formatów .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.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,. 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przeszukiwalny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PDF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Wydruk plików z nośnika pamięci USB, w tym plików PDF, szyfrowany PDF, JPEG, TIFF, .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.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. 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Kopiowanie ciągłe: 1 – 9999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Czas uzyskania pierwszej kopii: mono – 4,7 s., kolor – 6,7 s.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podglądu prac kopiowania / skanowania na panelu sterowania z możliwością edycji (zmiana kolejności stron, obracanie stron, usuwanie stron, strefowe usuwanie treści) przed zatwierdzeniem pracy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Drukowanie i kopiowanie w tandemie (praca zostanie rozłożona na dwa urządzenia)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Skanowanie do e-maila, FTP, SMB, do nośnika pamięci USB, na pulpit, na twardy dysk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Możliwość skanowania do: TIFF, JPEG, PDF, PDF/A-1a, PDF/A-1b, szyfrowany PDF, XPS, </w:t>
      </w:r>
      <w:proofErr w:type="spellStart"/>
      <w:r w:rsidRPr="00FD699F">
        <w:rPr>
          <w:rFonts w:asciiTheme="minorHAnsi" w:hAnsiTheme="minorHAnsi" w:cstheme="minorHAnsi"/>
          <w:color w:val="000000"/>
        </w:rPr>
        <w:t>przeszukiwalny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PDF, 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JPEG, Compact PDF</w:t>
      </w:r>
      <w:bookmarkStart w:id="0" w:name="_GoBack"/>
      <w:bookmarkEnd w:id="0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lastRenderedPageBreak/>
        <w:t>Pomijanie pustych stron przy skanowaniu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Podział skanowanego dokumentu na oddzielne pliki o określonej ilości stron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założenia 1000 folderów użytkowników na twardym dysku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Funkcja wydruku podążającego dla 5 urządzeń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System automatycznego wysuwania tonera – pojemnik z tonerem zostanie automatycznie wysunięty, gdy zostanie wyczerpany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Obsługa S/MIME, IEEE 802.1X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Nadpisywanie danych na twardym dysku: do 10 razy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aplikacji zewnętrznych dostawców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Funkcja zdalnego panelu – możliwość wyświetlenia panelu na ekranie komputera i wprowadzania ustawień oraz pracy na urządzeniu korzystając z tak wyświetlonego </w:t>
      </w:r>
      <w:proofErr w:type="spellStart"/>
      <w:r w:rsidRPr="00FD699F">
        <w:rPr>
          <w:rFonts w:asciiTheme="minorHAnsi" w:hAnsiTheme="minorHAnsi" w:cstheme="minorHAnsi"/>
          <w:color w:val="000000"/>
        </w:rPr>
        <w:t>panela</w:t>
      </w:r>
      <w:proofErr w:type="spellEnd"/>
      <w:r w:rsidRPr="00FD699F">
        <w:rPr>
          <w:rFonts w:asciiTheme="minorHAnsi" w:hAnsiTheme="minorHAnsi" w:cstheme="minorHAnsi"/>
          <w:color w:val="000000"/>
        </w:rPr>
        <w:t>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D699F">
        <w:rPr>
          <w:rFonts w:asciiTheme="minorHAnsi" w:hAnsiTheme="minorHAnsi" w:cstheme="minorHAnsi"/>
          <w:color w:val="000000"/>
        </w:rPr>
        <w:t>Możliwość rozbudowy o moduł podłączenia do drugiej sieci komputerowej (łącznie ze skonfigurowaną funkcją skanowania do e-maila dla obydwu sieci).</w:t>
      </w:r>
    </w:p>
    <w:p w:rsidR="00FD699F" w:rsidRPr="00FD699F" w:rsidRDefault="00FD699F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czytnika kart do wydruku bezpiecznego -</w:t>
      </w:r>
      <w:r w:rsidRPr="00FD699F">
        <w:rPr>
          <w:rFonts w:asciiTheme="minorHAnsi" w:hAnsiTheme="minorHAnsi" w:cstheme="minorHAnsi"/>
        </w:rPr>
        <w:t xml:space="preserve"> funkcja, która umożliwia zachowanie poufności dokumentów poprzez umożliwienie jego wydruku dopiero po autoryzacji użytkownika przy drukarce (np. poprzez wpisanie osobistego PIN lub zbliżenie karty dostępowej)</w:t>
      </w:r>
      <w:r>
        <w:rPr>
          <w:rFonts w:asciiTheme="minorHAnsi" w:hAnsiTheme="minorHAnsi" w:cstheme="minorHAnsi"/>
        </w:rPr>
        <w:t>.</w:t>
      </w:r>
    </w:p>
    <w:sectPr w:rsidR="00FD699F" w:rsidRPr="00FD699F" w:rsidSect="008A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4F1"/>
    <w:rsid w:val="003A44F1"/>
    <w:rsid w:val="008A3A7F"/>
    <w:rsid w:val="00D91048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D071"/>
  <w15:docId w15:val="{C0C43B49-604E-428A-A599-A408300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A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4</cp:revision>
  <dcterms:created xsi:type="dcterms:W3CDTF">2022-07-19T20:28:00Z</dcterms:created>
  <dcterms:modified xsi:type="dcterms:W3CDTF">2022-07-26T11:01:00Z</dcterms:modified>
</cp:coreProperties>
</file>