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58" w:rsidRPr="00896658" w:rsidRDefault="00896658" w:rsidP="00896658">
      <w:pPr>
        <w:spacing w:line="360" w:lineRule="auto"/>
        <w:ind w:firstLine="5670"/>
        <w:contextualSpacing/>
        <w:rPr>
          <w:rFonts w:ascii="Arial" w:hAnsi="Arial" w:cs="Arial"/>
          <w:sz w:val="16"/>
          <w:szCs w:val="16"/>
        </w:rPr>
      </w:pPr>
      <w:r w:rsidRPr="00896658">
        <w:rPr>
          <w:rFonts w:ascii="Arial" w:hAnsi="Arial" w:cs="Arial"/>
          <w:sz w:val="16"/>
          <w:szCs w:val="16"/>
        </w:rPr>
        <w:t>Załącznik nr 3 do Uchwały Nr XXIV/175/20</w:t>
      </w:r>
    </w:p>
    <w:p w:rsidR="00896658" w:rsidRPr="00896658" w:rsidRDefault="00896658" w:rsidP="00896658">
      <w:pPr>
        <w:spacing w:line="360" w:lineRule="auto"/>
        <w:ind w:firstLine="5670"/>
        <w:contextualSpacing/>
        <w:rPr>
          <w:rFonts w:ascii="Arial" w:hAnsi="Arial" w:cs="Arial"/>
          <w:sz w:val="16"/>
          <w:szCs w:val="16"/>
        </w:rPr>
      </w:pPr>
      <w:r w:rsidRPr="00896658">
        <w:rPr>
          <w:rFonts w:ascii="Arial" w:hAnsi="Arial" w:cs="Arial"/>
          <w:sz w:val="16"/>
          <w:szCs w:val="16"/>
        </w:rPr>
        <w:t xml:space="preserve"> Rady Gminy Brudzeń Duży</w:t>
      </w:r>
    </w:p>
    <w:p w:rsidR="00896658" w:rsidRDefault="00896658" w:rsidP="00896658">
      <w:pPr>
        <w:spacing w:line="360" w:lineRule="auto"/>
        <w:ind w:firstLine="5670"/>
        <w:contextualSpacing/>
        <w:rPr>
          <w:rFonts w:ascii="Arial" w:hAnsi="Arial" w:cs="Arial"/>
          <w:sz w:val="16"/>
          <w:szCs w:val="16"/>
        </w:rPr>
      </w:pPr>
      <w:r w:rsidRPr="00896658">
        <w:rPr>
          <w:rFonts w:ascii="Arial" w:hAnsi="Arial" w:cs="Arial"/>
          <w:sz w:val="16"/>
          <w:szCs w:val="16"/>
        </w:rPr>
        <w:t xml:space="preserve"> z dnia 29 grudnia 2020 roku</w:t>
      </w:r>
    </w:p>
    <w:p w:rsidR="00896658" w:rsidRPr="00896658" w:rsidRDefault="00896658" w:rsidP="00896658">
      <w:pPr>
        <w:spacing w:line="360" w:lineRule="auto"/>
        <w:ind w:firstLine="5670"/>
        <w:contextualSpacing/>
        <w:rPr>
          <w:rFonts w:ascii="Arial" w:hAnsi="Arial" w:cs="Arial"/>
          <w:sz w:val="16"/>
          <w:szCs w:val="16"/>
        </w:rPr>
      </w:pPr>
    </w:p>
    <w:p w:rsidR="00BF79E6" w:rsidRPr="00AC7F2B" w:rsidRDefault="00C458B7" w:rsidP="0089665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2B">
        <w:rPr>
          <w:rFonts w:ascii="Times New Roman" w:hAnsi="Times New Roman" w:cs="Times New Roman"/>
          <w:b/>
          <w:sz w:val="28"/>
          <w:szCs w:val="28"/>
        </w:rPr>
        <w:t>Sprawozdanie z działalności</w:t>
      </w:r>
    </w:p>
    <w:p w:rsidR="00C458B7" w:rsidRPr="00AC7F2B" w:rsidRDefault="00C458B7" w:rsidP="0089665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2B">
        <w:rPr>
          <w:rFonts w:ascii="Times New Roman" w:hAnsi="Times New Roman" w:cs="Times New Roman"/>
          <w:b/>
          <w:sz w:val="28"/>
          <w:szCs w:val="28"/>
        </w:rPr>
        <w:t>Komisji Budżetowej Rady Gminy Brudze</w:t>
      </w:r>
      <w:r w:rsidR="00896658">
        <w:rPr>
          <w:rFonts w:ascii="Times New Roman" w:hAnsi="Times New Roman" w:cs="Times New Roman"/>
          <w:b/>
          <w:sz w:val="28"/>
          <w:szCs w:val="28"/>
        </w:rPr>
        <w:t>ń</w:t>
      </w:r>
      <w:r w:rsidRPr="00AC7F2B">
        <w:rPr>
          <w:rFonts w:ascii="Times New Roman" w:hAnsi="Times New Roman" w:cs="Times New Roman"/>
          <w:b/>
          <w:sz w:val="28"/>
          <w:szCs w:val="28"/>
        </w:rPr>
        <w:t xml:space="preserve"> Duży</w:t>
      </w:r>
    </w:p>
    <w:p w:rsidR="00896658" w:rsidRPr="00896658" w:rsidRDefault="00C458B7" w:rsidP="0089665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2B">
        <w:rPr>
          <w:rFonts w:ascii="Times New Roman" w:hAnsi="Times New Roman" w:cs="Times New Roman"/>
          <w:b/>
          <w:sz w:val="28"/>
          <w:szCs w:val="28"/>
        </w:rPr>
        <w:t>za 2020r.</w:t>
      </w:r>
    </w:p>
    <w:p w:rsidR="00C458B7" w:rsidRPr="00896658" w:rsidRDefault="00C458B7" w:rsidP="00C458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W skład Komisji budżetowej wchodzi 5 radnych:</w:t>
      </w:r>
    </w:p>
    <w:p w:rsidR="00C458B7" w:rsidRPr="00896658" w:rsidRDefault="00C458B7" w:rsidP="00C458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Walentyna Kowalska – przewodnicząca</w:t>
      </w:r>
      <w:r w:rsidR="00896658">
        <w:rPr>
          <w:rFonts w:ascii="Times New Roman" w:hAnsi="Times New Roman" w:cs="Times New Roman"/>
          <w:sz w:val="24"/>
          <w:szCs w:val="24"/>
        </w:rPr>
        <w:t>,</w:t>
      </w:r>
    </w:p>
    <w:p w:rsidR="00C458B7" w:rsidRPr="00896658" w:rsidRDefault="00C458B7" w:rsidP="00C458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896658">
        <w:rPr>
          <w:rFonts w:ascii="Times New Roman" w:hAnsi="Times New Roman" w:cs="Times New Roman"/>
          <w:sz w:val="24"/>
          <w:szCs w:val="24"/>
        </w:rPr>
        <w:t>Szwech</w:t>
      </w:r>
      <w:proofErr w:type="spellEnd"/>
      <w:r w:rsidRPr="00896658">
        <w:rPr>
          <w:rFonts w:ascii="Times New Roman" w:hAnsi="Times New Roman" w:cs="Times New Roman"/>
          <w:sz w:val="24"/>
          <w:szCs w:val="24"/>
        </w:rPr>
        <w:t xml:space="preserve"> – wiceprzewodniczący</w:t>
      </w:r>
      <w:r w:rsidR="00896658">
        <w:rPr>
          <w:rFonts w:ascii="Times New Roman" w:hAnsi="Times New Roman" w:cs="Times New Roman"/>
          <w:sz w:val="24"/>
          <w:szCs w:val="24"/>
        </w:rPr>
        <w:t>,</w:t>
      </w:r>
    </w:p>
    <w:p w:rsidR="00C458B7" w:rsidRPr="00896658" w:rsidRDefault="00C458B7" w:rsidP="00C458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Iwona Matusiak – członek</w:t>
      </w:r>
      <w:r w:rsidR="00896658">
        <w:rPr>
          <w:rFonts w:ascii="Times New Roman" w:hAnsi="Times New Roman" w:cs="Times New Roman"/>
          <w:sz w:val="24"/>
          <w:szCs w:val="24"/>
        </w:rPr>
        <w:t>,</w:t>
      </w:r>
    </w:p>
    <w:p w:rsidR="00C458B7" w:rsidRPr="00896658" w:rsidRDefault="00C458B7" w:rsidP="00C458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Sławomir Marciniak – członek</w:t>
      </w:r>
      <w:r w:rsidR="00896658">
        <w:rPr>
          <w:rFonts w:ascii="Times New Roman" w:hAnsi="Times New Roman" w:cs="Times New Roman"/>
          <w:sz w:val="24"/>
          <w:szCs w:val="24"/>
        </w:rPr>
        <w:t>,</w:t>
      </w:r>
    </w:p>
    <w:p w:rsidR="00C458B7" w:rsidRPr="00896658" w:rsidRDefault="00C458B7" w:rsidP="00C458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Pr="00896658">
        <w:rPr>
          <w:rFonts w:ascii="Times New Roman" w:hAnsi="Times New Roman" w:cs="Times New Roman"/>
          <w:sz w:val="24"/>
          <w:szCs w:val="24"/>
        </w:rPr>
        <w:t>Krankiewicz</w:t>
      </w:r>
      <w:proofErr w:type="spellEnd"/>
      <w:r w:rsidRPr="00896658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896658">
        <w:rPr>
          <w:rFonts w:ascii="Times New Roman" w:hAnsi="Times New Roman" w:cs="Times New Roman"/>
          <w:sz w:val="24"/>
          <w:szCs w:val="24"/>
        </w:rPr>
        <w:t>.</w:t>
      </w:r>
    </w:p>
    <w:p w:rsidR="00C458B7" w:rsidRPr="00896658" w:rsidRDefault="00C458B7" w:rsidP="00AC7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Przedmiotem działania Komisji budżetowej jest opiniowanie i ocena budżetu gminy, budownictwa, planowania przestrzennego, dróg, transportu, komunikacji i działalności gospodarczej.</w:t>
      </w:r>
    </w:p>
    <w:p w:rsidR="00C72F39" w:rsidRPr="00896658" w:rsidRDefault="00C458B7" w:rsidP="00AC7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W 2020</w:t>
      </w:r>
      <w:r w:rsidR="00896658">
        <w:rPr>
          <w:rFonts w:ascii="Times New Roman" w:hAnsi="Times New Roman" w:cs="Times New Roman"/>
          <w:sz w:val="24"/>
          <w:szCs w:val="24"/>
        </w:rPr>
        <w:t xml:space="preserve"> </w:t>
      </w:r>
      <w:r w:rsidRPr="00896658">
        <w:rPr>
          <w:rFonts w:ascii="Times New Roman" w:hAnsi="Times New Roman" w:cs="Times New Roman"/>
          <w:sz w:val="24"/>
          <w:szCs w:val="24"/>
        </w:rPr>
        <w:t>r. Komisja odbyła 12 posiedzeń, podczas których zajmowała się zagadnieniami ujętymi w planie pracy na 2020</w:t>
      </w:r>
      <w:r w:rsidR="00896658">
        <w:rPr>
          <w:rFonts w:ascii="Times New Roman" w:hAnsi="Times New Roman" w:cs="Times New Roman"/>
          <w:sz w:val="24"/>
          <w:szCs w:val="24"/>
        </w:rPr>
        <w:t xml:space="preserve"> </w:t>
      </w:r>
      <w:r w:rsidRPr="00896658">
        <w:rPr>
          <w:rFonts w:ascii="Times New Roman" w:hAnsi="Times New Roman" w:cs="Times New Roman"/>
          <w:sz w:val="24"/>
          <w:szCs w:val="24"/>
        </w:rPr>
        <w:t xml:space="preserve">r. Dotyczyły one analizy projektu i wykonania budżetu gminy, opiniowania źródeł pozyskiwania dochodu gminy, rozpatrywania wniosków do projektu budżetu, miejscowych planów zagospodarowania przestrzennego, wpływem należności podatkowych i wielkością ich umorzeń, opiniowaniem wysokości cen i opłat </w:t>
      </w:r>
      <w:r w:rsidR="00126130">
        <w:rPr>
          <w:rFonts w:ascii="Times New Roman" w:hAnsi="Times New Roman" w:cs="Times New Roman"/>
          <w:sz w:val="24"/>
          <w:szCs w:val="24"/>
        </w:rPr>
        <w:t xml:space="preserve">       </w:t>
      </w:r>
      <w:r w:rsidR="00C72F39" w:rsidRPr="00896658">
        <w:rPr>
          <w:rFonts w:ascii="Times New Roman" w:hAnsi="Times New Roman" w:cs="Times New Roman"/>
          <w:sz w:val="24"/>
          <w:szCs w:val="24"/>
        </w:rPr>
        <w:t xml:space="preserve">za korzystanie z obiektów użyteczności publicznej, informacji finansowej na temat funkcjonowania komunikacji publicznej na terenie gminy. Zajmowaliśmy się także analizą sprawozdania z przebiegu współpracy gminy z organizacjami pozarządowymi, oceną przebiegu robót publicznych i prac interwencyjnych oraz ogólnym stanem dróg gminnych, powiatowych i wojewódzkich. </w:t>
      </w:r>
    </w:p>
    <w:p w:rsidR="00C72F39" w:rsidRPr="00896658" w:rsidRDefault="00C72F39" w:rsidP="00AC7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 xml:space="preserve">W tym celu odbyły się 2 posiedzenia wyjazdowe, podczas których oceniono sytuację zastałą na drogach naszej gminy. </w:t>
      </w:r>
    </w:p>
    <w:p w:rsidR="00C72F39" w:rsidRPr="00896658" w:rsidRDefault="00C72F39" w:rsidP="00AC7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W czasie roboczych spotkań Komisja wypracowała wnioski, które wpływały do Wójta gminy. Większość z nich dotyczyła złego stanu dróg i próśb o ich poprawę.</w:t>
      </w:r>
    </w:p>
    <w:p w:rsidR="00AC7F2B" w:rsidRPr="00896658" w:rsidRDefault="00C72F39" w:rsidP="00AC7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658">
        <w:rPr>
          <w:rFonts w:ascii="Times New Roman" w:hAnsi="Times New Roman" w:cs="Times New Roman"/>
          <w:sz w:val="24"/>
          <w:szCs w:val="24"/>
        </w:rPr>
        <w:t>Sprawozdanie pozytywnie zaopini</w:t>
      </w:r>
      <w:r w:rsidR="00AC7F2B" w:rsidRPr="00896658">
        <w:rPr>
          <w:rFonts w:ascii="Times New Roman" w:hAnsi="Times New Roman" w:cs="Times New Roman"/>
          <w:sz w:val="24"/>
          <w:szCs w:val="24"/>
        </w:rPr>
        <w:t>owali wszyscy członkowie</w:t>
      </w:r>
      <w:r w:rsidRPr="00896658"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C72F39" w:rsidRPr="00896658" w:rsidRDefault="00896658" w:rsidP="00C45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Brudzeń Duży, dnia 15 grudnia 2020 roku.</w:t>
      </w:r>
    </w:p>
    <w:sectPr w:rsidR="00C72F39" w:rsidRPr="00896658" w:rsidSect="005B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1CB"/>
    <w:multiLevelType w:val="hybridMultilevel"/>
    <w:tmpl w:val="CB401496"/>
    <w:lvl w:ilvl="0" w:tplc="E7BE0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8B7"/>
    <w:rsid w:val="00126130"/>
    <w:rsid w:val="005B43FA"/>
    <w:rsid w:val="005D0827"/>
    <w:rsid w:val="006142BF"/>
    <w:rsid w:val="00896658"/>
    <w:rsid w:val="00AC7F2B"/>
    <w:rsid w:val="00C458B7"/>
    <w:rsid w:val="00C7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rgbdps</cp:lastModifiedBy>
  <cp:revision>2</cp:revision>
  <dcterms:created xsi:type="dcterms:W3CDTF">2020-12-30T08:52:00Z</dcterms:created>
  <dcterms:modified xsi:type="dcterms:W3CDTF">2020-12-30T08:52:00Z</dcterms:modified>
</cp:coreProperties>
</file>