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34E" w:rsidRPr="00A0404A" w:rsidRDefault="0068634E" w:rsidP="0068634E">
      <w:pPr>
        <w:pStyle w:val="Tekstpodstawowy"/>
        <w:tabs>
          <w:tab w:val="left" w:pos="6663"/>
        </w:tabs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Załącznik nr 6</w:t>
      </w:r>
    </w:p>
    <w:p w:rsidR="0068634E" w:rsidRPr="00A0404A" w:rsidRDefault="0068634E" w:rsidP="0068634E">
      <w:pPr>
        <w:pStyle w:val="Tekstpodstawowy"/>
        <w:tabs>
          <w:tab w:val="left" w:pos="6663"/>
        </w:tabs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SWZ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68634E" w:rsidRPr="00A0404A" w:rsidRDefault="0068634E" w:rsidP="0068634E">
      <w:pPr>
        <w:tabs>
          <w:tab w:val="left" w:pos="6663"/>
        </w:tabs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BRAKU PRZYNALEŻNOŚCI </w:t>
      </w:r>
    </w:p>
    <w:p w:rsidR="0068634E" w:rsidRPr="00A0404A" w:rsidRDefault="0068634E" w:rsidP="0068634E">
      <w:pPr>
        <w:tabs>
          <w:tab w:val="left" w:pos="6663"/>
        </w:tabs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BĄDŹ PRZYNALEŻNOŚCI DO TEJ SAMEJ GRUPY KAPITAŁOWEJ </w:t>
      </w:r>
    </w:p>
    <w:p w:rsidR="0068634E" w:rsidRPr="00A0404A" w:rsidRDefault="0068634E" w:rsidP="0068634E">
      <w:pPr>
        <w:tabs>
          <w:tab w:val="left" w:pos="6663"/>
        </w:tabs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Składając ofertę w postępowaniu na udzielenie zamówienia publicznego na realizację projektu pn.:</w:t>
      </w:r>
      <w:r w:rsidRPr="00A0404A">
        <w:rPr>
          <w:rFonts w:ascii="Arial Narrow" w:hAnsi="Arial Narrow"/>
          <w:b/>
        </w:rPr>
        <w:t xml:space="preserve"> „</w:t>
      </w:r>
      <w:r w:rsidRPr="00A0404A">
        <w:rPr>
          <w:rFonts w:ascii="Arial Narrow" w:eastAsia="Microsoft YaHei" w:hAnsi="Arial Narrow"/>
          <w:b/>
          <w:lang w:eastAsia="pl-PL"/>
        </w:rPr>
        <w:t>Poprawa wyposażenia Gminy Brudzeń Duży w infrastrukturę wodociągowo-kanalizacyjną w lata 2017-2020 – Etap II</w:t>
      </w:r>
      <w:r w:rsidRPr="00A0404A">
        <w:rPr>
          <w:rFonts w:ascii="Arial Narrow" w:hAnsi="Arial Narrow"/>
          <w:b/>
        </w:rPr>
        <w:t xml:space="preserve">” </w:t>
      </w:r>
      <w:r w:rsidRPr="00A0404A">
        <w:rPr>
          <w:rFonts w:ascii="Arial Narrow" w:hAnsi="Arial Narrow"/>
          <w:lang w:eastAsia="pl-PL"/>
        </w:rPr>
        <w:t xml:space="preserve">w zakresie wykonania </w:t>
      </w:r>
      <w:r w:rsidRPr="00A0404A">
        <w:rPr>
          <w:rFonts w:ascii="Arial Narrow" w:hAnsi="Arial Narrow"/>
          <w:b/>
          <w:bCs/>
          <w:lang w:eastAsia="pl-PL"/>
        </w:rPr>
        <w:t>Zadania nr 2 i Zadania nr 3</w:t>
      </w:r>
      <w:r w:rsidRPr="00A0404A">
        <w:rPr>
          <w:rFonts w:ascii="Arial Narrow" w:hAnsi="Arial Narrow"/>
        </w:rPr>
        <w:t xml:space="preserve"> prowadzonym w trybie przetargu nieograniczonego. </w:t>
      </w:r>
    </w:p>
    <w:p w:rsidR="0068634E" w:rsidRPr="00A0404A" w:rsidRDefault="0068634E" w:rsidP="0068634E">
      <w:pPr>
        <w:tabs>
          <w:tab w:val="left" w:pos="6663"/>
        </w:tabs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:rsidR="0068634E" w:rsidRPr="00A0404A" w:rsidRDefault="0068634E" w:rsidP="0068634E">
      <w:pPr>
        <w:pStyle w:val="Akapitzlist1"/>
        <w:numPr>
          <w:ilvl w:val="0"/>
          <w:numId w:val="1"/>
        </w:numPr>
        <w:tabs>
          <w:tab w:val="left" w:pos="6663"/>
        </w:tabs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 xml:space="preserve">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:rsidR="0068634E" w:rsidRPr="00A0404A" w:rsidRDefault="0068634E" w:rsidP="0068634E">
      <w:pPr>
        <w:pStyle w:val="Akapitzlist1"/>
        <w:numPr>
          <w:ilvl w:val="0"/>
          <w:numId w:val="1"/>
        </w:numPr>
        <w:tabs>
          <w:tab w:val="left" w:pos="6663"/>
        </w:tabs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:rsidR="0068634E" w:rsidRPr="00A0404A" w:rsidRDefault="0068634E" w:rsidP="0068634E">
      <w:pPr>
        <w:tabs>
          <w:tab w:val="left" w:pos="6663"/>
        </w:tabs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68634E" w:rsidRPr="00A0404A" w:rsidRDefault="0068634E" w:rsidP="0068634E">
      <w:pPr>
        <w:tabs>
          <w:tab w:val="left" w:pos="6663"/>
        </w:tabs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:rsidR="0068634E" w:rsidRPr="00A0404A" w:rsidRDefault="0068634E" w:rsidP="0068634E">
      <w:pPr>
        <w:tabs>
          <w:tab w:val="left" w:pos="6663"/>
        </w:tabs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68634E" w:rsidRPr="00A0404A" w:rsidRDefault="0068634E" w:rsidP="0068634E">
      <w:pPr>
        <w:tabs>
          <w:tab w:val="left" w:pos="6663"/>
        </w:tabs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68634E" w:rsidRPr="00A0404A" w:rsidRDefault="0068634E" w:rsidP="0068634E">
      <w:pPr>
        <w:widowControl w:val="0"/>
        <w:tabs>
          <w:tab w:val="left" w:pos="6663"/>
        </w:tabs>
        <w:spacing w:before="240" w:after="0" w:line="360" w:lineRule="auto"/>
        <w:ind w:left="425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Miejscowość …………….……., dnia ………….……. r.</w:t>
      </w:r>
    </w:p>
    <w:p w:rsidR="0068634E" w:rsidRPr="00A0404A" w:rsidRDefault="0068634E" w:rsidP="0068634E">
      <w:pPr>
        <w:tabs>
          <w:tab w:val="left" w:pos="6663"/>
        </w:tabs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:rsidR="0068634E" w:rsidRPr="00A0404A" w:rsidRDefault="0068634E" w:rsidP="0068634E">
      <w:pPr>
        <w:tabs>
          <w:tab w:val="left" w:pos="6663"/>
        </w:tabs>
        <w:ind w:left="360"/>
        <w:jc w:val="both"/>
        <w:rPr>
          <w:rFonts w:ascii="Arial Narrow" w:hAnsi="Arial Narrow"/>
        </w:rPr>
      </w:pPr>
    </w:p>
    <w:p w:rsidR="0068634E" w:rsidRPr="00A0404A" w:rsidRDefault="0068634E" w:rsidP="0068634E">
      <w:pPr>
        <w:tabs>
          <w:tab w:val="left" w:pos="6663"/>
        </w:tabs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:rsidR="0068634E" w:rsidRPr="00A0404A" w:rsidRDefault="0068634E" w:rsidP="0068634E">
      <w:pPr>
        <w:pStyle w:val="Standardowy0"/>
        <w:tabs>
          <w:tab w:val="left" w:pos="6663"/>
        </w:tabs>
        <w:jc w:val="both"/>
        <w:rPr>
          <w:rFonts w:ascii="Arial Narrow" w:hAnsi="Arial Narrow"/>
          <w:sz w:val="22"/>
          <w:szCs w:val="22"/>
        </w:rPr>
      </w:pPr>
    </w:p>
    <w:p w:rsidR="00C64559" w:rsidRDefault="00C64559">
      <w:bookmarkStart w:id="0" w:name="_GoBack"/>
      <w:bookmarkEnd w:id="0"/>
    </w:p>
    <w:sectPr w:rsidR="00C64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4E"/>
    <w:rsid w:val="0068634E"/>
    <w:rsid w:val="00C6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F70A"/>
  <w15:chartTrackingRefBased/>
  <w15:docId w15:val="{23F8B3D6-669A-46F4-8491-4857B2B3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63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ParagraphChar2">
    <w:name w:val="List Paragraph Char2"/>
    <w:link w:val="Akapitzlist1"/>
    <w:uiPriority w:val="99"/>
    <w:locked/>
    <w:rsid w:val="0068634E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8634E"/>
    <w:pPr>
      <w:suppressAutoHyphens/>
      <w:spacing w:after="200" w:line="276" w:lineRule="auto"/>
      <w:ind w:left="720"/>
    </w:pPr>
    <w:rPr>
      <w:rFonts w:ascii="Calibri" w:hAnsi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63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634E"/>
  </w:style>
  <w:style w:type="paragraph" w:customStyle="1" w:styleId="Standardowy0">
    <w:name w:val="Standardowy.+"/>
    <w:rsid w:val="0068634E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1</cp:revision>
  <dcterms:created xsi:type="dcterms:W3CDTF">2021-02-03T12:40:00Z</dcterms:created>
  <dcterms:modified xsi:type="dcterms:W3CDTF">2021-02-03T12:41:00Z</dcterms:modified>
</cp:coreProperties>
</file>