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4BC5" w14:textId="77777777" w:rsidR="002847DC" w:rsidRPr="0077178D" w:rsidRDefault="002847DC" w:rsidP="002847DC">
      <w:pPr>
        <w:spacing w:line="276" w:lineRule="auto"/>
        <w:jc w:val="right"/>
        <w:rPr>
          <w:rFonts w:ascii="Aptos" w:hAnsi="Aptos" w:cstheme="minorHAnsi"/>
          <w:color w:val="000000" w:themeColor="text1"/>
          <w:sz w:val="24"/>
          <w:szCs w:val="28"/>
          <w:u w:val="single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4"/>
          <w:szCs w:val="28"/>
          <w:u w:val="single"/>
          <w:lang w:eastAsia="zh-CN"/>
        </w:rPr>
        <w:t>Załącznik nr 4</w:t>
      </w:r>
    </w:p>
    <w:p w14:paraId="39E23486" w14:textId="77777777" w:rsidR="002847DC" w:rsidRDefault="002847DC" w:rsidP="002847DC">
      <w:pPr>
        <w:spacing w:line="276" w:lineRule="auto"/>
        <w:rPr>
          <w:rFonts w:ascii="Aptos" w:hAnsi="Aptos" w:cstheme="minorHAnsi"/>
          <w:color w:val="000000" w:themeColor="text1"/>
          <w:u w:val="single"/>
          <w:lang w:eastAsia="zh-CN"/>
        </w:rPr>
      </w:pPr>
    </w:p>
    <w:p w14:paraId="194A3FE7" w14:textId="77777777" w:rsidR="002847DC" w:rsidRDefault="002847DC" w:rsidP="002847DC">
      <w:pPr>
        <w:spacing w:line="276" w:lineRule="auto"/>
        <w:rPr>
          <w:rFonts w:ascii="Aptos" w:hAnsi="Aptos" w:cstheme="minorHAnsi"/>
          <w:color w:val="000000" w:themeColor="text1"/>
          <w:u w:val="single"/>
          <w:lang w:eastAsia="zh-CN"/>
        </w:rPr>
      </w:pPr>
    </w:p>
    <w:p w14:paraId="04698CF9" w14:textId="3605D85D" w:rsidR="002847DC" w:rsidRPr="0077178D" w:rsidRDefault="002847DC" w:rsidP="002847DC">
      <w:pPr>
        <w:spacing w:line="276" w:lineRule="auto"/>
        <w:rPr>
          <w:rFonts w:ascii="Aptos" w:hAnsi="Aptos" w:cstheme="minorHAnsi"/>
          <w:color w:val="000000" w:themeColor="text1"/>
          <w:u w:val="single"/>
          <w:lang w:eastAsia="zh-CN"/>
        </w:rPr>
      </w:pPr>
      <w:r>
        <w:rPr>
          <w:rFonts w:ascii="Aptos" w:hAnsi="Aptos" w:cstheme="minorHAnsi"/>
          <w:color w:val="000000" w:themeColor="text1"/>
          <w:u w:val="single"/>
          <w:lang w:eastAsia="zh-CN"/>
        </w:rPr>
        <w:t>wzór</w:t>
      </w:r>
    </w:p>
    <w:p w14:paraId="6051E314" w14:textId="77777777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color w:val="000000" w:themeColor="text1"/>
          <w:sz w:val="28"/>
          <w:szCs w:val="28"/>
          <w:lang w:eastAsia="x-none"/>
        </w:rPr>
      </w:pPr>
      <w:r w:rsidRPr="0077178D">
        <w:rPr>
          <w:rFonts w:ascii="Aptos" w:hAnsi="Aptos" w:cstheme="minorHAnsi"/>
          <w:b/>
          <w:color w:val="000000" w:themeColor="text1"/>
          <w:sz w:val="28"/>
          <w:szCs w:val="28"/>
          <w:lang w:eastAsia="x-none"/>
        </w:rPr>
        <w:t>UMOWA</w:t>
      </w:r>
      <w:r>
        <w:rPr>
          <w:rFonts w:ascii="Aptos" w:hAnsi="Aptos" w:cstheme="minorHAnsi"/>
          <w:b/>
          <w:color w:val="000000" w:themeColor="text1"/>
          <w:sz w:val="28"/>
          <w:szCs w:val="28"/>
          <w:lang w:eastAsia="x-none"/>
        </w:rPr>
        <w:t xml:space="preserve">  nr </w:t>
      </w:r>
      <w:r w:rsidRPr="0077178D">
        <w:rPr>
          <w:rFonts w:ascii="Aptos" w:hAnsi="Aptos" w:cstheme="minorHAnsi"/>
          <w:b/>
          <w:color w:val="000000" w:themeColor="text1"/>
          <w:sz w:val="28"/>
          <w:szCs w:val="28"/>
          <w:lang w:eastAsia="x-none"/>
        </w:rPr>
        <w:t>……………………….</w:t>
      </w:r>
    </w:p>
    <w:p w14:paraId="40816011" w14:textId="77777777" w:rsidR="002847DC" w:rsidRPr="006D7716" w:rsidRDefault="002847DC" w:rsidP="002847DC">
      <w:pPr>
        <w:spacing w:line="276" w:lineRule="auto"/>
        <w:jc w:val="center"/>
        <w:rPr>
          <w:rFonts w:ascii="Aptos" w:hAnsi="Aptos" w:cstheme="minorHAnsi"/>
          <w:b/>
          <w:lang w:eastAsia="x-none"/>
        </w:rPr>
      </w:pPr>
    </w:p>
    <w:p w14:paraId="3E4F31EF" w14:textId="77777777" w:rsidR="002847DC" w:rsidRPr="006D7716" w:rsidRDefault="002847DC" w:rsidP="002847DC">
      <w:pPr>
        <w:spacing w:line="276" w:lineRule="auto"/>
        <w:rPr>
          <w:rFonts w:ascii="Aptos" w:hAnsi="Aptos" w:cstheme="minorHAnsi"/>
          <w:sz w:val="20"/>
          <w:szCs w:val="20"/>
          <w:lang w:eastAsia="zh-CN"/>
        </w:rPr>
      </w:pPr>
      <w:r w:rsidRPr="006D7716">
        <w:rPr>
          <w:rFonts w:ascii="Aptos" w:hAnsi="Aptos" w:cstheme="minorHAnsi"/>
          <w:sz w:val="20"/>
          <w:szCs w:val="20"/>
          <w:lang w:eastAsia="zh-CN"/>
        </w:rPr>
        <w:t>Zawarta w dniu …………………. w Brudzeniu Dużym pomiędzy:</w:t>
      </w:r>
    </w:p>
    <w:p w14:paraId="7F3B7BC8" w14:textId="77777777" w:rsidR="002847DC" w:rsidRPr="0077178D" w:rsidRDefault="002847DC" w:rsidP="002847DC">
      <w:pPr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6D7716">
        <w:rPr>
          <w:rFonts w:ascii="Aptos" w:hAnsi="Aptos" w:cstheme="minorHAnsi"/>
          <w:b/>
          <w:sz w:val="20"/>
          <w:szCs w:val="20"/>
          <w:lang w:eastAsia="zh-CN"/>
        </w:rPr>
        <w:t xml:space="preserve">Gminą Brudzeń Duży </w:t>
      </w:r>
      <w:r w:rsidRPr="006D7716">
        <w:rPr>
          <w:rFonts w:ascii="Aptos" w:hAnsi="Aptos" w:cstheme="minorHAnsi"/>
          <w:sz w:val="20"/>
          <w:szCs w:val="20"/>
          <w:lang w:eastAsia="zh-CN"/>
        </w:rPr>
        <w:t xml:space="preserve">mającą swoją siedzibę </w:t>
      </w:r>
      <w:r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przy </w:t>
      </w:r>
      <w:r w:rsidRPr="00974BCC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ul. </w:t>
      </w:r>
      <w:r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Toruńskiej 2 w Brudzeniu Dużym, kod pocztowy 09-414, </w:t>
      </w:r>
      <w:r w:rsidRPr="00716C6A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NIP:  </w:t>
      </w:r>
      <w:r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774 318 87 37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, w imieniu której działa:</w:t>
      </w:r>
    </w:p>
    <w:p w14:paraId="28089F52" w14:textId="77777777" w:rsidR="002847DC" w:rsidRPr="0077178D" w:rsidRDefault="002847DC" w:rsidP="002847DC">
      <w:pPr>
        <w:spacing w:line="276" w:lineRule="auto"/>
        <w:rPr>
          <w:rFonts w:ascii="Aptos" w:hAnsi="Aptos" w:cstheme="minorHAnsi"/>
          <w:bCs/>
          <w:color w:val="000000" w:themeColor="text1"/>
          <w:sz w:val="20"/>
          <w:szCs w:val="20"/>
          <w:lang w:eastAsia="zh-CN"/>
        </w:rPr>
      </w:pPr>
      <w:r w:rsidRPr="00C77247">
        <w:rPr>
          <w:rFonts w:ascii="Aptos" w:hAnsi="Aptos" w:cstheme="minorHAnsi"/>
          <w:bCs/>
          <w:sz w:val="20"/>
          <w:szCs w:val="20"/>
          <w:lang w:eastAsia="zh-CN"/>
        </w:rPr>
        <w:t xml:space="preserve">Wójt Gminy Brudzeń Duży – Michał </w:t>
      </w:r>
      <w:r>
        <w:rPr>
          <w:rFonts w:ascii="Aptos" w:hAnsi="Aptos" w:cstheme="minorHAnsi"/>
          <w:bCs/>
          <w:color w:val="000000" w:themeColor="text1"/>
          <w:sz w:val="20"/>
          <w:szCs w:val="20"/>
          <w:lang w:eastAsia="zh-CN"/>
        </w:rPr>
        <w:t>Twardy</w:t>
      </w:r>
    </w:p>
    <w:p w14:paraId="6DD4C369" w14:textId="77777777" w:rsidR="002847DC" w:rsidRPr="008626C0" w:rsidRDefault="002847DC" w:rsidP="002847DC">
      <w:pPr>
        <w:spacing w:line="276" w:lineRule="auto"/>
        <w:rPr>
          <w:rFonts w:ascii="Aptos" w:hAnsi="Aptos" w:cstheme="minorHAnsi"/>
          <w:bCs/>
          <w:sz w:val="20"/>
          <w:szCs w:val="20"/>
          <w:lang w:eastAsia="zh-CN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  <w:lang w:eastAsia="zh-CN"/>
        </w:rPr>
        <w:t xml:space="preserve">za kontrasygnatą Skarbnika </w:t>
      </w:r>
      <w:r w:rsidRPr="008626C0">
        <w:rPr>
          <w:rFonts w:ascii="Aptos" w:hAnsi="Aptos" w:cstheme="minorHAnsi"/>
          <w:bCs/>
          <w:sz w:val="20"/>
          <w:szCs w:val="20"/>
          <w:lang w:eastAsia="zh-CN"/>
        </w:rPr>
        <w:t>Gminy – Joann</w:t>
      </w:r>
      <w:r w:rsidRPr="00D5199F">
        <w:rPr>
          <w:rFonts w:ascii="Aptos" w:hAnsi="Aptos" w:cstheme="minorHAnsi"/>
          <w:bCs/>
          <w:sz w:val="20"/>
          <w:szCs w:val="20"/>
          <w:lang w:eastAsia="zh-CN"/>
        </w:rPr>
        <w:t>y</w:t>
      </w:r>
      <w:r w:rsidRPr="008626C0">
        <w:rPr>
          <w:rFonts w:ascii="Aptos" w:hAnsi="Aptos" w:cstheme="minorHAnsi"/>
          <w:bCs/>
          <w:sz w:val="20"/>
          <w:szCs w:val="20"/>
          <w:lang w:eastAsia="zh-CN"/>
        </w:rPr>
        <w:t xml:space="preserve"> Konopińskiej -Kowalskiej</w:t>
      </w:r>
    </w:p>
    <w:p w14:paraId="16597CF2" w14:textId="77777777" w:rsidR="002847DC" w:rsidRPr="008626C0" w:rsidRDefault="002847DC" w:rsidP="002847DC">
      <w:pPr>
        <w:spacing w:line="276" w:lineRule="auto"/>
        <w:rPr>
          <w:rFonts w:ascii="Aptos" w:hAnsi="Aptos" w:cstheme="minorHAnsi"/>
          <w:sz w:val="20"/>
          <w:szCs w:val="20"/>
          <w:lang w:eastAsia="zh-CN"/>
        </w:rPr>
      </w:pPr>
      <w:r w:rsidRPr="008626C0">
        <w:rPr>
          <w:rFonts w:ascii="Aptos" w:hAnsi="Aptos" w:cstheme="minorHAnsi"/>
          <w:sz w:val="20"/>
          <w:szCs w:val="20"/>
          <w:lang w:eastAsia="zh-CN"/>
        </w:rPr>
        <w:t>zwaną dalej „</w:t>
      </w:r>
      <w:r w:rsidRPr="008626C0">
        <w:rPr>
          <w:rFonts w:ascii="Aptos" w:hAnsi="Aptos" w:cstheme="minorHAnsi"/>
          <w:b/>
          <w:sz w:val="20"/>
          <w:szCs w:val="20"/>
          <w:lang w:eastAsia="zh-CN"/>
        </w:rPr>
        <w:t>Zamawiającym</w:t>
      </w:r>
      <w:r w:rsidRPr="008626C0">
        <w:rPr>
          <w:rFonts w:ascii="Aptos" w:hAnsi="Aptos" w:cstheme="minorHAnsi"/>
          <w:sz w:val="20"/>
          <w:szCs w:val="20"/>
          <w:lang w:eastAsia="zh-CN"/>
        </w:rPr>
        <w:t>”</w:t>
      </w:r>
    </w:p>
    <w:p w14:paraId="021B15AD" w14:textId="77777777" w:rsidR="002847DC" w:rsidRPr="0077178D" w:rsidRDefault="002847DC" w:rsidP="002847DC">
      <w:pPr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a</w:t>
      </w:r>
    </w:p>
    <w:p w14:paraId="641B4571" w14:textId="77777777" w:rsidR="002847DC" w:rsidRPr="0077178D" w:rsidRDefault="002847DC" w:rsidP="002847DC">
      <w:pPr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b/>
          <w:color w:val="000000" w:themeColor="text1"/>
          <w:sz w:val="20"/>
          <w:szCs w:val="20"/>
          <w:lang w:eastAsia="zh-CN"/>
        </w:rPr>
        <w:t xml:space="preserve">……………………………………………………….. 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mającą swoją siedzibę w …………………,, w imieniu której działa:</w:t>
      </w:r>
    </w:p>
    <w:p w14:paraId="0543F7B8" w14:textId="77777777" w:rsidR="002847DC" w:rsidRPr="0077178D" w:rsidRDefault="002847DC" w:rsidP="002847DC">
      <w:pPr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…………………………….. - </w:t>
      </w:r>
    </w:p>
    <w:p w14:paraId="1B82F509" w14:textId="77777777" w:rsidR="002847DC" w:rsidRPr="00B203D4" w:rsidRDefault="002847DC" w:rsidP="002847DC">
      <w:pPr>
        <w:spacing w:line="276" w:lineRule="auto"/>
        <w:jc w:val="both"/>
        <w:rPr>
          <w:rFonts w:ascii="Aptos" w:hAnsi="Aptos" w:cstheme="minorHAnsi"/>
          <w:color w:val="FF0000"/>
          <w:sz w:val="20"/>
          <w:szCs w:val="20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REGON: ……………………...….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ab/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ab/>
        <w:t xml:space="preserve"> NIP: </w:t>
      </w:r>
      <w:r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………………………………… </w:t>
      </w:r>
      <w:r w:rsidRPr="00B219AF">
        <w:rPr>
          <w:rFonts w:ascii="Aptos" w:hAnsi="Aptos" w:cstheme="minorHAnsi"/>
          <w:sz w:val="20"/>
          <w:szCs w:val="20"/>
          <w:lang w:eastAsia="zh-CN"/>
        </w:rPr>
        <w:t>KRS ……………………………..</w:t>
      </w:r>
    </w:p>
    <w:p w14:paraId="09FF0DAD" w14:textId="77777777" w:rsidR="002847DC" w:rsidRPr="0077178D" w:rsidRDefault="002847DC" w:rsidP="002847DC">
      <w:pPr>
        <w:spacing w:after="120"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zwaną dalej „</w:t>
      </w:r>
      <w:r w:rsidRPr="0077178D">
        <w:rPr>
          <w:rFonts w:ascii="Aptos" w:hAnsi="Aptos" w:cstheme="minorHAnsi"/>
          <w:b/>
          <w:color w:val="000000" w:themeColor="text1"/>
          <w:sz w:val="20"/>
          <w:szCs w:val="20"/>
          <w:lang w:eastAsia="zh-CN"/>
        </w:rPr>
        <w:t>Wykonawcą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”</w:t>
      </w:r>
    </w:p>
    <w:p w14:paraId="18BC4A31" w14:textId="77777777" w:rsidR="002847DC" w:rsidRPr="0077178D" w:rsidRDefault="002847DC" w:rsidP="002847DC">
      <w:pPr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</w:p>
    <w:p w14:paraId="5C3F24FB" w14:textId="699D3609" w:rsidR="002D6F05" w:rsidRDefault="002847DC" w:rsidP="002847DC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7178D">
        <w:rPr>
          <w:rFonts w:ascii="Aptos" w:hAnsi="Aptos" w:cstheme="minorHAnsi"/>
          <w:sz w:val="20"/>
          <w:szCs w:val="20"/>
        </w:rPr>
        <w:t xml:space="preserve">Podstawę zawarcia umowy stanowi oferta Wykonawcy dla zamówienia o wartości nieprzekraczającej </w:t>
      </w:r>
      <w:r w:rsidR="005D4E82">
        <w:rPr>
          <w:rFonts w:ascii="Aptos" w:hAnsi="Aptos" w:cstheme="minorHAnsi"/>
          <w:sz w:val="20"/>
          <w:szCs w:val="20"/>
        </w:rPr>
        <w:t>1</w:t>
      </w:r>
      <w:r w:rsidR="009E2630">
        <w:rPr>
          <w:rFonts w:ascii="Aptos" w:hAnsi="Aptos" w:cstheme="minorHAnsi"/>
          <w:sz w:val="20"/>
          <w:szCs w:val="20"/>
        </w:rPr>
        <w:t>0</w:t>
      </w:r>
      <w:r w:rsidR="005D4E82">
        <w:rPr>
          <w:rFonts w:ascii="Aptos" w:hAnsi="Aptos" w:cstheme="minorHAnsi"/>
          <w:sz w:val="20"/>
          <w:szCs w:val="20"/>
        </w:rPr>
        <w:t>0</w:t>
      </w:r>
      <w:r w:rsidRPr="001A6E8C">
        <w:rPr>
          <w:rFonts w:ascii="Aptos" w:hAnsi="Aptos" w:cstheme="minorHAnsi"/>
          <w:sz w:val="20"/>
          <w:szCs w:val="20"/>
        </w:rPr>
        <w:t xml:space="preserve"> 000 </w:t>
      </w:r>
      <w:r w:rsidRPr="0077178D">
        <w:rPr>
          <w:rFonts w:ascii="Aptos" w:hAnsi="Aptos" w:cstheme="minorHAnsi"/>
          <w:sz w:val="20"/>
          <w:szCs w:val="20"/>
        </w:rPr>
        <w:t xml:space="preserve">zł </w:t>
      </w:r>
      <w:r>
        <w:rPr>
          <w:rFonts w:ascii="Aptos" w:hAnsi="Aptos" w:cstheme="minorHAnsi"/>
          <w:sz w:val="20"/>
          <w:szCs w:val="20"/>
        </w:rPr>
        <w:t xml:space="preserve"> </w:t>
      </w:r>
      <w:r w:rsidRPr="0077178D">
        <w:rPr>
          <w:rFonts w:ascii="Aptos" w:hAnsi="Aptos" w:cstheme="minorHAnsi"/>
          <w:sz w:val="20"/>
          <w:szCs w:val="20"/>
        </w:rPr>
        <w:t xml:space="preserve">pn. </w:t>
      </w:r>
      <w:r w:rsidRPr="000E6A5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rzeprowadzenie szkolenia SZBI i cyberbezpieczeństwa</w:t>
      </w:r>
      <w:r w:rsidR="002D6F05">
        <w:rPr>
          <w:rFonts w:asciiTheme="minorHAnsi" w:hAnsiTheme="minorHAnsi" w:cstheme="minorHAnsi"/>
          <w:b/>
          <w:bCs/>
          <w:i/>
          <w:iCs/>
          <w:sz w:val="20"/>
          <w:szCs w:val="20"/>
        </w:rPr>
        <w:t>:</w:t>
      </w:r>
    </w:p>
    <w:p w14:paraId="6F33D86F" w14:textId="177995C2" w:rsidR="002D6F05" w:rsidRPr="003E78B6" w:rsidRDefault="002847DC" w:rsidP="003E78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dla </w:t>
      </w:r>
      <w:r w:rsidR="002D6F05"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1 </w:t>
      </w:r>
      <w:r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informatyka</w:t>
      </w:r>
      <w:r w:rsidR="002D6F05"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w ilości min. 16 godzin</w:t>
      </w:r>
      <w:r w:rsidR="00D6512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</w:t>
      </w:r>
      <w:r w:rsidR="005D4E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="00D6512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miejscu u Zamawiającego</w:t>
      </w:r>
      <w:r w:rsidRPr="003E78B6">
        <w:rPr>
          <w:rFonts w:asciiTheme="minorHAnsi" w:hAnsiTheme="minorHAnsi" w:cstheme="minorHAnsi"/>
          <w:b/>
          <w:bCs/>
          <w:sz w:val="20"/>
          <w:szCs w:val="20"/>
        </w:rPr>
        <w:t>, szkolenia SZBI i cyberbezpieczeństwa</w:t>
      </w:r>
      <w:r w:rsidR="002D6F05" w:rsidRPr="003E78B6">
        <w:rPr>
          <w:rFonts w:asciiTheme="minorHAnsi" w:hAnsiTheme="minorHAnsi" w:cstheme="minorHAnsi"/>
          <w:b/>
          <w:bCs/>
          <w:sz w:val="20"/>
          <w:szCs w:val="20"/>
        </w:rPr>
        <w:t>,</w:t>
      </w:r>
    </w:p>
    <w:p w14:paraId="3CA9AAB4" w14:textId="2301E1E4" w:rsidR="002D6F05" w:rsidRPr="003E78B6" w:rsidRDefault="002847DC" w:rsidP="003E78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78B6">
        <w:rPr>
          <w:rFonts w:asciiTheme="minorHAnsi" w:hAnsiTheme="minorHAnsi" w:cstheme="minorHAnsi"/>
          <w:b/>
          <w:bCs/>
          <w:sz w:val="20"/>
          <w:szCs w:val="20"/>
        </w:rPr>
        <w:t xml:space="preserve">dla kadry zarządzającej </w:t>
      </w:r>
      <w:r w:rsidR="002D6F05" w:rsidRPr="003E78B6">
        <w:rPr>
          <w:rFonts w:asciiTheme="minorHAnsi" w:hAnsiTheme="minorHAnsi" w:cstheme="minorHAnsi"/>
          <w:b/>
          <w:bCs/>
          <w:sz w:val="20"/>
          <w:szCs w:val="20"/>
        </w:rPr>
        <w:t>dla 5 osób w ilości min. 4 godziny</w:t>
      </w:r>
      <w:r w:rsidR="00D65122">
        <w:rPr>
          <w:rFonts w:asciiTheme="minorHAnsi" w:hAnsiTheme="minorHAnsi" w:cstheme="minorHAnsi"/>
          <w:b/>
          <w:bCs/>
          <w:sz w:val="20"/>
          <w:szCs w:val="20"/>
        </w:rPr>
        <w:t xml:space="preserve"> na miejscu u Zamawiającego</w:t>
      </w:r>
      <w:r w:rsidR="002D6F05" w:rsidRPr="003E78B6">
        <w:rPr>
          <w:rFonts w:asciiTheme="minorHAnsi" w:hAnsiTheme="minorHAnsi" w:cstheme="minorHAnsi"/>
          <w:b/>
          <w:bCs/>
          <w:sz w:val="20"/>
          <w:szCs w:val="20"/>
        </w:rPr>
        <w:t>, dodatkowo zostaną dostarczone szkolenia w formie on-line min. 16 szkoleń e-learningowe,</w:t>
      </w:r>
    </w:p>
    <w:p w14:paraId="5DBDDB8A" w14:textId="110CE43E" w:rsidR="003E78B6" w:rsidRPr="003E78B6" w:rsidRDefault="002847DC" w:rsidP="003E78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theme="minorHAnsi"/>
          <w:sz w:val="20"/>
          <w:szCs w:val="20"/>
        </w:rPr>
      </w:pPr>
      <w:r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dla </w:t>
      </w:r>
      <w:r w:rsidR="002D6F05"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>20 pracowników min. 4 godziny</w:t>
      </w:r>
      <w:r w:rsidR="005D4E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, na miejscu u Zamawiającego</w:t>
      </w:r>
      <w:r w:rsidR="003A4F52">
        <w:rPr>
          <w:rFonts w:asciiTheme="minorHAnsi" w:hAnsiTheme="minorHAnsi" w:cstheme="minorHAnsi"/>
          <w:b/>
          <w:bCs/>
          <w:i/>
          <w:iCs/>
          <w:sz w:val="20"/>
          <w:szCs w:val="20"/>
        </w:rPr>
        <w:t>,</w:t>
      </w:r>
      <w:r w:rsidR="002D6F05"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dodatkowo</w:t>
      </w:r>
      <w:r w:rsidR="003A4F5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2D6F05"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zostaną dostarczone szkolenia w formie on-line min 16 szkoleń e-learningowego z zakresu cyberbezpieczeństwa</w:t>
      </w:r>
      <w:r w:rsid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>,</w:t>
      </w:r>
    </w:p>
    <w:p w14:paraId="0A76F0F4" w14:textId="25D7AABD" w:rsidR="002847DC" w:rsidRPr="003E78B6" w:rsidRDefault="002D6F05" w:rsidP="003E78B6">
      <w:pPr>
        <w:spacing w:line="276" w:lineRule="auto"/>
        <w:jc w:val="both"/>
        <w:rPr>
          <w:rFonts w:ascii="Aptos" w:hAnsi="Aptos" w:cstheme="minorHAnsi"/>
          <w:sz w:val="20"/>
          <w:szCs w:val="20"/>
        </w:rPr>
      </w:pPr>
      <w:r w:rsidRPr="003E78B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2847DC" w:rsidRPr="003E78B6">
        <w:rPr>
          <w:rFonts w:ascii="Aptos" w:hAnsi="Aptos" w:cstheme="minorHAnsi"/>
          <w:sz w:val="20"/>
          <w:szCs w:val="20"/>
        </w:rPr>
        <w:t xml:space="preserve">w ramach projektu „Cyberbezpieczny Samorząd w Gminie Brudzeń Duży” wspófinansowanego z </w:t>
      </w:r>
      <w:r w:rsidR="002847DC" w:rsidRPr="003E78B6">
        <w:rPr>
          <w:rFonts w:ascii="Aptos" w:hAnsi="Aptos" w:cstheme="minorHAnsi"/>
          <w:i/>
          <w:sz w:val="20"/>
          <w:szCs w:val="20"/>
        </w:rPr>
        <w:t>Funduszy Europejskich na Rozwój Cyfrowy (FERC) II Zaawansowane usługi cyfrowe, Działanie 2.2. Wzmocnienie krajowego systemu cyberbezpieczeństwa, Fundusz Europejski Fundusz Rozwoju Regionalnego (EFRR), Numer naboru FERC.02.02-CS.01-001/23</w:t>
      </w:r>
      <w:r w:rsidR="002847DC" w:rsidRPr="003E78B6">
        <w:rPr>
          <w:rFonts w:ascii="Aptos" w:hAnsi="Aptos" w:cstheme="minorHAnsi"/>
          <w:sz w:val="20"/>
          <w:szCs w:val="20"/>
        </w:rPr>
        <w:t>, zgodnie z Regulaminem Wewnętrznym</w:t>
      </w:r>
    </w:p>
    <w:p w14:paraId="10066822" w14:textId="77777777" w:rsidR="002847DC" w:rsidRPr="0077178D" w:rsidRDefault="002847DC" w:rsidP="002847DC">
      <w:pPr>
        <w:keepNext/>
        <w:tabs>
          <w:tab w:val="num" w:pos="1152"/>
        </w:tabs>
        <w:spacing w:line="276" w:lineRule="auto"/>
        <w:ind w:left="1151" w:hanging="1151"/>
        <w:jc w:val="center"/>
        <w:outlineLvl w:val="5"/>
        <w:rPr>
          <w:rFonts w:ascii="Aptos" w:hAnsi="Aptos" w:cstheme="minorHAnsi"/>
          <w:b/>
          <w:bCs/>
          <w:color w:val="000000" w:themeColor="text1"/>
          <w:sz w:val="20"/>
          <w:szCs w:val="20"/>
          <w:lang w:eastAsia="zh-CN"/>
        </w:rPr>
      </w:pPr>
    </w:p>
    <w:p w14:paraId="60D58943" w14:textId="77777777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1. </w:t>
      </w:r>
    </w:p>
    <w:p w14:paraId="7AFFAFEB" w14:textId="77777777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>Przedmiot umowy</w:t>
      </w:r>
    </w:p>
    <w:p w14:paraId="3E0CCFBE" w14:textId="7029D3E8" w:rsidR="002847DC" w:rsidRPr="0077178D" w:rsidRDefault="002847DC" w:rsidP="002847DC">
      <w:pPr>
        <w:pStyle w:val="Akapitzlist"/>
        <w:numPr>
          <w:ilvl w:val="0"/>
          <w:numId w:val="10"/>
        </w:numPr>
        <w:tabs>
          <w:tab w:val="clear" w:pos="1862"/>
          <w:tab w:val="left" w:pos="1269"/>
          <w:tab w:val="num" w:pos="1430"/>
        </w:tabs>
        <w:spacing w:line="276" w:lineRule="auto"/>
        <w:ind w:left="426"/>
        <w:contextualSpacing w:val="0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sz w:val="20"/>
          <w:szCs w:val="20"/>
        </w:rPr>
        <w:t xml:space="preserve">Przedmiotem zamówienia jest </w:t>
      </w:r>
      <w:r w:rsidRPr="000E6A5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rzeprowadzenie szkolenia SZBI i cyberbezpieczeństwa dla </w:t>
      </w:r>
      <w:r w:rsidR="00B5638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jednego </w:t>
      </w:r>
      <w:r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informatyka</w:t>
      </w:r>
      <w:r w:rsidRPr="000E6A53">
        <w:rPr>
          <w:rFonts w:asciiTheme="minorHAnsi" w:hAnsiTheme="minorHAnsi" w:cstheme="minorHAnsi"/>
          <w:b/>
          <w:bCs/>
          <w:sz w:val="20"/>
          <w:szCs w:val="20"/>
        </w:rPr>
        <w:t xml:space="preserve">, szkolenia SZBI i cyberbezpieczeństwa dla kadry zarządzającej </w:t>
      </w:r>
      <w:r w:rsidR="00B56385">
        <w:rPr>
          <w:rFonts w:asciiTheme="minorHAnsi" w:hAnsiTheme="minorHAnsi" w:cstheme="minorHAnsi"/>
          <w:b/>
          <w:bCs/>
          <w:sz w:val="20"/>
          <w:szCs w:val="20"/>
        </w:rPr>
        <w:t xml:space="preserve">liczącej 5 osób </w:t>
      </w:r>
      <w:r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oraz szkolenia SZBI i cyberbezpieczeństwa dla </w:t>
      </w:r>
      <w:r w:rsidR="00B5638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20 </w:t>
      </w:r>
      <w:r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pracowników</w:t>
      </w:r>
      <w:r w:rsidRPr="0077178D">
        <w:rPr>
          <w:rFonts w:ascii="Aptos" w:hAnsi="Aptos" w:cstheme="minorHAnsi"/>
          <w:sz w:val="20"/>
          <w:szCs w:val="20"/>
        </w:rPr>
        <w:t xml:space="preserve"> w ramach projektu </w:t>
      </w:r>
      <w:r w:rsidRPr="003B3CA1">
        <w:rPr>
          <w:rFonts w:ascii="Aptos" w:hAnsi="Aptos" w:cstheme="minorHAnsi"/>
          <w:sz w:val="20"/>
          <w:szCs w:val="20"/>
        </w:rPr>
        <w:t xml:space="preserve">„Cyberbezpieczny Samorząd w </w:t>
      </w:r>
      <w:r>
        <w:rPr>
          <w:rFonts w:ascii="Aptos" w:hAnsi="Aptos" w:cstheme="minorHAnsi"/>
          <w:sz w:val="20"/>
          <w:szCs w:val="20"/>
        </w:rPr>
        <w:t>Gminie Brudzeń Duży</w:t>
      </w:r>
      <w:r w:rsidRPr="003B3CA1">
        <w:rPr>
          <w:rFonts w:ascii="Aptos" w:hAnsi="Aptos" w:cstheme="minorHAnsi"/>
          <w:sz w:val="20"/>
          <w:szCs w:val="20"/>
        </w:rPr>
        <w:t xml:space="preserve">” </w:t>
      </w:r>
      <w:r w:rsidRPr="0077178D">
        <w:rPr>
          <w:rFonts w:ascii="Aptos" w:hAnsi="Aptos" w:cstheme="minorHAnsi"/>
          <w:sz w:val="20"/>
          <w:szCs w:val="20"/>
        </w:rPr>
        <w:t xml:space="preserve">współfinansowanego z </w:t>
      </w:r>
      <w:r w:rsidRPr="0077178D">
        <w:rPr>
          <w:rFonts w:ascii="Aptos" w:hAnsi="Aptos" w:cstheme="minorHAnsi"/>
          <w:i/>
          <w:iCs/>
          <w:sz w:val="20"/>
          <w:szCs w:val="20"/>
        </w:rPr>
        <w:t>Funduszy Europejskich na Rozwój Cyfrowy (FERC) II Zaawansowane usługi cyfrowe, Działanie 2.2. Wzmocnienie krajowego systemu cyberbezpieczeństwa, Fundusz Europejski Fundusz Rozwoju Regionalnego (EFRR), Numer naboru FERC.02.02-CS.01-001/23</w:t>
      </w:r>
    </w:p>
    <w:p w14:paraId="0C8A9227" w14:textId="7FB2782C" w:rsidR="002847DC" w:rsidRPr="001A6E8C" w:rsidRDefault="002847DC" w:rsidP="002847DC">
      <w:pPr>
        <w:widowControl/>
        <w:tabs>
          <w:tab w:val="left" w:pos="1269"/>
          <w:tab w:val="num" w:pos="1430"/>
        </w:tabs>
        <w:autoSpaceDE/>
        <w:autoSpaceDN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 xml:space="preserve">2. </w:t>
      </w:r>
      <w:r w:rsidRPr="001A6E8C">
        <w:rPr>
          <w:rFonts w:ascii="Aptos" w:hAnsi="Aptos" w:cstheme="minorHAnsi"/>
          <w:sz w:val="20"/>
          <w:szCs w:val="20"/>
        </w:rPr>
        <w:t xml:space="preserve">Zakres szkoleń (przedmiot zamówienia) określony jest w </w:t>
      </w:r>
      <w:r w:rsidR="00250E45">
        <w:rPr>
          <w:rFonts w:ascii="Aptos" w:hAnsi="Aptos" w:cstheme="minorHAnsi"/>
          <w:sz w:val="20"/>
          <w:szCs w:val="20"/>
        </w:rPr>
        <w:t xml:space="preserve">opisie przedmiotu zamówienia stanowiącego integralną część umowy. </w:t>
      </w:r>
    </w:p>
    <w:p w14:paraId="3B15ABC0" w14:textId="77777777" w:rsidR="002847DC" w:rsidRPr="00B027FF" w:rsidRDefault="002847DC" w:rsidP="002847DC">
      <w:pPr>
        <w:tabs>
          <w:tab w:val="left" w:pos="1269"/>
        </w:tabs>
        <w:spacing w:line="276" w:lineRule="auto"/>
        <w:rPr>
          <w:rFonts w:ascii="Aptos" w:hAnsi="Aptos" w:cstheme="minorBidi"/>
          <w:b/>
          <w:bCs/>
          <w:sz w:val="20"/>
          <w:szCs w:val="20"/>
        </w:rPr>
      </w:pPr>
    </w:p>
    <w:p w14:paraId="496AA676" w14:textId="77777777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color w:val="000000"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2. </w:t>
      </w:r>
    </w:p>
    <w:p w14:paraId="1B80E22C" w14:textId="77777777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/>
          <w:color w:val="000000"/>
          <w:sz w:val="20"/>
          <w:szCs w:val="20"/>
        </w:rPr>
        <w:t>Termin realizacji umowy</w:t>
      </w:r>
    </w:p>
    <w:p w14:paraId="3A717BA4" w14:textId="63989DE5" w:rsidR="002847DC" w:rsidRPr="001A6E8C" w:rsidRDefault="002847DC" w:rsidP="002847DC">
      <w:pPr>
        <w:pStyle w:val="Akapitzlist"/>
        <w:widowControl/>
        <w:numPr>
          <w:ilvl w:val="0"/>
          <w:numId w:val="12"/>
        </w:numPr>
        <w:tabs>
          <w:tab w:val="left" w:pos="298"/>
        </w:tabs>
        <w:autoSpaceDE/>
        <w:autoSpaceDN/>
        <w:spacing w:line="276" w:lineRule="auto"/>
        <w:contextualSpacing w:val="0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sz w:val="20"/>
          <w:szCs w:val="20"/>
        </w:rPr>
        <w:t>Termin realizacji umowy st</w:t>
      </w:r>
      <w:r>
        <w:rPr>
          <w:rFonts w:ascii="Aptos" w:hAnsi="Aptos" w:cstheme="minorHAnsi"/>
          <w:sz w:val="20"/>
          <w:szCs w:val="20"/>
        </w:rPr>
        <w:t xml:space="preserve">rony ustalają </w:t>
      </w:r>
      <w:r w:rsidRPr="0037107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</w:t>
      </w:r>
      <w:r w:rsidRPr="0037107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0 dni od podpisania umow</w:t>
      </w:r>
      <w:r w:rsidRPr="00035D95">
        <w:rPr>
          <w:rFonts w:asciiTheme="minorHAnsi" w:hAnsiTheme="minorHAnsi" w:cstheme="minorHAnsi"/>
          <w:bCs/>
          <w:sz w:val="20"/>
          <w:szCs w:val="20"/>
        </w:rPr>
        <w:t xml:space="preserve">y, </w:t>
      </w:r>
      <w:r w:rsidRPr="001A6E8C">
        <w:rPr>
          <w:rFonts w:asciiTheme="minorHAnsi" w:hAnsiTheme="minorHAnsi" w:cstheme="minorHAnsi"/>
          <w:bCs/>
          <w:sz w:val="20"/>
          <w:szCs w:val="20"/>
        </w:rPr>
        <w:t>przy czym terminy przeprowadzenia poszczególnych szkoleń Wykonawca uzgodni z Zamawiającym</w:t>
      </w:r>
      <w:r w:rsidR="00035D95">
        <w:rPr>
          <w:rFonts w:asciiTheme="minorHAnsi" w:hAnsiTheme="minorHAnsi" w:cstheme="minorHAnsi"/>
          <w:bCs/>
          <w:sz w:val="20"/>
          <w:szCs w:val="20"/>
        </w:rPr>
        <w:t xml:space="preserve"> według harmonogramu szkoleń</w:t>
      </w:r>
      <w:r w:rsidR="00342148">
        <w:rPr>
          <w:rFonts w:asciiTheme="minorHAnsi" w:hAnsiTheme="minorHAnsi" w:cstheme="minorHAnsi"/>
          <w:bCs/>
          <w:sz w:val="20"/>
          <w:szCs w:val="20"/>
        </w:rPr>
        <w:t xml:space="preserve"> w godzinach pracy Urzędu Gminy Brudzeń Duży.</w:t>
      </w:r>
    </w:p>
    <w:p w14:paraId="4B401768" w14:textId="0F2C8669" w:rsidR="00107BF5" w:rsidRPr="00DA00AB" w:rsidRDefault="002847DC" w:rsidP="000F0732">
      <w:pPr>
        <w:pStyle w:val="Akapitzlist"/>
        <w:widowControl/>
        <w:numPr>
          <w:ilvl w:val="0"/>
          <w:numId w:val="12"/>
        </w:numPr>
        <w:tabs>
          <w:tab w:val="left" w:pos="298"/>
        </w:tabs>
        <w:autoSpaceDE/>
        <w:autoSpaceDN/>
        <w:spacing w:line="276" w:lineRule="auto"/>
        <w:contextualSpacing w:val="0"/>
        <w:jc w:val="both"/>
        <w:rPr>
          <w:rFonts w:ascii="Aptos" w:hAnsi="Aptos" w:cstheme="minorHAnsi"/>
          <w:sz w:val="20"/>
          <w:szCs w:val="20"/>
        </w:rPr>
      </w:pPr>
      <w:r w:rsidRPr="00371079">
        <w:rPr>
          <w:rFonts w:ascii="Aptos" w:hAnsi="Aptos" w:cstheme="minorHAnsi"/>
          <w:sz w:val="20"/>
          <w:szCs w:val="20"/>
        </w:rPr>
        <w:lastRenderedPageBreak/>
        <w:t>Za datę zawarcia umowy Zamawiający przyjmuje dzień, w którym zostanie ona podpisana przez obie Strony umowy.</w:t>
      </w:r>
    </w:p>
    <w:p w14:paraId="2A99D4B4" w14:textId="5E1FB8DC" w:rsidR="00107BF5" w:rsidRPr="00107BF5" w:rsidRDefault="00107BF5" w:rsidP="00107BF5">
      <w:pPr>
        <w:pStyle w:val="NormalnyWeb"/>
        <w:jc w:val="center"/>
        <w:rPr>
          <w:sz w:val="20"/>
          <w:szCs w:val="20"/>
        </w:rPr>
      </w:pPr>
      <w:r w:rsidRPr="00107BF5">
        <w:rPr>
          <w:rStyle w:val="Pogrubienie"/>
          <w:sz w:val="20"/>
          <w:szCs w:val="20"/>
        </w:rPr>
        <w:t>§ 3.</w:t>
      </w:r>
      <w:r w:rsidRPr="00107BF5">
        <w:rPr>
          <w:rStyle w:val="Pogrubienie"/>
          <w:sz w:val="20"/>
          <w:szCs w:val="20"/>
        </w:rPr>
        <w:br/>
        <w:t xml:space="preserve"> Miejsce realizacji szkoleń</w:t>
      </w:r>
    </w:p>
    <w:p w14:paraId="6A81BBE1" w14:textId="77777777" w:rsidR="00107BF5" w:rsidRPr="00107BF5" w:rsidRDefault="00107BF5" w:rsidP="00107BF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Aptos" w:hAnsi="Aptos"/>
          <w:lang w:eastAsia="pl-PL"/>
        </w:rPr>
      </w:pPr>
      <w:r w:rsidRPr="00107BF5">
        <w:rPr>
          <w:rFonts w:ascii="Aptos" w:hAnsi="Aptos"/>
          <w:lang w:eastAsia="pl-PL"/>
        </w:rPr>
        <w:t>Szkolenia będą realizowane w siedzibie Urzędu Gminy Brudzeń Duży.</w:t>
      </w:r>
    </w:p>
    <w:p w14:paraId="0E119350" w14:textId="77777777" w:rsidR="00107BF5" w:rsidRPr="00107BF5" w:rsidRDefault="00107BF5" w:rsidP="00107BF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Aptos" w:hAnsi="Aptos"/>
          <w:lang w:eastAsia="pl-PL"/>
        </w:rPr>
      </w:pPr>
      <w:r w:rsidRPr="00107BF5">
        <w:rPr>
          <w:rFonts w:ascii="Aptos" w:hAnsi="Aptos"/>
          <w:lang w:eastAsia="pl-PL"/>
        </w:rPr>
        <w:t>Szkolenia odbędą się w sali konferencyjnej nr 10 znajdującej się w budynku Urzędu Gminy Brudzeń Duży.</w:t>
      </w:r>
    </w:p>
    <w:p w14:paraId="54B6BEAF" w14:textId="2A813290" w:rsidR="000F0732" w:rsidRPr="00DA00AB" w:rsidRDefault="00107BF5" w:rsidP="00DA00A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Aptos" w:hAnsi="Aptos"/>
          <w:lang w:eastAsia="pl-PL"/>
        </w:rPr>
      </w:pPr>
      <w:r w:rsidRPr="00107BF5">
        <w:rPr>
          <w:rFonts w:ascii="Aptos" w:hAnsi="Aptos"/>
          <w:lang w:eastAsia="pl-PL"/>
        </w:rPr>
        <w:t>Zamawiający zapewni Wykonawcy dostęp do sali szkoleniowej w terminach uzgodnionych przez Strony.</w:t>
      </w:r>
    </w:p>
    <w:p w14:paraId="7339C428" w14:textId="5D96D8D9" w:rsidR="002847DC" w:rsidRPr="0077178D" w:rsidRDefault="002847DC" w:rsidP="002847DC">
      <w:pPr>
        <w:pStyle w:val="Akapitzlist"/>
        <w:spacing w:line="276" w:lineRule="auto"/>
        <w:ind w:left="360"/>
        <w:jc w:val="center"/>
        <w:rPr>
          <w:rFonts w:ascii="Aptos" w:hAnsi="Aptos" w:cstheme="minorHAnsi"/>
          <w:b/>
          <w:color w:val="000000"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</w:t>
      </w:r>
      <w:r w:rsidR="00107BF5">
        <w:rPr>
          <w:rFonts w:ascii="Aptos" w:hAnsi="Aptos" w:cstheme="minorHAnsi"/>
          <w:b/>
          <w:sz w:val="20"/>
          <w:szCs w:val="20"/>
        </w:rPr>
        <w:t>4</w:t>
      </w:r>
      <w:r w:rsidRPr="0077178D">
        <w:rPr>
          <w:rFonts w:ascii="Aptos" w:hAnsi="Aptos" w:cstheme="minorHAnsi"/>
          <w:b/>
          <w:sz w:val="20"/>
          <w:szCs w:val="20"/>
        </w:rPr>
        <w:t>.</w:t>
      </w:r>
    </w:p>
    <w:p w14:paraId="0A2722ED" w14:textId="77777777" w:rsidR="002847DC" w:rsidRPr="0077178D" w:rsidRDefault="002847DC" w:rsidP="002847DC">
      <w:pPr>
        <w:pStyle w:val="Akapitzlist"/>
        <w:spacing w:line="276" w:lineRule="auto"/>
        <w:ind w:left="360"/>
        <w:jc w:val="center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/>
          <w:color w:val="000000"/>
          <w:sz w:val="20"/>
          <w:szCs w:val="20"/>
        </w:rPr>
        <w:t>Obowiązki stron</w:t>
      </w:r>
    </w:p>
    <w:p w14:paraId="1A73A342" w14:textId="77777777" w:rsidR="002847DC" w:rsidRDefault="002847DC" w:rsidP="002847DC">
      <w:pPr>
        <w:widowControl/>
        <w:numPr>
          <w:ilvl w:val="0"/>
          <w:numId w:val="11"/>
        </w:numPr>
        <w:tabs>
          <w:tab w:val="left" w:pos="298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>Szkolenia</w:t>
      </w:r>
      <w:r w:rsidRPr="0077178D">
        <w:rPr>
          <w:rFonts w:ascii="Aptos" w:hAnsi="Aptos" w:cstheme="minorHAnsi"/>
          <w:sz w:val="20"/>
          <w:szCs w:val="20"/>
        </w:rPr>
        <w:t xml:space="preserve"> wykonane w ramach niniejszej umowy przez Wykonawcę, muszą być zgodne z dokumentacją konkursu grantowego pn. „Cyberbezpieczny Samorząd”</w:t>
      </w:r>
      <w:r>
        <w:rPr>
          <w:rFonts w:ascii="Aptos" w:hAnsi="Aptos" w:cstheme="minorHAnsi"/>
          <w:sz w:val="20"/>
          <w:szCs w:val="20"/>
        </w:rPr>
        <w:t xml:space="preserve"> </w:t>
      </w:r>
      <w:r w:rsidRPr="001364B9">
        <w:rPr>
          <w:rFonts w:ascii="Aptos" w:hAnsi="Aptos" w:cstheme="minorHAnsi"/>
          <w:sz w:val="20"/>
          <w:szCs w:val="20"/>
        </w:rPr>
        <w:t xml:space="preserve">oraz opisem przedmiotu zamówienia w </w:t>
      </w:r>
      <w:r>
        <w:rPr>
          <w:rFonts w:ascii="Aptos" w:hAnsi="Aptos" w:cstheme="minorHAnsi"/>
          <w:sz w:val="20"/>
          <w:szCs w:val="20"/>
        </w:rPr>
        <w:t xml:space="preserve">zapytaniu ofertowym </w:t>
      </w:r>
      <w:r w:rsidRPr="001364B9">
        <w:rPr>
          <w:rFonts w:ascii="Aptos" w:hAnsi="Aptos" w:cstheme="minorHAnsi"/>
          <w:sz w:val="20"/>
          <w:szCs w:val="20"/>
        </w:rPr>
        <w:t>i ofercie Wykonawcy.</w:t>
      </w:r>
    </w:p>
    <w:p w14:paraId="614AE78D" w14:textId="77777777" w:rsidR="002847DC" w:rsidRPr="001364B9" w:rsidRDefault="002847DC" w:rsidP="002847DC">
      <w:pPr>
        <w:widowControl/>
        <w:numPr>
          <w:ilvl w:val="0"/>
          <w:numId w:val="11"/>
        </w:numPr>
        <w:tabs>
          <w:tab w:val="left" w:pos="298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</w:rPr>
      </w:pPr>
      <w:r w:rsidRPr="001364B9">
        <w:rPr>
          <w:rFonts w:ascii="Aptos" w:hAnsi="Aptos" w:cstheme="minorHAnsi"/>
          <w:sz w:val="20"/>
          <w:szCs w:val="20"/>
        </w:rPr>
        <w:t>Wykonawca, w terminie 7 dni po zakończeniu szkolenia wyda certyfikat dla każdego uczestnik</w:t>
      </w:r>
      <w:r>
        <w:rPr>
          <w:rFonts w:ascii="Aptos" w:hAnsi="Aptos" w:cstheme="minorHAnsi"/>
          <w:sz w:val="20"/>
          <w:szCs w:val="20"/>
        </w:rPr>
        <w:t>a</w:t>
      </w:r>
      <w:r w:rsidRPr="001364B9">
        <w:rPr>
          <w:rFonts w:ascii="Aptos" w:hAnsi="Aptos" w:cstheme="minorHAnsi"/>
          <w:sz w:val="20"/>
          <w:szCs w:val="20"/>
        </w:rPr>
        <w:t xml:space="preserve"> szkolenia wraz</w:t>
      </w:r>
      <w:r w:rsidRPr="001364B9">
        <w:rPr>
          <w:rFonts w:asciiTheme="minorHAnsi" w:hAnsiTheme="minorHAnsi" w:cstheme="minorHAnsi"/>
        </w:rPr>
        <w:t xml:space="preserve"> z załącznikiem określającym szczegółowy zakres szkolenia, obejmujący wykaz wszystkich zagadnień szkoleniowych zgodnie z opisem przedmiotu zamówienia określonym </w:t>
      </w:r>
      <w:r>
        <w:rPr>
          <w:rFonts w:asciiTheme="minorHAnsi" w:hAnsiTheme="minorHAnsi" w:cstheme="minorHAnsi"/>
        </w:rPr>
        <w:t>w zapytaniu ofertowym.</w:t>
      </w:r>
    </w:p>
    <w:p w14:paraId="11A1FE7E" w14:textId="77777777" w:rsidR="002847DC" w:rsidRPr="0077178D" w:rsidRDefault="002847DC" w:rsidP="002847DC">
      <w:pPr>
        <w:widowControl/>
        <w:numPr>
          <w:ilvl w:val="0"/>
          <w:numId w:val="11"/>
        </w:numPr>
        <w:tabs>
          <w:tab w:val="left" w:pos="34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sz w:val="20"/>
          <w:szCs w:val="20"/>
        </w:rPr>
        <w:t>Wykonawca zobowiązany jest do zachowania poufności oraz nieudostępniania informacji, w których posiadanie wszedł w czasie wykonywania przedmiotu umowy, za wyjątkiem ewentualnych przypadków wynikających z przepisów prawa.</w:t>
      </w:r>
    </w:p>
    <w:p w14:paraId="0EACDB54" w14:textId="385D8C12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</w:t>
      </w:r>
      <w:r w:rsidR="00107BF5">
        <w:rPr>
          <w:rFonts w:ascii="Aptos" w:hAnsi="Aptos" w:cstheme="minorHAnsi"/>
          <w:b/>
          <w:sz w:val="20"/>
          <w:szCs w:val="20"/>
        </w:rPr>
        <w:t>5</w:t>
      </w:r>
      <w:r w:rsidRPr="0077178D">
        <w:rPr>
          <w:rFonts w:ascii="Aptos" w:hAnsi="Aptos" w:cstheme="minorHAnsi"/>
          <w:b/>
          <w:sz w:val="20"/>
          <w:szCs w:val="20"/>
        </w:rPr>
        <w:t xml:space="preserve">. </w:t>
      </w:r>
    </w:p>
    <w:p w14:paraId="1866D7CC" w14:textId="77777777" w:rsidR="002847DC" w:rsidRPr="001A6E8C" w:rsidRDefault="002847DC" w:rsidP="002847DC">
      <w:pPr>
        <w:tabs>
          <w:tab w:val="left" w:pos="298"/>
        </w:tabs>
        <w:spacing w:line="276" w:lineRule="auto"/>
        <w:jc w:val="center"/>
        <w:rPr>
          <w:rFonts w:ascii="Aptos" w:hAnsi="Aptos" w:cstheme="minorHAnsi"/>
          <w:sz w:val="20"/>
          <w:szCs w:val="20"/>
        </w:rPr>
      </w:pPr>
      <w:r w:rsidRPr="001A6E8C">
        <w:rPr>
          <w:rFonts w:ascii="Aptos" w:hAnsi="Aptos" w:cstheme="minorHAnsi"/>
          <w:b/>
          <w:sz w:val="20"/>
          <w:szCs w:val="20"/>
        </w:rPr>
        <w:t>Wynagrodzenie i sposób płatności</w:t>
      </w:r>
    </w:p>
    <w:p w14:paraId="3C715C04" w14:textId="77777777" w:rsidR="002847DC" w:rsidRPr="001A6E8C" w:rsidRDefault="002847DC" w:rsidP="002847DC">
      <w:pPr>
        <w:widowControl/>
        <w:numPr>
          <w:ilvl w:val="0"/>
          <w:numId w:val="6"/>
        </w:numPr>
        <w:tabs>
          <w:tab w:val="left" w:pos="298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 w:rsidRPr="001A6E8C">
        <w:rPr>
          <w:rFonts w:ascii="Aptos" w:hAnsi="Aptos" w:cstheme="minorHAnsi"/>
          <w:sz w:val="20"/>
          <w:szCs w:val="20"/>
        </w:rPr>
        <w:t>Zamawiający zapłaci Wykonawcy za prawidłową realizację Umowy łącznie:</w:t>
      </w:r>
    </w:p>
    <w:p w14:paraId="724C3229" w14:textId="77777777" w:rsidR="002847DC" w:rsidRPr="001A6E8C" w:rsidRDefault="002847DC" w:rsidP="002847DC">
      <w:pPr>
        <w:tabs>
          <w:tab w:val="left" w:pos="285"/>
        </w:tabs>
        <w:spacing w:line="276" w:lineRule="auto"/>
        <w:ind w:left="566" w:hanging="283"/>
        <w:jc w:val="both"/>
        <w:rPr>
          <w:rFonts w:ascii="Aptos" w:hAnsi="Aptos" w:cstheme="minorHAnsi"/>
          <w:sz w:val="20"/>
          <w:szCs w:val="20"/>
        </w:rPr>
      </w:pPr>
      <w:r w:rsidRPr="001A6E8C">
        <w:rPr>
          <w:rFonts w:ascii="Aptos" w:hAnsi="Aptos" w:cstheme="minorHAnsi"/>
          <w:sz w:val="20"/>
          <w:szCs w:val="20"/>
        </w:rPr>
        <w:t xml:space="preserve">cena brutto: </w:t>
      </w:r>
      <w:r w:rsidRPr="001A6E8C">
        <w:rPr>
          <w:rFonts w:ascii="Aptos" w:hAnsi="Aptos" w:cstheme="minorHAnsi"/>
          <w:sz w:val="20"/>
          <w:szCs w:val="20"/>
        </w:rPr>
        <w:tab/>
        <w:t>……………………… zł słownie: ……………………………….,</w:t>
      </w:r>
    </w:p>
    <w:p w14:paraId="702D31A6" w14:textId="77777777" w:rsidR="002847DC" w:rsidRPr="001A6E8C" w:rsidRDefault="002847DC" w:rsidP="002847DC">
      <w:pPr>
        <w:tabs>
          <w:tab w:val="left" w:pos="285"/>
        </w:tabs>
        <w:spacing w:line="276" w:lineRule="auto"/>
        <w:ind w:left="566" w:hanging="283"/>
        <w:jc w:val="both"/>
        <w:rPr>
          <w:rFonts w:ascii="Aptos" w:hAnsi="Aptos" w:cstheme="minorHAnsi"/>
          <w:sz w:val="20"/>
          <w:szCs w:val="20"/>
        </w:rPr>
      </w:pPr>
    </w:p>
    <w:p w14:paraId="10D696BB" w14:textId="77777777" w:rsidR="002847DC" w:rsidRPr="001A6E8C" w:rsidRDefault="002847DC" w:rsidP="002847DC">
      <w:pPr>
        <w:tabs>
          <w:tab w:val="left" w:pos="285"/>
        </w:tabs>
        <w:spacing w:line="276" w:lineRule="auto"/>
        <w:ind w:left="566" w:hanging="283"/>
        <w:jc w:val="both"/>
        <w:rPr>
          <w:rFonts w:ascii="Aptos" w:hAnsi="Aptos" w:cstheme="minorHAnsi"/>
          <w:sz w:val="20"/>
          <w:szCs w:val="20"/>
        </w:rPr>
      </w:pPr>
      <w:r w:rsidRPr="001A6E8C">
        <w:rPr>
          <w:rFonts w:ascii="Aptos" w:hAnsi="Aptos" w:cstheme="minorHAnsi"/>
          <w:sz w:val="20"/>
          <w:szCs w:val="20"/>
        </w:rPr>
        <w:t xml:space="preserve">w tym: </w:t>
      </w:r>
    </w:p>
    <w:p w14:paraId="13614D4B" w14:textId="77777777" w:rsidR="002847DC" w:rsidRDefault="002847DC" w:rsidP="002847DC">
      <w:pPr>
        <w:tabs>
          <w:tab w:val="left" w:pos="285"/>
        </w:tabs>
        <w:spacing w:line="276" w:lineRule="auto"/>
        <w:ind w:left="566" w:hanging="283"/>
        <w:jc w:val="both"/>
        <w:rPr>
          <w:rFonts w:ascii="Aptos" w:hAnsi="Aptos" w:cstheme="minorHAnsi"/>
          <w:color w:val="00B050"/>
          <w:sz w:val="20"/>
          <w:szCs w:val="20"/>
        </w:rPr>
      </w:pPr>
      <w:r>
        <w:rPr>
          <w:rFonts w:ascii="Aptos" w:hAnsi="Aptos" w:cstheme="minorHAnsi"/>
          <w:color w:val="00B050"/>
          <w:sz w:val="20"/>
          <w:szCs w:val="20"/>
        </w:rPr>
        <w:t xml:space="preserve"> </w:t>
      </w:r>
    </w:p>
    <w:p w14:paraId="68A1E56C" w14:textId="77777777" w:rsidR="006927CB" w:rsidRPr="006927CB" w:rsidRDefault="002847DC" w:rsidP="002847DC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b/>
          <w:b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1 -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 xml:space="preserve">rzeprowadzenie 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>s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SZBI i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cyberbezpieczeństwa dla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informatyka</w:t>
      </w:r>
      <w:r w:rsidR="006927CB">
        <w:rPr>
          <w:rFonts w:ascii="Aptos" w:hAnsi="Aptos" w:cstheme="minorHAnsi"/>
          <w:color w:val="000000"/>
          <w:sz w:val="20"/>
          <w:szCs w:val="20"/>
        </w:rPr>
        <w:t xml:space="preserve">. </w:t>
      </w:r>
    </w:p>
    <w:p w14:paraId="4F0DFAD2" w14:textId="77777777" w:rsidR="006927CB" w:rsidRDefault="006927CB" w:rsidP="006927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b/>
          <w:bCs/>
          <w:sz w:val="20"/>
          <w:szCs w:val="20"/>
        </w:rPr>
      </w:pPr>
      <w:r w:rsidRPr="006927CB">
        <w:rPr>
          <w:rFonts w:ascii="Aptos" w:hAnsi="Aptos" w:cstheme="minorHAnsi"/>
          <w:b/>
          <w:bCs/>
          <w:color w:val="000000"/>
          <w:sz w:val="20"/>
          <w:szCs w:val="20"/>
        </w:rPr>
        <w:t xml:space="preserve">Przeszkolenie 1 osoby </w:t>
      </w:r>
      <w:r w:rsidR="002847DC" w:rsidRPr="006927CB">
        <w:rPr>
          <w:rFonts w:ascii="Aptos" w:hAnsi="Aptos" w:cstheme="minorHAnsi"/>
          <w:b/>
          <w:bCs/>
          <w:sz w:val="20"/>
          <w:szCs w:val="20"/>
        </w:rPr>
        <w:tab/>
      </w:r>
    </w:p>
    <w:p w14:paraId="16DEE30E" w14:textId="456F4866" w:rsidR="002847DC" w:rsidRPr="006927CB" w:rsidRDefault="002847DC" w:rsidP="006927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b/>
          <w:bCs/>
          <w:sz w:val="20"/>
          <w:szCs w:val="20"/>
        </w:rPr>
      </w:pPr>
      <w:r w:rsidRPr="006927CB">
        <w:rPr>
          <w:rFonts w:ascii="Aptos" w:hAnsi="Aptos" w:cstheme="minorHAnsi"/>
          <w:b/>
          <w:bCs/>
          <w:sz w:val="20"/>
          <w:szCs w:val="20"/>
        </w:rPr>
        <w:t>……………………… zł brutto</w:t>
      </w:r>
    </w:p>
    <w:p w14:paraId="0F97F085" w14:textId="77777777" w:rsidR="006927CB" w:rsidRDefault="002847DC" w:rsidP="002847DC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2 -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>rzeprowadzenie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s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 xml:space="preserve">SZBI i cyberbezpieczeństwa dla 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>kadry zarządzającej</w:t>
      </w:r>
      <w:r>
        <w:rPr>
          <w:rFonts w:ascii="Aptos" w:hAnsi="Aptos" w:cstheme="minorHAnsi"/>
          <w:sz w:val="20"/>
          <w:szCs w:val="20"/>
        </w:rPr>
        <w:t xml:space="preserve"> </w:t>
      </w:r>
    </w:p>
    <w:p w14:paraId="4B020C6A" w14:textId="2B2A8097" w:rsidR="006927CB" w:rsidRDefault="006927CB" w:rsidP="006927CB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sz w:val="20"/>
          <w:szCs w:val="20"/>
        </w:rPr>
      </w:pPr>
      <w:r w:rsidRPr="006927CB">
        <w:rPr>
          <w:rFonts w:ascii="Aptos" w:hAnsi="Aptos" w:cstheme="minorBidi"/>
          <w:b/>
          <w:bCs/>
          <w:sz w:val="20"/>
          <w:szCs w:val="20"/>
        </w:rPr>
        <w:t xml:space="preserve">Przeszkolenie 5 osób </w:t>
      </w:r>
    </w:p>
    <w:p w14:paraId="7FB95B63" w14:textId="5939498B" w:rsidR="002847DC" w:rsidRPr="00834493" w:rsidRDefault="002847DC" w:rsidP="006927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b/>
          <w:bCs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 xml:space="preserve">    </w:t>
      </w:r>
      <w:r w:rsidRPr="00834493">
        <w:rPr>
          <w:rFonts w:ascii="Aptos" w:hAnsi="Aptos" w:cstheme="minorHAnsi"/>
          <w:b/>
          <w:bCs/>
          <w:sz w:val="20"/>
          <w:szCs w:val="20"/>
        </w:rPr>
        <w:t>……………………… zł brutto</w:t>
      </w:r>
    </w:p>
    <w:p w14:paraId="000B1015" w14:textId="77777777" w:rsidR="006927CB" w:rsidRDefault="002847DC" w:rsidP="002847DC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ptos" w:hAnsi="Aptos" w:cstheme="minorBidi"/>
          <w:b/>
          <w:bCs/>
          <w:i/>
          <w:i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3 -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>rzeprowadzenie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s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SZBI i cyberbezpieczeństwa dla pracowników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</w:p>
    <w:p w14:paraId="6C3AD17B" w14:textId="38A9CAF4" w:rsidR="006927CB" w:rsidRPr="006927CB" w:rsidRDefault="006927CB" w:rsidP="006927C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88"/>
        <w:rPr>
          <w:rFonts w:ascii="Aptos" w:hAnsi="Aptos" w:cstheme="minorBidi"/>
          <w:b/>
          <w:bCs/>
          <w:i/>
          <w:i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Przeszkolenie 20 osób</w:t>
      </w:r>
    </w:p>
    <w:p w14:paraId="04F3D3DD" w14:textId="05C74732" w:rsidR="002847DC" w:rsidRPr="00834493" w:rsidRDefault="002847DC" w:rsidP="006927C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88"/>
        <w:contextualSpacing w:val="0"/>
        <w:jc w:val="both"/>
        <w:rPr>
          <w:rFonts w:ascii="Aptos" w:hAnsi="Aptos" w:cstheme="minorBidi"/>
          <w:b/>
          <w:bCs/>
          <w:i/>
          <w:iCs/>
          <w:sz w:val="20"/>
          <w:szCs w:val="20"/>
        </w:rPr>
      </w:pPr>
      <w:r w:rsidRPr="00834493">
        <w:rPr>
          <w:rFonts w:ascii="Aptos" w:hAnsi="Aptos" w:cstheme="minorHAnsi"/>
          <w:b/>
          <w:bCs/>
          <w:sz w:val="20"/>
          <w:szCs w:val="20"/>
        </w:rPr>
        <w:t>……………………… zł brutto</w:t>
      </w:r>
    </w:p>
    <w:p w14:paraId="1913722B" w14:textId="77777777" w:rsidR="002847DC" w:rsidRDefault="002847DC" w:rsidP="002847DC">
      <w:pPr>
        <w:tabs>
          <w:tab w:val="left" w:pos="285"/>
        </w:tabs>
        <w:spacing w:line="276" w:lineRule="auto"/>
        <w:ind w:left="283"/>
        <w:jc w:val="both"/>
        <w:rPr>
          <w:rFonts w:ascii="Aptos" w:hAnsi="Aptos" w:cstheme="minorHAnsi"/>
          <w:sz w:val="20"/>
          <w:szCs w:val="20"/>
        </w:rPr>
      </w:pPr>
    </w:p>
    <w:p w14:paraId="1A0FADE5" w14:textId="77777777" w:rsidR="002847DC" w:rsidRPr="0077178D" w:rsidRDefault="002847DC" w:rsidP="002847DC">
      <w:pPr>
        <w:tabs>
          <w:tab w:val="left" w:pos="285"/>
        </w:tabs>
        <w:spacing w:line="276" w:lineRule="auto"/>
        <w:ind w:left="283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W wynagrodzeniu, o którym mowa w ust. 1 zawarte są wszystkie koszty i składniki związane z realizacją niniejszej umowy wynikające bezpośrednio z</w:t>
      </w:r>
      <w:r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zapytaniem ofertowym</w:t>
      </w: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, opisu przedmiotu zamówienia, wymagań określonych w dokumentach projektu publikowanych na </w:t>
      </w:r>
      <w:r w:rsidRPr="00083A69">
        <w:rPr>
          <w:rFonts w:ascii="Aptos" w:hAnsi="Aptos" w:cstheme="minorHAnsi"/>
          <w:bCs/>
          <w:sz w:val="20"/>
          <w:szCs w:val="20"/>
        </w:rPr>
        <w:t xml:space="preserve">stronie </w:t>
      </w:r>
      <w:hyperlink r:id="rId7" w:history="1">
        <w:r w:rsidRPr="00083A69">
          <w:rPr>
            <w:rStyle w:val="Hipercze"/>
            <w:rFonts w:ascii="Aptos" w:hAnsi="Aptos" w:cstheme="minorHAnsi"/>
            <w:color w:val="auto"/>
            <w:sz w:val="20"/>
            <w:szCs w:val="20"/>
          </w:rPr>
          <w:t>www.gov.pl/web/cppc/cyberbezpieczny-samorzad</w:t>
        </w:r>
      </w:hyperlink>
      <w:r w:rsidRPr="0077178D">
        <w:rPr>
          <w:rFonts w:ascii="Aptos" w:hAnsi="Aptos" w:cstheme="minorHAnsi"/>
          <w:sz w:val="20"/>
          <w:szCs w:val="20"/>
        </w:rPr>
        <w:t xml:space="preserve"> </w:t>
      </w:r>
      <w:r w:rsidRPr="0077178D">
        <w:rPr>
          <w:rFonts w:ascii="Aptos" w:hAnsi="Aptos" w:cstheme="minorHAnsi"/>
          <w:bCs/>
          <w:sz w:val="20"/>
          <w:szCs w:val="20"/>
        </w:rPr>
        <w:t xml:space="preserve">oraz </w:t>
      </w: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koszty wszelkich prac niezbędnych do zrealizowania przedmiotu zamówienia, a nie wymienionych w dokumentach, których wykonanie jest konieczne dla prawidłowego i kompleksowego wykonania przedmiotu zamówienia</w:t>
      </w:r>
      <w:r>
        <w:rPr>
          <w:rFonts w:ascii="Aptos" w:hAnsi="Aptos" w:cstheme="minorHAnsi"/>
          <w:bCs/>
          <w:color w:val="000000" w:themeColor="text1"/>
          <w:sz w:val="20"/>
          <w:szCs w:val="20"/>
        </w:rPr>
        <w:t>.</w:t>
      </w:r>
    </w:p>
    <w:p w14:paraId="668EEE99" w14:textId="77777777" w:rsidR="002847DC" w:rsidRPr="0077178D" w:rsidRDefault="002847DC" w:rsidP="002847DC">
      <w:pPr>
        <w:widowControl/>
        <w:numPr>
          <w:ilvl w:val="0"/>
          <w:numId w:val="6"/>
        </w:numPr>
        <w:tabs>
          <w:tab w:val="left" w:pos="28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lastRenderedPageBreak/>
        <w:t xml:space="preserve">Podstawą </w:t>
      </w:r>
      <w:r w:rsidRPr="001364B9">
        <w:rPr>
          <w:rFonts w:ascii="Aptos" w:hAnsi="Aptos" w:cstheme="minorHAnsi"/>
          <w:sz w:val="20"/>
          <w:szCs w:val="20"/>
        </w:rPr>
        <w:t xml:space="preserve">wystawienia faktury przez Wykonawcę oraz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wypłaty wynagrodzenia </w:t>
      </w:r>
      <w:r w:rsidRPr="001364B9">
        <w:rPr>
          <w:rFonts w:ascii="Aptos" w:hAnsi="Aptos" w:cstheme="minorHAnsi"/>
          <w:sz w:val="20"/>
          <w:szCs w:val="20"/>
        </w:rPr>
        <w:t xml:space="preserve">przez Zamawiającego </w:t>
      </w:r>
      <w:r>
        <w:rPr>
          <w:rFonts w:ascii="Aptos" w:hAnsi="Aptos" w:cstheme="minorHAnsi"/>
          <w:color w:val="000000" w:themeColor="text1"/>
          <w:sz w:val="20"/>
          <w:szCs w:val="20"/>
        </w:rPr>
        <w:t xml:space="preserve">są przedłożone listy obecności uczestników szkoleń. </w:t>
      </w:r>
    </w:p>
    <w:p w14:paraId="14645D91" w14:textId="77777777" w:rsidR="002847DC" w:rsidRPr="00296A2D" w:rsidRDefault="002847DC" w:rsidP="002847DC">
      <w:pPr>
        <w:widowControl/>
        <w:numPr>
          <w:ilvl w:val="0"/>
          <w:numId w:val="6"/>
        </w:numPr>
        <w:tabs>
          <w:tab w:val="left" w:pos="28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 w:rsidRPr="00296A2D">
        <w:rPr>
          <w:rFonts w:ascii="Aptos" w:hAnsi="Aptos" w:cstheme="minorHAnsi"/>
          <w:sz w:val="20"/>
          <w:szCs w:val="20"/>
        </w:rPr>
        <w:t xml:space="preserve">Wynagrodzenie płatne będzie fakturą po zakończeniu </w:t>
      </w:r>
      <w:r w:rsidRPr="00296A2D">
        <w:rPr>
          <w:rFonts w:ascii="Aptos" w:hAnsi="Aptos" w:cstheme="minorHAnsi"/>
          <w:bCs/>
          <w:sz w:val="20"/>
          <w:szCs w:val="20"/>
        </w:rPr>
        <w:t>szkoleń</w:t>
      </w:r>
      <w:r w:rsidRPr="00296A2D">
        <w:rPr>
          <w:rFonts w:ascii="Aptos" w:hAnsi="Aptos" w:cstheme="minorHAnsi"/>
          <w:sz w:val="20"/>
          <w:szCs w:val="20"/>
        </w:rPr>
        <w:t xml:space="preserve"> objętych umową w terminie do 14 dni od dnia doręczenia Zamawiającemu prawidłowo wystawionej faktury przez Wykonawcę.</w:t>
      </w:r>
    </w:p>
    <w:p w14:paraId="6966526C" w14:textId="77777777" w:rsidR="002847DC" w:rsidRPr="0077178D" w:rsidRDefault="002847DC" w:rsidP="002847DC">
      <w:pPr>
        <w:widowControl/>
        <w:numPr>
          <w:ilvl w:val="0"/>
          <w:numId w:val="6"/>
        </w:numPr>
        <w:tabs>
          <w:tab w:val="left" w:pos="28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Zapłata następować będzie przelewem bankowym z konta Zamawiającego na rachunek bankowy Wykonawcy wskazany na fakturze. </w:t>
      </w:r>
      <w:r w:rsidRPr="001364B9">
        <w:rPr>
          <w:rFonts w:ascii="Aptos" w:hAnsi="Aptos" w:cstheme="minorHAnsi"/>
          <w:sz w:val="20"/>
          <w:szCs w:val="20"/>
        </w:rPr>
        <w:t>Datą płatności będzie dzień obciążenia rachunku Zamawiającego.</w:t>
      </w:r>
    </w:p>
    <w:p w14:paraId="1574F5C5" w14:textId="7CE2C7EE" w:rsidR="002847DC" w:rsidRPr="00DE5FDE" w:rsidRDefault="002847DC" w:rsidP="002847DC">
      <w:pPr>
        <w:widowControl/>
        <w:numPr>
          <w:ilvl w:val="0"/>
          <w:numId w:val="6"/>
        </w:numPr>
        <w:tabs>
          <w:tab w:val="left" w:pos="28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b/>
          <w:bCs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>Wykonawca faktur</w:t>
      </w:r>
      <w:r>
        <w:rPr>
          <w:rFonts w:ascii="Aptos" w:hAnsi="Aptos" w:cstheme="minorHAnsi"/>
          <w:color w:val="000000" w:themeColor="text1"/>
          <w:sz w:val="20"/>
          <w:szCs w:val="20"/>
        </w:rPr>
        <w:t xml:space="preserve">ę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wystawi dla</w:t>
      </w:r>
      <w:r>
        <w:rPr>
          <w:rFonts w:ascii="Aptos" w:hAnsi="Aptos" w:cstheme="minorHAnsi"/>
          <w:color w:val="000000" w:themeColor="text1"/>
          <w:sz w:val="20"/>
          <w:szCs w:val="20"/>
        </w:rPr>
        <w:t xml:space="preserve"> Gmina Brudzeń Duży</w:t>
      </w:r>
      <w:r w:rsidR="007C52CC">
        <w:rPr>
          <w:rFonts w:ascii="Aptos" w:hAnsi="Aptos" w:cstheme="minorHAnsi"/>
          <w:color w:val="000000" w:themeColor="text1"/>
          <w:sz w:val="20"/>
          <w:szCs w:val="20"/>
        </w:rPr>
        <w:t xml:space="preserve"> ul. Toruńska 2, 09-414 Brudzeń Duży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, NIP:</w:t>
      </w:r>
      <w:r>
        <w:rPr>
          <w:rFonts w:ascii="Aptos" w:hAnsi="Aptos" w:cstheme="minorHAnsi"/>
          <w:color w:val="1E2022"/>
          <w:sz w:val="20"/>
          <w:szCs w:val="20"/>
          <w:shd w:val="clear" w:color="auto" w:fill="FFFFFF"/>
        </w:rPr>
        <w:t xml:space="preserve"> 774318873</w:t>
      </w:r>
      <w:r w:rsidR="00A45F49">
        <w:rPr>
          <w:rFonts w:ascii="Aptos" w:hAnsi="Aptos" w:cstheme="minorHAnsi"/>
          <w:b/>
          <w:bCs/>
          <w:color w:val="1E2022"/>
          <w:sz w:val="20"/>
          <w:szCs w:val="20"/>
          <w:shd w:val="clear" w:color="auto" w:fill="FFFFFF"/>
        </w:rPr>
        <w:t>.</w:t>
      </w:r>
    </w:p>
    <w:p w14:paraId="39E9D12B" w14:textId="619D3681" w:rsidR="002847DC" w:rsidRPr="00DA00AB" w:rsidRDefault="002847DC" w:rsidP="00DA00AB">
      <w:pPr>
        <w:widowControl/>
        <w:numPr>
          <w:ilvl w:val="0"/>
          <w:numId w:val="6"/>
        </w:numPr>
        <w:tabs>
          <w:tab w:val="left" w:pos="28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  <w:r w:rsidRPr="00296A2D">
        <w:rPr>
          <w:rFonts w:ascii="Aptos" w:hAnsi="Aptos" w:cstheme="minorHAnsi"/>
          <w:sz w:val="20"/>
          <w:szCs w:val="20"/>
        </w:rPr>
        <w:t xml:space="preserve">Strony ustalają, że płatność za faktury będzie dokonywana w mechanizmie </w:t>
      </w:r>
      <w:r w:rsidRPr="00296A2D">
        <w:rPr>
          <w:rFonts w:ascii="Aptos" w:hAnsi="Aptos" w:cstheme="minorHAnsi"/>
          <w:sz w:val="20"/>
          <w:szCs w:val="20"/>
          <w:u w:val="single"/>
        </w:rPr>
        <w:t>podzielonej płatności</w:t>
      </w:r>
      <w:r w:rsidRPr="00296A2D">
        <w:rPr>
          <w:rFonts w:ascii="Aptos" w:hAnsi="Aptos" w:cstheme="minorHAnsi"/>
          <w:sz w:val="20"/>
          <w:szCs w:val="20"/>
        </w:rPr>
        <w:t xml:space="preserve"> zgodnie z zapisami ustawy z 11 marca 2004 roku o podatku od towarów i usług (tj. Dz. U. z 2025 roku pozycja 775 z późn. zm.). </w:t>
      </w:r>
    </w:p>
    <w:p w14:paraId="5A0A40DA" w14:textId="02193CC8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</w:t>
      </w:r>
      <w:r w:rsidR="00107BF5">
        <w:rPr>
          <w:rFonts w:ascii="Aptos" w:hAnsi="Aptos" w:cstheme="minorHAnsi"/>
          <w:b/>
          <w:sz w:val="20"/>
          <w:szCs w:val="20"/>
        </w:rPr>
        <w:t>6</w:t>
      </w:r>
      <w:r w:rsidRPr="0077178D">
        <w:rPr>
          <w:rFonts w:ascii="Aptos" w:hAnsi="Aptos" w:cstheme="minorHAnsi"/>
          <w:b/>
          <w:sz w:val="20"/>
          <w:szCs w:val="20"/>
        </w:rPr>
        <w:t xml:space="preserve">. </w:t>
      </w:r>
    </w:p>
    <w:p w14:paraId="5666CA0E" w14:textId="77777777" w:rsidR="002847DC" w:rsidRPr="0077178D" w:rsidRDefault="002847DC" w:rsidP="002847DC">
      <w:pPr>
        <w:tabs>
          <w:tab w:val="left" w:pos="298"/>
        </w:tabs>
        <w:spacing w:line="276" w:lineRule="auto"/>
        <w:jc w:val="center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>Osoby do kontaktów</w:t>
      </w:r>
    </w:p>
    <w:p w14:paraId="40625347" w14:textId="77777777" w:rsidR="002847DC" w:rsidRPr="0077178D" w:rsidRDefault="002847DC" w:rsidP="002847DC">
      <w:pPr>
        <w:widowControl/>
        <w:numPr>
          <w:ilvl w:val="0"/>
          <w:numId w:val="7"/>
        </w:numPr>
        <w:tabs>
          <w:tab w:val="left" w:pos="298"/>
        </w:tabs>
        <w:autoSpaceDE/>
        <w:autoSpaceDN/>
        <w:spacing w:line="276" w:lineRule="auto"/>
        <w:ind w:left="425" w:hanging="425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sz w:val="20"/>
          <w:szCs w:val="20"/>
        </w:rPr>
        <w:t xml:space="preserve">Do bezpośredniej współpracy w ramach wykonywania niniejszej Umowy Zamawiający upoważnia następujące osoby: </w:t>
      </w:r>
    </w:p>
    <w:p w14:paraId="17219C9E" w14:textId="77777777" w:rsidR="002847DC" w:rsidRPr="0077178D" w:rsidRDefault="002847DC" w:rsidP="002847DC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851" w:hanging="426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>Osobami odpowiedzialnymi za realizację przedmiotu umowy po stronie Zamawiającego są:</w:t>
      </w:r>
    </w:p>
    <w:p w14:paraId="7F821A5C" w14:textId="77777777" w:rsidR="002847DC" w:rsidRPr="0077178D" w:rsidRDefault="002847DC" w:rsidP="002847DC">
      <w:pPr>
        <w:pStyle w:val="Akapitzlist"/>
        <w:widowControl/>
        <w:numPr>
          <w:ilvl w:val="0"/>
          <w:numId w:val="2"/>
        </w:numPr>
        <w:suppressAutoHyphens/>
        <w:autoSpaceDE/>
        <w:spacing w:line="276" w:lineRule="auto"/>
        <w:ind w:left="1276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 xml:space="preserve">Imię i nazwisko: ………………………, nr tel. ……………………….., e-mail: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……………………..</w:t>
      </w:r>
    </w:p>
    <w:p w14:paraId="3D3A27C5" w14:textId="77777777" w:rsidR="002847DC" w:rsidRPr="0077178D" w:rsidRDefault="002847DC" w:rsidP="002847DC">
      <w:pPr>
        <w:pStyle w:val="Akapitzlist"/>
        <w:widowControl/>
        <w:numPr>
          <w:ilvl w:val="0"/>
          <w:numId w:val="2"/>
        </w:numPr>
        <w:suppressAutoHyphens/>
        <w:autoSpaceDE/>
        <w:spacing w:line="276" w:lineRule="auto"/>
        <w:ind w:left="1276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 xml:space="preserve">Imię i nazwisko: ………………………, nr tel. ……………………….., e-mail: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…………………….</w:t>
      </w:r>
    </w:p>
    <w:p w14:paraId="7B147D37" w14:textId="77777777" w:rsidR="002847DC" w:rsidRPr="0077178D" w:rsidRDefault="002847DC" w:rsidP="002847DC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851" w:hanging="426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>Osobami odpowiedzialnymi za realizację przedmiotu umowy po stronie Wykonawcy, są:</w:t>
      </w:r>
    </w:p>
    <w:p w14:paraId="5C14A037" w14:textId="77777777" w:rsidR="002847DC" w:rsidRPr="0077178D" w:rsidRDefault="002847DC" w:rsidP="002847DC">
      <w:pPr>
        <w:pStyle w:val="Akapitzlist"/>
        <w:widowControl/>
        <w:numPr>
          <w:ilvl w:val="0"/>
          <w:numId w:val="3"/>
        </w:numPr>
        <w:suppressAutoHyphens/>
        <w:autoSpaceDE/>
        <w:spacing w:line="276" w:lineRule="auto"/>
        <w:ind w:left="1276" w:hanging="357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>Imię i nazwisko .................., nr tel. ..................., e-mail: ........................</w:t>
      </w:r>
    </w:p>
    <w:p w14:paraId="1E5333ED" w14:textId="77777777" w:rsidR="002847DC" w:rsidRPr="00C127EC" w:rsidRDefault="002847DC" w:rsidP="002847DC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851" w:hanging="426"/>
        <w:contextualSpacing w:val="0"/>
        <w:jc w:val="both"/>
        <w:textAlignment w:val="baseline"/>
        <w:rPr>
          <w:rFonts w:ascii="Aptos" w:hAnsi="Aptos" w:cstheme="minorHAnsi"/>
          <w:sz w:val="20"/>
          <w:szCs w:val="20"/>
        </w:rPr>
      </w:pPr>
      <w:r w:rsidRPr="00C127EC">
        <w:rPr>
          <w:rFonts w:ascii="Aptos" w:hAnsi="Aptos" w:cstheme="minorHAnsi"/>
          <w:sz w:val="20"/>
          <w:szCs w:val="20"/>
          <w:lang w:eastAsia="pl-PL"/>
        </w:rPr>
        <w:t>Strony uzgadniają, że zgodnie z ofertą Wykonawcy, czynności związane z realizacja niniejszej umowy będą wykonywać następujące osoby:</w:t>
      </w:r>
    </w:p>
    <w:p w14:paraId="78FBCBAF" w14:textId="77777777" w:rsidR="002847DC" w:rsidRPr="00C127EC" w:rsidRDefault="002847DC" w:rsidP="002847DC">
      <w:pPr>
        <w:pStyle w:val="Akapitzlist"/>
        <w:widowControl/>
        <w:numPr>
          <w:ilvl w:val="1"/>
          <w:numId w:val="7"/>
        </w:numPr>
        <w:suppressAutoHyphens/>
        <w:autoSpaceDE/>
        <w:spacing w:line="276" w:lineRule="auto"/>
        <w:ind w:left="1276" w:hanging="357"/>
        <w:contextualSpacing w:val="0"/>
        <w:jc w:val="both"/>
        <w:textAlignment w:val="baseline"/>
        <w:rPr>
          <w:rFonts w:ascii="Aptos" w:hAnsi="Aptos" w:cstheme="minorHAnsi"/>
          <w:sz w:val="20"/>
          <w:szCs w:val="20"/>
        </w:rPr>
      </w:pPr>
      <w:r w:rsidRPr="00C127EC">
        <w:rPr>
          <w:rFonts w:ascii="Aptos" w:hAnsi="Aptos" w:cstheme="minorHAnsi"/>
          <w:sz w:val="20"/>
          <w:szCs w:val="20"/>
          <w:lang w:eastAsia="pl-PL"/>
        </w:rPr>
        <w:t xml:space="preserve">Imię i nazwisko: …………….., tel. ......................, e-mail: .............., </w:t>
      </w:r>
      <w:r w:rsidRPr="00296A2D">
        <w:rPr>
          <w:rFonts w:ascii="Aptos" w:hAnsi="Aptos" w:cstheme="minorHAnsi"/>
          <w:sz w:val="20"/>
          <w:szCs w:val="20"/>
          <w:lang w:eastAsia="pl-PL"/>
        </w:rPr>
        <w:t xml:space="preserve">posiadająca certyfikat </w:t>
      </w:r>
      <w:r w:rsidRPr="00C127EC">
        <w:rPr>
          <w:rFonts w:ascii="Aptos" w:hAnsi="Aptos" w:cstheme="minorHAnsi"/>
          <w:sz w:val="20"/>
          <w:szCs w:val="20"/>
          <w:lang w:eastAsia="pl-PL"/>
        </w:rPr>
        <w:t xml:space="preserve">…………………. </w:t>
      </w:r>
    </w:p>
    <w:p w14:paraId="6EC1E871" w14:textId="77777777" w:rsidR="002847DC" w:rsidRPr="00CE2B0E" w:rsidRDefault="002847DC" w:rsidP="002847DC">
      <w:pPr>
        <w:pStyle w:val="Akapitzlist"/>
        <w:widowControl/>
        <w:numPr>
          <w:ilvl w:val="0"/>
          <w:numId w:val="7"/>
        </w:numPr>
        <w:suppressAutoHyphens/>
        <w:autoSpaceDE/>
        <w:spacing w:line="276" w:lineRule="auto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  <w:lang w:eastAsia="pl-PL"/>
        </w:rPr>
      </w:pPr>
      <w:r w:rsidRPr="00CE2B0E">
        <w:rPr>
          <w:rFonts w:ascii="Aptos" w:hAnsi="Aptos" w:cstheme="minorHAnsi"/>
          <w:sz w:val="20"/>
          <w:szCs w:val="20"/>
          <w:lang w:eastAsia="pl-PL"/>
        </w:rPr>
        <w:t>Z</w:t>
      </w:r>
      <w:r w:rsidRPr="00CE2B0E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 xml:space="preserve">miana osób, o których mowa w ust. 1 pkt 3 na inne, wymaga pisemnej zgody Zamawiającego, pod rygorem nieważności. </w:t>
      </w:r>
    </w:p>
    <w:p w14:paraId="1FFF183C" w14:textId="77777777" w:rsidR="002847DC" w:rsidRPr="001364B9" w:rsidRDefault="002847DC" w:rsidP="002847DC">
      <w:pPr>
        <w:pStyle w:val="Akapitzlist"/>
        <w:widowControl/>
        <w:numPr>
          <w:ilvl w:val="0"/>
          <w:numId w:val="7"/>
        </w:numPr>
        <w:suppressAutoHyphens/>
        <w:autoSpaceDE/>
        <w:spacing w:line="276" w:lineRule="auto"/>
        <w:contextualSpacing w:val="0"/>
        <w:jc w:val="both"/>
        <w:textAlignment w:val="baseline"/>
        <w:rPr>
          <w:rFonts w:ascii="Aptos" w:hAnsi="Aptos" w:cstheme="minorHAnsi"/>
          <w:sz w:val="20"/>
          <w:szCs w:val="20"/>
        </w:rPr>
      </w:pPr>
      <w:r w:rsidRPr="001364B9">
        <w:rPr>
          <w:rFonts w:ascii="Aptos" w:hAnsi="Aptos" w:cstheme="minorHAnsi"/>
          <w:sz w:val="20"/>
          <w:szCs w:val="20"/>
          <w:lang w:eastAsia="pl-PL"/>
        </w:rPr>
        <w:t xml:space="preserve">Zmiana osób, o których mowa w ust. 1 pkt 1 i 2 nie wymaga zmiany umowy, a jedynie poinformowania o tej zmianie drugiej strony umowy. </w:t>
      </w:r>
    </w:p>
    <w:p w14:paraId="18517FE7" w14:textId="573424AF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</w:t>
      </w:r>
      <w:r w:rsidR="00107BF5">
        <w:rPr>
          <w:rFonts w:ascii="Aptos" w:hAnsi="Aptos" w:cstheme="minorHAnsi"/>
          <w:b/>
          <w:sz w:val="20"/>
          <w:szCs w:val="20"/>
        </w:rPr>
        <w:t>7</w:t>
      </w:r>
      <w:r w:rsidRPr="0077178D">
        <w:rPr>
          <w:rFonts w:ascii="Aptos" w:hAnsi="Aptos" w:cstheme="minorHAnsi"/>
          <w:b/>
          <w:sz w:val="20"/>
          <w:szCs w:val="20"/>
        </w:rPr>
        <w:t xml:space="preserve">. </w:t>
      </w:r>
    </w:p>
    <w:p w14:paraId="09A48D0C" w14:textId="77777777" w:rsidR="002847DC" w:rsidRPr="0077178D" w:rsidRDefault="002847DC" w:rsidP="002847DC">
      <w:pPr>
        <w:tabs>
          <w:tab w:val="left" w:pos="298"/>
        </w:tabs>
        <w:spacing w:line="276" w:lineRule="auto"/>
        <w:jc w:val="center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>Kary umowne</w:t>
      </w:r>
    </w:p>
    <w:p w14:paraId="08C3CDD2" w14:textId="77777777" w:rsidR="002847DC" w:rsidRPr="0077178D" w:rsidRDefault="002847DC" w:rsidP="002847D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autoSpaceDE/>
        <w:autoSpaceDN/>
        <w:spacing w:line="276" w:lineRule="auto"/>
        <w:ind w:left="283" w:hanging="283"/>
        <w:jc w:val="both"/>
        <w:rPr>
          <w:rFonts w:ascii="Aptos" w:hAnsi="Aptos" w:cstheme="minorHAnsi"/>
          <w:color w:val="000000"/>
          <w:sz w:val="20"/>
          <w:szCs w:val="20"/>
        </w:rPr>
      </w:pPr>
      <w:r w:rsidRPr="0077178D">
        <w:rPr>
          <w:rFonts w:ascii="Aptos" w:hAnsi="Aptos" w:cstheme="minorHAnsi"/>
          <w:color w:val="000000"/>
          <w:sz w:val="20"/>
          <w:szCs w:val="20"/>
        </w:rPr>
        <w:t>Strony ustalają, kary umowne w następujących przypadkach i wysokościach:</w:t>
      </w:r>
    </w:p>
    <w:p w14:paraId="5ABB9734" w14:textId="77777777" w:rsidR="002847DC" w:rsidRPr="0077178D" w:rsidRDefault="002847DC" w:rsidP="002847DC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autoSpaceDE/>
        <w:autoSpaceDN/>
        <w:spacing w:line="276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77178D">
        <w:rPr>
          <w:rFonts w:ascii="Aptos" w:hAnsi="Aptos" w:cstheme="minorHAnsi"/>
          <w:color w:val="000000"/>
          <w:sz w:val="20"/>
          <w:szCs w:val="20"/>
        </w:rPr>
        <w:t>Wykonawca zapłaci Zamawiającemu kary umowne:</w:t>
      </w:r>
    </w:p>
    <w:p w14:paraId="69A47C48" w14:textId="29F0EF26" w:rsidR="002847DC" w:rsidRPr="00016821" w:rsidRDefault="002847DC" w:rsidP="002847DC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autoSpaceDE/>
        <w:autoSpaceDN/>
        <w:spacing w:line="276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77178D">
        <w:rPr>
          <w:rFonts w:ascii="Aptos" w:hAnsi="Aptos" w:cstheme="minorHAnsi"/>
          <w:color w:val="000000"/>
          <w:sz w:val="20"/>
          <w:szCs w:val="20"/>
        </w:rPr>
        <w:t xml:space="preserve">za </w:t>
      </w:r>
      <w:r w:rsidRPr="001364B9">
        <w:rPr>
          <w:rFonts w:ascii="Aptos" w:hAnsi="Aptos" w:cstheme="minorHAnsi"/>
          <w:sz w:val="20"/>
          <w:szCs w:val="20"/>
        </w:rPr>
        <w:t>opóźnienie</w:t>
      </w:r>
      <w:r>
        <w:rPr>
          <w:rFonts w:ascii="Aptos" w:hAnsi="Aptos" w:cstheme="minorHAnsi"/>
          <w:color w:val="FF0000"/>
          <w:sz w:val="20"/>
          <w:szCs w:val="20"/>
        </w:rPr>
        <w:t xml:space="preserve"> </w:t>
      </w:r>
      <w:r w:rsidRPr="0077178D">
        <w:rPr>
          <w:rFonts w:ascii="Aptos" w:hAnsi="Aptos" w:cstheme="minorHAnsi"/>
          <w:color w:val="000000"/>
          <w:sz w:val="20"/>
          <w:szCs w:val="20"/>
        </w:rPr>
        <w:t xml:space="preserve">w realizacji przedmiotu umowy w wysokości </w:t>
      </w:r>
      <w:r w:rsidR="00B45193">
        <w:rPr>
          <w:rFonts w:ascii="Aptos" w:hAnsi="Aptos" w:cstheme="minorHAnsi"/>
          <w:color w:val="000000"/>
          <w:sz w:val="20"/>
          <w:szCs w:val="20"/>
        </w:rPr>
        <w:t>5</w:t>
      </w:r>
      <w:r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Pr="0077178D">
        <w:rPr>
          <w:rFonts w:ascii="Aptos" w:hAnsi="Aptos" w:cstheme="minorHAnsi"/>
          <w:color w:val="000000"/>
          <w:sz w:val="20"/>
          <w:szCs w:val="20"/>
        </w:rPr>
        <w:t xml:space="preserve">% wartości brutto </w:t>
      </w:r>
      <w:r w:rsidRPr="0088778C">
        <w:rPr>
          <w:rFonts w:ascii="Aptos" w:hAnsi="Aptos" w:cstheme="minorHAnsi"/>
          <w:sz w:val="20"/>
          <w:szCs w:val="20"/>
        </w:rPr>
        <w:t xml:space="preserve">łącznego </w:t>
      </w:r>
      <w:r w:rsidRPr="0077178D">
        <w:rPr>
          <w:rFonts w:ascii="Aptos" w:hAnsi="Aptos" w:cstheme="minorHAnsi"/>
          <w:color w:val="000000"/>
          <w:sz w:val="20"/>
          <w:szCs w:val="20"/>
        </w:rPr>
        <w:t xml:space="preserve">wynagrodzenia, o którym mowa w § 4 ust. 1 za każdy rozpoczęty dzień </w:t>
      </w:r>
      <w:r w:rsidRPr="001364B9">
        <w:rPr>
          <w:rFonts w:ascii="Aptos" w:hAnsi="Aptos" w:cstheme="minorHAnsi"/>
          <w:sz w:val="20"/>
          <w:szCs w:val="20"/>
        </w:rPr>
        <w:t>opóźnienia</w:t>
      </w:r>
      <w:r w:rsidRPr="00892E1D">
        <w:rPr>
          <w:rFonts w:ascii="Aptos" w:hAnsi="Aptos" w:cstheme="minorHAnsi"/>
          <w:sz w:val="20"/>
          <w:szCs w:val="20"/>
        </w:rPr>
        <w:t>,</w:t>
      </w:r>
    </w:p>
    <w:p w14:paraId="6640C08D" w14:textId="77777777" w:rsidR="002847DC" w:rsidRPr="00B45193" w:rsidRDefault="002847DC" w:rsidP="002847DC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016821">
        <w:rPr>
          <w:rFonts w:ascii="Aptos" w:hAnsi="Aptos" w:cstheme="minorHAnsi"/>
          <w:color w:val="000000"/>
          <w:sz w:val="20"/>
          <w:szCs w:val="20"/>
        </w:rPr>
        <w:t xml:space="preserve">za odstąpienie od umowy </w:t>
      </w:r>
      <w:r w:rsidRPr="00016821">
        <w:rPr>
          <w:rFonts w:ascii="Aptos" w:hAnsi="Aptos" w:cstheme="minorHAnsi"/>
          <w:sz w:val="20"/>
          <w:szCs w:val="20"/>
        </w:rPr>
        <w:t xml:space="preserve">przez którąkolwiek ze stron </w:t>
      </w:r>
      <w:r w:rsidRPr="00016821">
        <w:rPr>
          <w:rFonts w:ascii="Aptos" w:hAnsi="Aptos" w:cstheme="minorHAnsi"/>
          <w:color w:val="000000"/>
          <w:sz w:val="20"/>
          <w:szCs w:val="20"/>
        </w:rPr>
        <w:t>z przyczyn leżących po stronie Wykonawcy w wysokości 20 </w:t>
      </w:r>
      <w:r w:rsidRPr="0088778C">
        <w:rPr>
          <w:rFonts w:ascii="Aptos" w:hAnsi="Aptos" w:cstheme="minorHAnsi"/>
          <w:sz w:val="20"/>
          <w:szCs w:val="20"/>
        </w:rPr>
        <w:t xml:space="preserve">% łącznego </w:t>
      </w:r>
      <w:r w:rsidRPr="00016821">
        <w:rPr>
          <w:rFonts w:ascii="Aptos" w:hAnsi="Aptos" w:cstheme="minorHAnsi"/>
          <w:color w:val="000000"/>
          <w:sz w:val="20"/>
          <w:szCs w:val="20"/>
        </w:rPr>
        <w:t xml:space="preserve">wynagrodzenia brutto, o którym mowa w § 4 </w:t>
      </w:r>
      <w:r w:rsidRPr="00EC5D2B">
        <w:rPr>
          <w:rFonts w:ascii="Aptos" w:hAnsi="Aptos" w:cstheme="minorHAnsi"/>
          <w:sz w:val="20"/>
          <w:szCs w:val="20"/>
        </w:rPr>
        <w:t>ust 1.</w:t>
      </w:r>
    </w:p>
    <w:p w14:paraId="17A2C364" w14:textId="52713CEB" w:rsidR="00B45193" w:rsidRDefault="00B45193" w:rsidP="002847DC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 xml:space="preserve">Za opóźnienie w wydaniu certyfikatów o których mowa w </w:t>
      </w:r>
      <w:r w:rsidRPr="00016821">
        <w:rPr>
          <w:rFonts w:ascii="Aptos" w:hAnsi="Aptos" w:cstheme="minorHAnsi"/>
          <w:color w:val="000000"/>
          <w:sz w:val="20"/>
          <w:szCs w:val="20"/>
        </w:rPr>
        <w:t xml:space="preserve"> §</w:t>
      </w:r>
      <w:r>
        <w:rPr>
          <w:rFonts w:ascii="Aptos" w:hAnsi="Aptos" w:cstheme="minorHAnsi"/>
          <w:color w:val="000000"/>
          <w:sz w:val="20"/>
          <w:szCs w:val="20"/>
        </w:rPr>
        <w:t xml:space="preserve"> 3 ust.2 umowy w wysokości 5 % wartości brutto …………………………….</w:t>
      </w:r>
    </w:p>
    <w:p w14:paraId="5D27DEBA" w14:textId="77777777" w:rsidR="002847DC" w:rsidRPr="00016821" w:rsidRDefault="002847DC" w:rsidP="002847D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1080"/>
        <w:jc w:val="both"/>
        <w:rPr>
          <w:rFonts w:ascii="Aptos" w:hAnsi="Aptos" w:cstheme="minorHAnsi"/>
          <w:color w:val="000000"/>
          <w:sz w:val="20"/>
          <w:szCs w:val="20"/>
        </w:rPr>
      </w:pPr>
      <w:r w:rsidRPr="00016821">
        <w:rPr>
          <w:rFonts w:ascii="Aptos" w:hAnsi="Aptos" w:cstheme="minorHAnsi"/>
          <w:color w:val="000000"/>
          <w:sz w:val="20"/>
          <w:szCs w:val="20"/>
        </w:rPr>
        <w:t xml:space="preserve"> </w:t>
      </w:r>
    </w:p>
    <w:p w14:paraId="5D9868EC" w14:textId="77777777" w:rsidR="002847DC" w:rsidRPr="001364B9" w:rsidRDefault="002847DC" w:rsidP="002847D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301" w:hanging="301"/>
        <w:jc w:val="both"/>
        <w:rPr>
          <w:rFonts w:ascii="Aptos" w:hAnsi="Aptos" w:cstheme="minorHAnsi"/>
          <w:sz w:val="20"/>
          <w:szCs w:val="20"/>
        </w:rPr>
      </w:pPr>
      <w:r w:rsidRPr="001364B9">
        <w:rPr>
          <w:rFonts w:ascii="Aptos" w:hAnsi="Aptos" w:cstheme="minorHAnsi"/>
          <w:sz w:val="20"/>
          <w:szCs w:val="20"/>
        </w:rPr>
        <w:t>Kary umowne podlegają sumowaniu.</w:t>
      </w:r>
    </w:p>
    <w:p w14:paraId="3AFE2065" w14:textId="77777777" w:rsidR="002847DC" w:rsidRPr="00060323" w:rsidRDefault="002847DC" w:rsidP="002847DC">
      <w:pPr>
        <w:widowControl/>
        <w:numPr>
          <w:ilvl w:val="0"/>
          <w:numId w:val="8"/>
        </w:numPr>
        <w:tabs>
          <w:tab w:val="left" w:pos="298"/>
        </w:tabs>
        <w:autoSpaceDE/>
        <w:autoSpaceDN/>
        <w:spacing w:line="276" w:lineRule="auto"/>
        <w:ind w:left="301" w:hanging="301"/>
        <w:jc w:val="both"/>
        <w:rPr>
          <w:rFonts w:ascii="Aptos" w:hAnsi="Aptos" w:cstheme="minorHAnsi"/>
          <w:sz w:val="20"/>
          <w:szCs w:val="20"/>
        </w:rPr>
      </w:pPr>
      <w:r w:rsidRPr="00060323">
        <w:rPr>
          <w:rFonts w:ascii="Aptos" w:hAnsi="Aptos" w:cstheme="minorHAnsi"/>
          <w:sz w:val="20"/>
          <w:szCs w:val="20"/>
        </w:rPr>
        <w:t xml:space="preserve">Zamawiający zachowuje prawo do kar umownych za opóźnienie, także w przypadku odstąpienia od umowy i naliczenia kary umownej za odstąpienie. </w:t>
      </w:r>
    </w:p>
    <w:p w14:paraId="422D836E" w14:textId="77777777" w:rsidR="002847DC" w:rsidRPr="0077178D" w:rsidRDefault="002847DC" w:rsidP="002847DC">
      <w:pPr>
        <w:widowControl/>
        <w:numPr>
          <w:ilvl w:val="0"/>
          <w:numId w:val="8"/>
        </w:numPr>
        <w:tabs>
          <w:tab w:val="left" w:pos="298"/>
        </w:tabs>
        <w:autoSpaceDE/>
        <w:autoSpaceDN/>
        <w:spacing w:line="276" w:lineRule="auto"/>
        <w:ind w:left="301" w:hanging="301"/>
        <w:jc w:val="both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sz w:val="20"/>
          <w:szCs w:val="20"/>
        </w:rPr>
        <w:t>Wykonawca wyraża zgodę na potrącenie naliczonych kar umownych z należności do zapłaty wynikającej z faktury Wykonawcy.</w:t>
      </w:r>
    </w:p>
    <w:p w14:paraId="1B884A49" w14:textId="019D9FBE" w:rsidR="002847DC" w:rsidRPr="00DA00AB" w:rsidRDefault="002847DC" w:rsidP="00DA00AB">
      <w:pPr>
        <w:widowControl/>
        <w:numPr>
          <w:ilvl w:val="0"/>
          <w:numId w:val="8"/>
        </w:numPr>
        <w:tabs>
          <w:tab w:val="left" w:pos="298"/>
        </w:tabs>
        <w:autoSpaceDE/>
        <w:autoSpaceDN/>
        <w:spacing w:line="276" w:lineRule="auto"/>
        <w:ind w:left="425" w:hanging="425"/>
        <w:jc w:val="both"/>
        <w:rPr>
          <w:rFonts w:ascii="Aptos" w:hAnsi="Aptos" w:cstheme="minorHAnsi"/>
          <w:sz w:val="20"/>
          <w:szCs w:val="20"/>
        </w:rPr>
      </w:pPr>
      <w:r w:rsidRPr="001364B9">
        <w:rPr>
          <w:rFonts w:ascii="Aptos" w:hAnsi="Aptos" w:cstheme="minorHAnsi"/>
          <w:sz w:val="20"/>
          <w:szCs w:val="20"/>
        </w:rPr>
        <w:t xml:space="preserve">Zamawiający ma </w:t>
      </w:r>
      <w:r w:rsidRPr="0077178D">
        <w:rPr>
          <w:rFonts w:ascii="Aptos" w:hAnsi="Aptos" w:cstheme="minorHAnsi"/>
          <w:sz w:val="20"/>
          <w:szCs w:val="20"/>
        </w:rPr>
        <w:t>prawo żądać odszkodowania przekraczającego wysokość kar umownych na zasadach ogólnych.</w:t>
      </w:r>
    </w:p>
    <w:p w14:paraId="2D6E59F9" w14:textId="77777777" w:rsidR="00DE7469" w:rsidRDefault="00DE7469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</w:p>
    <w:p w14:paraId="56969654" w14:textId="7204639C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</w:t>
      </w:r>
      <w:r w:rsidR="00107BF5">
        <w:rPr>
          <w:rFonts w:ascii="Aptos" w:hAnsi="Aptos" w:cstheme="minorHAnsi"/>
          <w:b/>
          <w:sz w:val="20"/>
          <w:szCs w:val="20"/>
        </w:rPr>
        <w:t>8</w:t>
      </w:r>
      <w:r w:rsidRPr="0077178D">
        <w:rPr>
          <w:rFonts w:ascii="Aptos" w:hAnsi="Aptos" w:cstheme="minorHAnsi"/>
          <w:b/>
          <w:sz w:val="20"/>
          <w:szCs w:val="20"/>
        </w:rPr>
        <w:t xml:space="preserve">. </w:t>
      </w:r>
    </w:p>
    <w:p w14:paraId="6A11FD1D" w14:textId="77777777" w:rsidR="002847DC" w:rsidRPr="0077178D" w:rsidRDefault="002847DC" w:rsidP="002847DC">
      <w:pPr>
        <w:tabs>
          <w:tab w:val="left" w:pos="298"/>
        </w:tabs>
        <w:spacing w:line="276" w:lineRule="auto"/>
        <w:jc w:val="center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lastRenderedPageBreak/>
        <w:t>Odstąpienie od umowy</w:t>
      </w:r>
    </w:p>
    <w:p w14:paraId="4F283141" w14:textId="77777777" w:rsidR="002847DC" w:rsidRPr="0077178D" w:rsidRDefault="002847DC" w:rsidP="002847DC">
      <w:pPr>
        <w:widowControl/>
        <w:numPr>
          <w:ilvl w:val="0"/>
          <w:numId w:val="13"/>
        </w:numPr>
        <w:spacing w:line="276" w:lineRule="auto"/>
        <w:ind w:left="425" w:hanging="425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Oprócz wypadków wymienionych w treści kodeksu cywilnego stronom przysługuje prawo odstąpienia od Umowy w następujących przypadkach:</w:t>
      </w:r>
    </w:p>
    <w:p w14:paraId="53F65DC8" w14:textId="4D3EF125" w:rsidR="002847DC" w:rsidRPr="00D80447" w:rsidRDefault="002847DC" w:rsidP="002847DC">
      <w:pPr>
        <w:widowControl/>
        <w:numPr>
          <w:ilvl w:val="0"/>
          <w:numId w:val="14"/>
        </w:numPr>
        <w:spacing w:line="276" w:lineRule="auto"/>
        <w:ind w:left="966" w:hanging="293"/>
        <w:jc w:val="both"/>
        <w:rPr>
          <w:rFonts w:ascii="Aptos" w:hAnsi="Aptos" w:cstheme="minorHAnsi"/>
          <w:bCs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Zamawiającemu przysługuje prawo odstąpienia od umowy </w:t>
      </w:r>
      <w:r w:rsidR="00796E37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w </w:t>
      </w:r>
      <w:r w:rsidR="00475181">
        <w:rPr>
          <w:rFonts w:ascii="Aptos" w:hAnsi="Aptos" w:cstheme="minorHAnsi"/>
          <w:bCs/>
          <w:color w:val="000000" w:themeColor="text1"/>
          <w:sz w:val="20"/>
          <w:szCs w:val="20"/>
        </w:rPr>
        <w:t>terminie</w:t>
      </w:r>
      <w:r w:rsidR="00796E37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14 dni od powzięcia wiadomości o zaistnieniu danej okoliczności </w:t>
      </w:r>
      <w:r w:rsidRPr="00D80447">
        <w:rPr>
          <w:rFonts w:ascii="Aptos" w:hAnsi="Aptos" w:cstheme="minorHAnsi"/>
          <w:bCs/>
          <w:sz w:val="20"/>
          <w:szCs w:val="20"/>
        </w:rPr>
        <w:t>w następujących sytuacjach:</w:t>
      </w:r>
    </w:p>
    <w:p w14:paraId="2D78B353" w14:textId="77777777" w:rsidR="002847DC" w:rsidRPr="0077178D" w:rsidRDefault="002847DC" w:rsidP="002847DC">
      <w:pPr>
        <w:widowControl/>
        <w:numPr>
          <w:ilvl w:val="0"/>
          <w:numId w:val="15"/>
        </w:numPr>
        <w:autoSpaceDE/>
        <w:autoSpaceDN/>
        <w:spacing w:line="276" w:lineRule="auto"/>
        <w:ind w:left="1276" w:hanging="284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w razie</w:t>
      </w:r>
      <w:r>
        <w:rPr>
          <w:rFonts w:ascii="Aptos" w:hAnsi="Aptos" w:cstheme="minorHAnsi"/>
          <w:bCs/>
          <w:color w:val="FF0000"/>
          <w:sz w:val="20"/>
          <w:szCs w:val="20"/>
        </w:rPr>
        <w:t xml:space="preserve"> </w:t>
      </w:r>
      <w:r w:rsidRPr="00F03104">
        <w:rPr>
          <w:rFonts w:ascii="Aptos" w:hAnsi="Aptos" w:cstheme="minorHAnsi"/>
          <w:bCs/>
          <w:sz w:val="20"/>
          <w:szCs w:val="20"/>
        </w:rPr>
        <w:t xml:space="preserve">zawieszenia lub </w:t>
      </w: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likwidacji działalności Wykonawcy,</w:t>
      </w:r>
    </w:p>
    <w:p w14:paraId="0A843FB0" w14:textId="77777777" w:rsidR="002847DC" w:rsidRPr="0077178D" w:rsidRDefault="002847DC" w:rsidP="002847DC">
      <w:pPr>
        <w:widowControl/>
        <w:numPr>
          <w:ilvl w:val="0"/>
          <w:numId w:val="15"/>
        </w:numPr>
        <w:autoSpaceDE/>
        <w:autoSpaceDN/>
        <w:spacing w:line="276" w:lineRule="auto"/>
        <w:ind w:left="1276" w:hanging="284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jeżeli zostanie wydany nakaz zajęcia ruchomości Wykonawcy w toku postępowania egzekucyjnego,</w:t>
      </w:r>
    </w:p>
    <w:p w14:paraId="398AE648" w14:textId="4844DEAA" w:rsidR="004615AC" w:rsidRPr="004615AC" w:rsidRDefault="002847DC" w:rsidP="004615AC">
      <w:pPr>
        <w:widowControl/>
        <w:numPr>
          <w:ilvl w:val="0"/>
          <w:numId w:val="15"/>
        </w:numPr>
        <w:autoSpaceDE/>
        <w:autoSpaceDN/>
        <w:spacing w:line="276" w:lineRule="auto"/>
        <w:ind w:left="1276" w:hanging="284"/>
        <w:jc w:val="both"/>
        <w:rPr>
          <w:rFonts w:ascii="Aptos" w:hAnsi="Aptos" w:cstheme="minorHAnsi"/>
          <w:bCs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Jeżeli Wykonawca bez uzasadnionych przyczyn pomimo wezwania Zamawiającego nie </w:t>
      </w:r>
      <w:r w:rsidRPr="001364B9">
        <w:rPr>
          <w:rFonts w:ascii="Aptos" w:hAnsi="Aptos" w:cstheme="minorHAnsi"/>
          <w:bCs/>
          <w:sz w:val="20"/>
          <w:szCs w:val="20"/>
        </w:rPr>
        <w:t>rozpocznie lub nie kontynuuje wykonywania przedmiotu umowy.</w:t>
      </w:r>
    </w:p>
    <w:p w14:paraId="297C1D90" w14:textId="77777777" w:rsidR="002847DC" w:rsidRDefault="002847DC" w:rsidP="002847DC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276" w:lineRule="auto"/>
        <w:ind w:left="1276" w:hanging="284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w razie istotnej zmiany okoliczności powodującej, że wykonanie umowy nie leży w interesie publicznym, czego nie można było przewidzieć w chwili zawarcia umowy lub dalsze wykonywanie umowy może zagrozić podstawowemu interesowi bezpieczeństwa </w:t>
      </w:r>
      <w:r w:rsidRPr="001364B9">
        <w:rPr>
          <w:rFonts w:ascii="Aptos" w:hAnsi="Aptos" w:cstheme="minorHAnsi"/>
          <w:bCs/>
          <w:sz w:val="20"/>
          <w:szCs w:val="20"/>
        </w:rPr>
        <w:t>Zamawiającego</w:t>
      </w:r>
      <w:r>
        <w:rPr>
          <w:rFonts w:ascii="Aptos" w:hAnsi="Aptos" w:cstheme="minorHAnsi"/>
          <w:bCs/>
          <w:color w:val="FF0000"/>
          <w:sz w:val="20"/>
          <w:szCs w:val="20"/>
        </w:rPr>
        <w:t xml:space="preserve"> </w:t>
      </w: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lub bezpieczeństwu publicznemu; </w:t>
      </w:r>
      <w:r w:rsidRPr="000E7227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odstąpienie od umowy w tym przypadku może nastąpić w terminie 30 dni od powzięcia wiadomości o powyższych okolicznościach. </w:t>
      </w:r>
    </w:p>
    <w:p w14:paraId="1AEABC25" w14:textId="4264EAAD" w:rsidR="00C228AE" w:rsidRPr="000E7227" w:rsidRDefault="00C228AE" w:rsidP="002847DC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276" w:lineRule="auto"/>
        <w:ind w:left="1276" w:hanging="284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w przypadku </w:t>
      </w:r>
      <w:r w:rsidR="00C6593C">
        <w:rPr>
          <w:rFonts w:ascii="Aptos" w:hAnsi="Aptos" w:cstheme="minorHAnsi"/>
          <w:bCs/>
          <w:color w:val="000000" w:themeColor="text1"/>
          <w:sz w:val="20"/>
          <w:szCs w:val="20"/>
        </w:rPr>
        <w:t>nieprzystąpienia</w:t>
      </w:r>
      <w:r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do realizacji przedmiotu umowy, jeżeli opóźnienie trwa</w:t>
      </w:r>
      <w:r w:rsidR="00CB6865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ponad</w:t>
      </w:r>
      <w:r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15 dni. </w:t>
      </w:r>
    </w:p>
    <w:p w14:paraId="1986E1BA" w14:textId="12B8E55D" w:rsidR="002847DC" w:rsidRPr="00C6593C" w:rsidRDefault="002847DC" w:rsidP="002847DC">
      <w:pPr>
        <w:widowControl/>
        <w:numPr>
          <w:ilvl w:val="0"/>
          <w:numId w:val="14"/>
        </w:numPr>
        <w:autoSpaceDE/>
        <w:autoSpaceDN/>
        <w:spacing w:line="276" w:lineRule="auto"/>
        <w:ind w:left="966" w:hanging="293"/>
        <w:jc w:val="both"/>
        <w:rPr>
          <w:rFonts w:ascii="Aptos" w:hAnsi="Aptos" w:cstheme="minorHAnsi"/>
          <w:bCs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Wykonawcy przysługuje prawo odstąpienia od </w:t>
      </w:r>
      <w:r w:rsidRPr="00C6593C">
        <w:rPr>
          <w:rFonts w:ascii="Aptos" w:hAnsi="Aptos" w:cstheme="minorHAnsi"/>
          <w:bCs/>
          <w:sz w:val="20"/>
          <w:szCs w:val="20"/>
        </w:rPr>
        <w:t>Umowy</w:t>
      </w:r>
      <w:r w:rsidR="00C6593C">
        <w:rPr>
          <w:rFonts w:ascii="Aptos" w:hAnsi="Aptos" w:cstheme="minorHAnsi"/>
          <w:bCs/>
          <w:sz w:val="20"/>
          <w:szCs w:val="20"/>
        </w:rPr>
        <w:t xml:space="preserve"> w terminie 14 dni od powzięcia wiadomości o zaistniałej umowy, gdy: </w:t>
      </w:r>
    </w:p>
    <w:p w14:paraId="668E49D3" w14:textId="77777777" w:rsidR="002847DC" w:rsidRPr="0077178D" w:rsidRDefault="002847DC" w:rsidP="002847DC">
      <w:pPr>
        <w:widowControl/>
        <w:numPr>
          <w:ilvl w:val="0"/>
          <w:numId w:val="16"/>
        </w:numPr>
        <w:autoSpaceDE/>
        <w:autoSpaceDN/>
        <w:spacing w:line="276" w:lineRule="auto"/>
        <w:ind w:left="1418" w:hanging="284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Zamawiający odmawia bez uzasadnionej przyczyny odbioru prac lub odmawia podpisania protokołu odbioru. </w:t>
      </w:r>
    </w:p>
    <w:p w14:paraId="7DA42B27" w14:textId="07FC985D" w:rsidR="002847DC" w:rsidRPr="00DE7469" w:rsidRDefault="002847DC" w:rsidP="002847DC">
      <w:pPr>
        <w:widowControl/>
        <w:numPr>
          <w:ilvl w:val="0"/>
          <w:numId w:val="13"/>
        </w:numPr>
        <w:autoSpaceDE/>
        <w:autoSpaceDN/>
        <w:spacing w:line="276" w:lineRule="auto"/>
        <w:ind w:left="425" w:hanging="425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Odstąpienie od Umowy następuje z dniem doręczenia stronie stosowne</w:t>
      </w:r>
      <w:r>
        <w:rPr>
          <w:rFonts w:ascii="Aptos" w:hAnsi="Aptos" w:cstheme="minorHAnsi"/>
          <w:bCs/>
          <w:color w:val="000000" w:themeColor="text1"/>
          <w:sz w:val="20"/>
          <w:szCs w:val="20"/>
        </w:rPr>
        <w:t>j informacji na piśmie lub drog</w:t>
      </w:r>
      <w:r w:rsidRPr="00C8202B">
        <w:rPr>
          <w:rFonts w:ascii="Aptos" w:hAnsi="Aptos" w:cstheme="minorHAnsi"/>
          <w:bCs/>
          <w:sz w:val="20"/>
          <w:szCs w:val="20"/>
        </w:rPr>
        <w:t xml:space="preserve">ą </w:t>
      </w:r>
      <w:r w:rsidRPr="0077178D">
        <w:rPr>
          <w:rFonts w:ascii="Aptos" w:hAnsi="Aptos" w:cstheme="minorHAnsi"/>
          <w:bCs/>
          <w:color w:val="000000" w:themeColor="text1"/>
          <w:sz w:val="20"/>
          <w:szCs w:val="20"/>
        </w:rPr>
        <w:t>elektroniczną</w:t>
      </w:r>
      <w:r w:rsidR="00DA00AB">
        <w:rPr>
          <w:rFonts w:ascii="Aptos" w:hAnsi="Aptos" w:cstheme="minorHAnsi"/>
          <w:bCs/>
          <w:color w:val="000000" w:themeColor="text1"/>
          <w:sz w:val="20"/>
          <w:szCs w:val="20"/>
        </w:rPr>
        <w:t>.</w:t>
      </w:r>
    </w:p>
    <w:p w14:paraId="1E18689D" w14:textId="060F47CF" w:rsidR="002847DC" w:rsidRPr="0077178D" w:rsidRDefault="002847DC" w:rsidP="002847DC">
      <w:pPr>
        <w:spacing w:line="276" w:lineRule="auto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 xml:space="preserve">§ </w:t>
      </w:r>
      <w:r w:rsidR="00107BF5">
        <w:rPr>
          <w:rFonts w:ascii="Aptos" w:hAnsi="Aptos" w:cstheme="minorHAnsi"/>
          <w:b/>
          <w:sz w:val="20"/>
          <w:szCs w:val="20"/>
        </w:rPr>
        <w:t>9</w:t>
      </w:r>
      <w:r w:rsidRPr="0077178D">
        <w:rPr>
          <w:rFonts w:ascii="Aptos" w:hAnsi="Aptos" w:cstheme="minorHAnsi"/>
          <w:b/>
          <w:sz w:val="20"/>
          <w:szCs w:val="20"/>
        </w:rPr>
        <w:t xml:space="preserve">. </w:t>
      </w:r>
    </w:p>
    <w:p w14:paraId="297202D0" w14:textId="77777777" w:rsidR="002847DC" w:rsidRPr="0077178D" w:rsidRDefault="002847DC" w:rsidP="002847DC">
      <w:pPr>
        <w:tabs>
          <w:tab w:val="left" w:pos="298"/>
        </w:tabs>
        <w:spacing w:line="276" w:lineRule="auto"/>
        <w:jc w:val="center"/>
        <w:rPr>
          <w:rFonts w:ascii="Aptos" w:hAnsi="Aptos" w:cstheme="minorHAnsi"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>Postanowienia końcowe</w:t>
      </w:r>
    </w:p>
    <w:p w14:paraId="15E2ACBF" w14:textId="77777777" w:rsidR="002847DC" w:rsidRPr="00F03104" w:rsidRDefault="002847DC" w:rsidP="002847DC">
      <w:pPr>
        <w:pStyle w:val="Akapitzlist"/>
        <w:widowControl/>
        <w:numPr>
          <w:ilvl w:val="0"/>
          <w:numId w:val="4"/>
        </w:numPr>
        <w:suppressAutoHyphens/>
        <w:autoSpaceDE/>
        <w:spacing w:line="276" w:lineRule="auto"/>
        <w:ind w:left="425" w:hanging="425"/>
        <w:contextualSpacing w:val="0"/>
        <w:jc w:val="both"/>
        <w:textAlignment w:val="baseline"/>
        <w:rPr>
          <w:rFonts w:ascii="Aptos" w:hAnsi="Aptos" w:cstheme="minorHAnsi"/>
          <w:sz w:val="20"/>
          <w:szCs w:val="20"/>
          <w:lang w:eastAsia="pl-PL"/>
        </w:rPr>
      </w:pPr>
      <w:r w:rsidRPr="00F03104">
        <w:rPr>
          <w:rFonts w:ascii="Aptos" w:hAnsi="Aptos" w:cstheme="minorHAnsi"/>
          <w:sz w:val="20"/>
          <w:szCs w:val="20"/>
        </w:rPr>
        <w:t>Zaproszenie do złożenia oferty wraz ze wszystkimi załącznikami oraz oferta Wykonawcy, stanowią załączniki do niniejszej umowy i jej integralną część.</w:t>
      </w:r>
    </w:p>
    <w:p w14:paraId="3409E44B" w14:textId="77777777" w:rsidR="002847DC" w:rsidRPr="0077178D" w:rsidRDefault="002847DC" w:rsidP="002847DC">
      <w:pPr>
        <w:pStyle w:val="Akapitzlist"/>
        <w:widowControl/>
        <w:numPr>
          <w:ilvl w:val="0"/>
          <w:numId w:val="4"/>
        </w:numPr>
        <w:suppressAutoHyphens/>
        <w:autoSpaceDE/>
        <w:spacing w:line="276" w:lineRule="auto"/>
        <w:ind w:left="425" w:hanging="425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  <w:lang w:eastAsia="pl-PL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 xml:space="preserve">W sprawach nieuregulowanych niniejszą umową mają </w:t>
      </w:r>
      <w:r w:rsidRPr="00C8202B">
        <w:rPr>
          <w:rFonts w:ascii="Aptos" w:hAnsi="Aptos" w:cstheme="minorHAnsi"/>
          <w:sz w:val="20"/>
          <w:szCs w:val="20"/>
          <w:lang w:eastAsia="pl-PL"/>
        </w:rPr>
        <w:t xml:space="preserve">zastosowanie odpowiednie przepisy prawa.  </w:t>
      </w:r>
    </w:p>
    <w:p w14:paraId="7A87E0F7" w14:textId="77777777" w:rsidR="002847DC" w:rsidRPr="001364B9" w:rsidRDefault="002847DC" w:rsidP="002847DC">
      <w:pPr>
        <w:pStyle w:val="Akapitzlist"/>
        <w:widowControl/>
        <w:numPr>
          <w:ilvl w:val="0"/>
          <w:numId w:val="4"/>
        </w:numPr>
        <w:suppressAutoHyphens/>
        <w:autoSpaceDE/>
        <w:spacing w:line="276" w:lineRule="auto"/>
        <w:ind w:left="426" w:hanging="426"/>
        <w:contextualSpacing w:val="0"/>
        <w:jc w:val="both"/>
        <w:textAlignment w:val="baseline"/>
        <w:rPr>
          <w:rFonts w:ascii="Aptos" w:hAnsi="Aptos" w:cstheme="minorHAnsi"/>
          <w:sz w:val="20"/>
          <w:szCs w:val="20"/>
          <w:lang w:eastAsia="pl-PL"/>
        </w:rPr>
      </w:pPr>
      <w:r w:rsidRPr="001364B9">
        <w:rPr>
          <w:rFonts w:ascii="Aptos" w:hAnsi="Aptos" w:cstheme="minorHAnsi"/>
          <w:sz w:val="20"/>
          <w:szCs w:val="20"/>
          <w:lang w:eastAsia="pl-PL"/>
        </w:rPr>
        <w:t>Wszelkie zmiany do niniejszej umowy wymagają formy pisemnej pod rygorem nieważności.</w:t>
      </w:r>
    </w:p>
    <w:p w14:paraId="49CE6E1F" w14:textId="77777777" w:rsidR="002847DC" w:rsidRPr="0077178D" w:rsidRDefault="002847DC" w:rsidP="002847DC">
      <w:pPr>
        <w:pStyle w:val="Akapitzlist"/>
        <w:widowControl/>
        <w:numPr>
          <w:ilvl w:val="0"/>
          <w:numId w:val="4"/>
        </w:numPr>
        <w:suppressAutoHyphens/>
        <w:autoSpaceDE/>
        <w:spacing w:line="276" w:lineRule="auto"/>
        <w:ind w:left="426" w:hanging="426"/>
        <w:contextualSpacing w:val="0"/>
        <w:jc w:val="both"/>
        <w:textAlignment w:val="baseline"/>
        <w:rPr>
          <w:rFonts w:ascii="Aptos" w:hAnsi="Aptos" w:cstheme="minorHAnsi"/>
          <w:color w:val="000000" w:themeColor="text1"/>
          <w:sz w:val="20"/>
          <w:szCs w:val="20"/>
          <w:lang w:eastAsia="pl-PL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 xml:space="preserve">Wszelkie spory mogące wyniknąć pomiędzy Stronami przy realizowaniu przedmiotu umowy lub z nią związane w przypadku braku możliwości ich polubownego załatwienia, będą rozpatrywane </w:t>
      </w:r>
      <w:r w:rsidRPr="00F03104">
        <w:rPr>
          <w:rFonts w:ascii="Aptos" w:hAnsi="Aptos" w:cstheme="minorHAnsi"/>
          <w:sz w:val="20"/>
          <w:szCs w:val="20"/>
          <w:lang w:eastAsia="pl-PL"/>
        </w:rPr>
        <w:t xml:space="preserve">przez sąd </w:t>
      </w:r>
      <w:r w:rsidRPr="00C8202B">
        <w:rPr>
          <w:rFonts w:ascii="Aptos" w:hAnsi="Aptos" w:cstheme="minorHAnsi"/>
          <w:sz w:val="20"/>
          <w:szCs w:val="20"/>
          <w:lang w:eastAsia="pl-PL"/>
        </w:rPr>
        <w:t xml:space="preserve">powszechny właściwy dla 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>siedziby Zamawiającego.</w:t>
      </w:r>
    </w:p>
    <w:p w14:paraId="0F6387FC" w14:textId="77777777" w:rsidR="002847DC" w:rsidRDefault="002847DC" w:rsidP="002847DC">
      <w:pPr>
        <w:pStyle w:val="Akapitzlist"/>
        <w:widowControl/>
        <w:numPr>
          <w:ilvl w:val="0"/>
          <w:numId w:val="4"/>
        </w:numPr>
        <w:tabs>
          <w:tab w:val="left" w:pos="298"/>
        </w:tabs>
        <w:suppressAutoHyphens/>
        <w:autoSpaceDE/>
        <w:spacing w:line="276" w:lineRule="auto"/>
        <w:ind w:left="283" w:hanging="283"/>
        <w:contextualSpacing w:val="0"/>
        <w:jc w:val="both"/>
        <w:textAlignment w:val="baseline"/>
        <w:rPr>
          <w:rFonts w:ascii="Aptos" w:hAnsi="Aptos" w:cstheme="minorHAnsi"/>
          <w:sz w:val="20"/>
          <w:szCs w:val="20"/>
        </w:rPr>
      </w:pPr>
      <w:r w:rsidRPr="001364B9">
        <w:rPr>
          <w:rFonts w:ascii="Aptos" w:hAnsi="Aptos" w:cstheme="minorHAnsi"/>
          <w:color w:val="000000" w:themeColor="text1"/>
          <w:sz w:val="20"/>
          <w:szCs w:val="20"/>
          <w:lang w:eastAsia="pl-PL"/>
        </w:rPr>
        <w:t xml:space="preserve">Umowę sporządzono w dwóch jednobrzmiących egzemplarzach, </w:t>
      </w:r>
      <w:r w:rsidRPr="001364B9">
        <w:rPr>
          <w:rFonts w:ascii="Aptos" w:hAnsi="Aptos" w:cstheme="minorHAnsi"/>
          <w:sz w:val="20"/>
          <w:szCs w:val="20"/>
          <w:lang w:eastAsia="pl-PL"/>
        </w:rPr>
        <w:t xml:space="preserve">po jednym dla każdej ze stron. </w:t>
      </w:r>
    </w:p>
    <w:p w14:paraId="260DAEAF" w14:textId="77777777" w:rsidR="00405EC6" w:rsidRDefault="00405EC6" w:rsidP="00405EC6">
      <w:pPr>
        <w:widowControl/>
        <w:tabs>
          <w:tab w:val="left" w:pos="298"/>
        </w:tabs>
        <w:suppressAutoHyphens/>
        <w:autoSpaceDE/>
        <w:spacing w:line="276" w:lineRule="auto"/>
        <w:jc w:val="both"/>
        <w:textAlignment w:val="baseline"/>
        <w:rPr>
          <w:rFonts w:ascii="Aptos" w:hAnsi="Aptos" w:cstheme="minorHAnsi"/>
          <w:sz w:val="20"/>
          <w:szCs w:val="20"/>
        </w:rPr>
      </w:pPr>
    </w:p>
    <w:p w14:paraId="0B605C97" w14:textId="3C8BF47F" w:rsidR="00405EC6" w:rsidRDefault="00405EC6" w:rsidP="00405EC6">
      <w:pPr>
        <w:widowControl/>
        <w:tabs>
          <w:tab w:val="left" w:pos="298"/>
        </w:tabs>
        <w:suppressAutoHyphens/>
        <w:autoSpaceDE/>
        <w:spacing w:line="276" w:lineRule="auto"/>
        <w:jc w:val="both"/>
        <w:textAlignment w:val="baseline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 xml:space="preserve">Załączniki: </w:t>
      </w:r>
    </w:p>
    <w:p w14:paraId="5ECB4AB3" w14:textId="3A2D262A" w:rsidR="00405EC6" w:rsidRPr="00405EC6" w:rsidRDefault="00405EC6" w:rsidP="00405EC6">
      <w:pPr>
        <w:widowControl/>
        <w:tabs>
          <w:tab w:val="left" w:pos="298"/>
        </w:tabs>
        <w:suppressAutoHyphens/>
        <w:autoSpaceDE/>
        <w:spacing w:line="276" w:lineRule="auto"/>
        <w:jc w:val="both"/>
        <w:textAlignment w:val="baseline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>1.Opis przedmiotu zamówienia</w:t>
      </w:r>
      <w:r w:rsidR="00DA00AB">
        <w:rPr>
          <w:rFonts w:ascii="Aptos" w:hAnsi="Aptos" w:cstheme="minorHAnsi"/>
          <w:sz w:val="20"/>
          <w:szCs w:val="20"/>
        </w:rPr>
        <w:t>.</w:t>
      </w:r>
    </w:p>
    <w:p w14:paraId="78649786" w14:textId="77777777" w:rsidR="002847DC" w:rsidRPr="0077178D" w:rsidRDefault="002847DC" w:rsidP="002847DC">
      <w:pPr>
        <w:tabs>
          <w:tab w:val="left" w:pos="298"/>
        </w:tabs>
        <w:spacing w:line="276" w:lineRule="auto"/>
        <w:ind w:left="283" w:hanging="283"/>
        <w:jc w:val="both"/>
        <w:rPr>
          <w:rFonts w:ascii="Aptos" w:hAnsi="Aptos" w:cstheme="minorHAnsi"/>
          <w:sz w:val="20"/>
          <w:szCs w:val="20"/>
        </w:rPr>
      </w:pPr>
    </w:p>
    <w:p w14:paraId="4615ECBC" w14:textId="77777777" w:rsidR="002847DC" w:rsidRPr="0077178D" w:rsidRDefault="002847DC" w:rsidP="002847DC">
      <w:pPr>
        <w:tabs>
          <w:tab w:val="left" w:pos="298"/>
        </w:tabs>
        <w:spacing w:line="276" w:lineRule="auto"/>
        <w:ind w:left="283" w:hanging="283"/>
        <w:jc w:val="center"/>
        <w:rPr>
          <w:rFonts w:ascii="Aptos" w:hAnsi="Aptos" w:cstheme="minorHAnsi"/>
          <w:b/>
          <w:bCs/>
          <w:sz w:val="20"/>
          <w:szCs w:val="20"/>
        </w:rPr>
      </w:pPr>
      <w:r w:rsidRPr="0077178D">
        <w:rPr>
          <w:rFonts w:ascii="Aptos" w:hAnsi="Aptos" w:cstheme="minorHAnsi"/>
          <w:b/>
          <w:bCs/>
          <w:sz w:val="20"/>
          <w:szCs w:val="20"/>
        </w:rPr>
        <w:t>Wykonawca:</w:t>
      </w:r>
      <w:r w:rsidRPr="0077178D">
        <w:rPr>
          <w:rFonts w:ascii="Aptos" w:hAnsi="Aptos" w:cstheme="minorHAnsi"/>
          <w:b/>
          <w:bCs/>
          <w:sz w:val="20"/>
          <w:szCs w:val="20"/>
        </w:rPr>
        <w:tab/>
      </w:r>
      <w:r w:rsidRPr="0077178D">
        <w:rPr>
          <w:rFonts w:ascii="Aptos" w:hAnsi="Aptos" w:cstheme="minorHAnsi"/>
          <w:b/>
          <w:bCs/>
          <w:sz w:val="20"/>
          <w:szCs w:val="20"/>
        </w:rPr>
        <w:tab/>
      </w:r>
      <w:r w:rsidRPr="0077178D">
        <w:rPr>
          <w:rFonts w:ascii="Aptos" w:hAnsi="Aptos" w:cstheme="minorHAnsi"/>
          <w:b/>
          <w:bCs/>
          <w:sz w:val="20"/>
          <w:szCs w:val="20"/>
        </w:rPr>
        <w:tab/>
      </w:r>
      <w:r w:rsidRPr="0077178D">
        <w:rPr>
          <w:rFonts w:ascii="Aptos" w:hAnsi="Aptos" w:cstheme="minorHAnsi"/>
          <w:b/>
          <w:bCs/>
          <w:sz w:val="20"/>
          <w:szCs w:val="20"/>
        </w:rPr>
        <w:tab/>
        <w:t>Zamawiający:</w:t>
      </w:r>
    </w:p>
    <w:p w14:paraId="5227C847" w14:textId="77777777" w:rsidR="002847DC" w:rsidRPr="0077178D" w:rsidRDefault="002847DC" w:rsidP="002847DC">
      <w:pPr>
        <w:keepNext/>
        <w:tabs>
          <w:tab w:val="num" w:pos="1152"/>
        </w:tabs>
        <w:spacing w:line="276" w:lineRule="auto"/>
        <w:ind w:left="1151" w:hanging="1151"/>
        <w:jc w:val="center"/>
        <w:outlineLvl w:val="5"/>
        <w:rPr>
          <w:rFonts w:ascii="Aptos" w:hAnsi="Aptos" w:cstheme="minorHAnsi"/>
          <w:b/>
          <w:bCs/>
          <w:color w:val="000000" w:themeColor="text1"/>
          <w:sz w:val="20"/>
          <w:szCs w:val="20"/>
          <w:lang w:eastAsia="zh-CN"/>
        </w:rPr>
      </w:pPr>
    </w:p>
    <w:p w14:paraId="5B3B3FC8" w14:textId="77777777" w:rsidR="002847DC" w:rsidRPr="0077178D" w:rsidRDefault="002847DC" w:rsidP="002847DC">
      <w:pPr>
        <w:spacing w:line="276" w:lineRule="auto"/>
        <w:ind w:left="426"/>
        <w:jc w:val="center"/>
        <w:rPr>
          <w:rFonts w:ascii="Aptos" w:hAnsi="Aptos" w:cstheme="minorHAnsi"/>
          <w:color w:val="000000" w:themeColor="text1"/>
          <w:sz w:val="20"/>
          <w:szCs w:val="20"/>
          <w:lang w:eastAsia="pl-PL"/>
        </w:rPr>
      </w:pPr>
    </w:p>
    <w:p w14:paraId="0B0ABC64" w14:textId="77777777" w:rsidR="002847DC" w:rsidRPr="0077178D" w:rsidRDefault="002847DC" w:rsidP="002847DC">
      <w:pPr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pl-PL"/>
        </w:rPr>
      </w:pPr>
    </w:p>
    <w:p w14:paraId="65F2B28D" w14:textId="77777777" w:rsidR="00555544" w:rsidRDefault="00555544" w:rsidP="00424465">
      <w:pPr>
        <w:suppressAutoHyphens/>
        <w:spacing w:line="276" w:lineRule="auto"/>
        <w:rPr>
          <w:rFonts w:ascii="Aptos" w:hAnsi="Aptos" w:cs="Calibri"/>
        </w:rPr>
      </w:pPr>
    </w:p>
    <w:p w14:paraId="4890F8F8" w14:textId="77777777" w:rsidR="00C600F9" w:rsidRDefault="00C600F9" w:rsidP="00424465">
      <w:pPr>
        <w:suppressAutoHyphens/>
        <w:spacing w:line="276" w:lineRule="auto"/>
        <w:rPr>
          <w:rFonts w:ascii="Aptos" w:hAnsi="Aptos" w:cs="Calibri"/>
        </w:rPr>
      </w:pPr>
    </w:p>
    <w:p w14:paraId="74B39F32" w14:textId="77777777" w:rsidR="00C600F9" w:rsidRDefault="00C600F9" w:rsidP="00424465">
      <w:pPr>
        <w:suppressAutoHyphens/>
        <w:spacing w:line="276" w:lineRule="auto"/>
        <w:rPr>
          <w:rFonts w:ascii="Aptos" w:hAnsi="Aptos" w:cs="Calibri"/>
        </w:rPr>
      </w:pPr>
    </w:p>
    <w:p w14:paraId="5827A1DD" w14:textId="77777777" w:rsidR="00C600F9" w:rsidRDefault="00C600F9" w:rsidP="00424465">
      <w:pPr>
        <w:suppressAutoHyphens/>
        <w:spacing w:line="276" w:lineRule="auto"/>
        <w:rPr>
          <w:rFonts w:ascii="Aptos" w:hAnsi="Aptos" w:cs="Calibri"/>
        </w:rPr>
      </w:pPr>
    </w:p>
    <w:p w14:paraId="66E52EE8" w14:textId="77777777" w:rsidR="00C600F9" w:rsidRDefault="00C600F9" w:rsidP="00424465">
      <w:pPr>
        <w:suppressAutoHyphens/>
        <w:spacing w:line="276" w:lineRule="auto"/>
        <w:rPr>
          <w:rFonts w:ascii="Aptos" w:hAnsi="Aptos" w:cs="Calibri"/>
        </w:rPr>
      </w:pPr>
    </w:p>
    <w:p w14:paraId="6376E1A4" w14:textId="77777777" w:rsidR="00DB0B8D" w:rsidRDefault="00DB0B8D" w:rsidP="00424465">
      <w:pPr>
        <w:suppressAutoHyphens/>
        <w:spacing w:line="276" w:lineRule="auto"/>
        <w:rPr>
          <w:rFonts w:ascii="Aptos" w:hAnsi="Aptos" w:cs="Calibri"/>
        </w:rPr>
      </w:pPr>
    </w:p>
    <w:p w14:paraId="51E6E1CE" w14:textId="7D702861" w:rsidR="008F30CA" w:rsidRDefault="008F30CA" w:rsidP="008F30CA">
      <w:pPr>
        <w:tabs>
          <w:tab w:val="left" w:pos="1269"/>
        </w:tabs>
        <w:spacing w:line="276" w:lineRule="auto"/>
        <w:jc w:val="right"/>
        <w:rPr>
          <w:rFonts w:ascii="Aptos" w:hAnsi="Aptos" w:cs="Calibri"/>
          <w:b/>
          <w:bCs/>
          <w:sz w:val="20"/>
          <w:szCs w:val="20"/>
        </w:rPr>
      </w:pPr>
      <w:r>
        <w:rPr>
          <w:rFonts w:ascii="Aptos" w:hAnsi="Aptos" w:cs="Calibri"/>
          <w:b/>
          <w:bCs/>
          <w:sz w:val="20"/>
          <w:szCs w:val="20"/>
        </w:rPr>
        <w:lastRenderedPageBreak/>
        <w:t xml:space="preserve">Załącznik nr 1 </w:t>
      </w:r>
    </w:p>
    <w:p w14:paraId="1C3197B1" w14:textId="77777777" w:rsidR="008F30CA" w:rsidRDefault="008F30CA" w:rsidP="00C600F9">
      <w:pPr>
        <w:tabs>
          <w:tab w:val="left" w:pos="1269"/>
        </w:tabs>
        <w:spacing w:line="276" w:lineRule="auto"/>
        <w:rPr>
          <w:rFonts w:ascii="Aptos" w:hAnsi="Aptos" w:cs="Calibri"/>
          <w:b/>
          <w:bCs/>
          <w:sz w:val="20"/>
          <w:szCs w:val="20"/>
        </w:rPr>
      </w:pPr>
    </w:p>
    <w:p w14:paraId="5A2D225A" w14:textId="065C286C" w:rsidR="00C600F9" w:rsidRDefault="00D22BF6" w:rsidP="00C600F9">
      <w:pPr>
        <w:tabs>
          <w:tab w:val="left" w:pos="1269"/>
        </w:tabs>
        <w:spacing w:line="276" w:lineRule="auto"/>
      </w:pPr>
      <w:r>
        <w:rPr>
          <w:rFonts w:ascii="Aptos" w:hAnsi="Aptos" w:cs="Calibri"/>
          <w:b/>
          <w:bCs/>
          <w:sz w:val="20"/>
          <w:szCs w:val="20"/>
        </w:rPr>
        <w:t>Opis przedmiotu zamówienia:</w:t>
      </w:r>
    </w:p>
    <w:p w14:paraId="108BB209" w14:textId="77777777" w:rsidR="00C600F9" w:rsidRDefault="00C600F9" w:rsidP="00C600F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Przedmiotem zamówienia p</w:t>
      </w:r>
      <w:r>
        <w:rPr>
          <w:rFonts w:ascii="Calibri" w:hAnsi="Calibri" w:cs="Calibri"/>
          <w:i/>
          <w:iCs/>
          <w:sz w:val="20"/>
          <w:szCs w:val="20"/>
        </w:rPr>
        <w:t>rzeprowadzenie szkolenia SZBI i cyberbezpieczeństwa dla jednego informatyka</w:t>
      </w:r>
      <w:r>
        <w:rPr>
          <w:rFonts w:ascii="Calibri" w:hAnsi="Calibri" w:cs="Calibri"/>
          <w:sz w:val="20"/>
          <w:szCs w:val="20"/>
        </w:rPr>
        <w:t xml:space="preserve">, szkolenia SZBI i cyberbezpieczeństwa dla kadry zarządzającej </w:t>
      </w:r>
      <w:r>
        <w:rPr>
          <w:rFonts w:ascii="Calibri" w:hAnsi="Calibri" w:cs="Calibri"/>
          <w:i/>
          <w:iCs/>
          <w:sz w:val="20"/>
          <w:szCs w:val="20"/>
        </w:rPr>
        <w:t>oraz szkolenia SZBI i cyberbezpieczeństwa dla pracowników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w ramach projektu „Cyberbezpieczny Samorząd w Gminie Brudzeń Duży” </w:t>
      </w:r>
      <w:r>
        <w:rPr>
          <w:rFonts w:ascii="Aptos" w:hAnsi="Aptos" w:cs="Calibri"/>
          <w:sz w:val="20"/>
          <w:szCs w:val="20"/>
        </w:rPr>
        <w:t xml:space="preserve">współfinansowanego z </w:t>
      </w:r>
      <w:r>
        <w:rPr>
          <w:rFonts w:ascii="Aptos" w:hAnsi="Aptos" w:cs="Calibri"/>
          <w:i/>
          <w:iCs/>
          <w:sz w:val="20"/>
          <w:szCs w:val="20"/>
        </w:rPr>
        <w:t>Funduszy Europejskich na Rozwój Cyfrowy (FERC) II Zaawansowane usługi cyfrowe, Działanie 2.2. Wzmocnienie krajowego systemu cyberbezpieczeństwa, Fundusz Europejski Fundusz Rozwoju Regionalnego (EFRR), Numer naboru FERC.02.02-CS.01-001/23</w:t>
      </w:r>
    </w:p>
    <w:p w14:paraId="758E9340" w14:textId="77777777" w:rsidR="00C600F9" w:rsidRDefault="00C600F9" w:rsidP="00C600F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76" w:lineRule="auto"/>
        <w:jc w:val="both"/>
        <w:rPr>
          <w:rFonts w:ascii="Aptos" w:hAnsi="Aptos" w:cs="Calibri"/>
          <w:color w:val="000000"/>
          <w:sz w:val="20"/>
          <w:szCs w:val="20"/>
        </w:rPr>
      </w:pPr>
    </w:p>
    <w:p w14:paraId="79B3FA54" w14:textId="77777777" w:rsidR="00C600F9" w:rsidRDefault="00C600F9" w:rsidP="00C600F9">
      <w:pPr>
        <w:widowControl/>
        <w:autoSpaceDE/>
        <w:spacing w:after="160" w:line="251" w:lineRule="auto"/>
        <w:contextualSpacing/>
      </w:pPr>
      <w:r>
        <w:t xml:space="preserve">1.Szkolenia SZBI i cyberbezpieczeństwa dla informatyka Ilość: 1 pakiet 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252"/>
        <w:gridCol w:w="4253"/>
      </w:tblGrid>
      <w:tr w:rsidR="00C600F9" w14:paraId="51DFDBFF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760EE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E3A0B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57896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Oferowane parametry techniczne</w:t>
            </w:r>
          </w:p>
        </w:tc>
      </w:tr>
      <w:tr w:rsidR="00C600F9" w14:paraId="690CDE63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7A6BF" w14:textId="77777777" w:rsidR="00C600F9" w:rsidRDefault="00C600F9" w:rsidP="008728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B074" w14:textId="77777777" w:rsidR="00C600F9" w:rsidRDefault="00C600F9" w:rsidP="008728F1">
            <w:r>
              <w:rPr>
                <w:sz w:val="20"/>
                <w:szCs w:val="20"/>
              </w:rPr>
              <w:t xml:space="preserve">Zakres szkolenia: </w:t>
            </w:r>
          </w:p>
          <w:p w14:paraId="5741F50E" w14:textId="77777777" w:rsidR="00C600F9" w:rsidRDefault="00C600F9" w:rsidP="008728F1">
            <w:pPr>
              <w:rPr>
                <w:b/>
                <w:bCs/>
                <w:sz w:val="20"/>
                <w:szCs w:val="20"/>
              </w:rPr>
            </w:pPr>
          </w:p>
          <w:p w14:paraId="18630CA7" w14:textId="77777777" w:rsidR="00C600F9" w:rsidRDefault="00C600F9" w:rsidP="00C600F9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Główne założenia i wymagania prawne dotyczące cyberbezpieczeństwa w pracy urzędnika. </w:t>
            </w:r>
          </w:p>
          <w:p w14:paraId="2AE93218" w14:textId="77777777" w:rsidR="00C600F9" w:rsidRDefault="00C600F9" w:rsidP="00C600F9">
            <w:pPr>
              <w:widowControl/>
              <w:numPr>
                <w:ilvl w:val="0"/>
                <w:numId w:val="2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Czym jest cyberbezpieczeństwo </w:t>
            </w:r>
          </w:p>
          <w:p w14:paraId="4F338AE0" w14:textId="77777777" w:rsidR="00C600F9" w:rsidRDefault="00C600F9" w:rsidP="00C600F9">
            <w:pPr>
              <w:widowControl/>
              <w:numPr>
                <w:ilvl w:val="0"/>
                <w:numId w:val="2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czego zależy bezpieczeństwo informacji </w:t>
            </w:r>
          </w:p>
          <w:p w14:paraId="07638A25" w14:textId="77777777" w:rsidR="00C600F9" w:rsidRDefault="00C600F9" w:rsidP="00C600F9">
            <w:pPr>
              <w:widowControl/>
              <w:numPr>
                <w:ilvl w:val="0"/>
                <w:numId w:val="2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Obowiązki Jednostek samorządu terytorialnego wynikające z obowiązujących aktów prawnych związanych z bezpieczeństwem informacji </w:t>
            </w:r>
          </w:p>
          <w:p w14:paraId="10B76DF5" w14:textId="77777777" w:rsidR="00C600F9" w:rsidRDefault="00C600F9" w:rsidP="00C600F9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Przegląd najpopularniejszych zagrożeń oraz zasady bezpiecznego korzystania z internetu) </w:t>
            </w:r>
          </w:p>
          <w:p w14:paraId="6802128A" w14:textId="77777777" w:rsidR="00C600F9" w:rsidRDefault="00C600F9" w:rsidP="00C600F9">
            <w:pPr>
              <w:widowControl/>
              <w:numPr>
                <w:ilvl w:val="0"/>
                <w:numId w:val="2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Czym są ataki socjotechniczne </w:t>
            </w:r>
          </w:p>
          <w:p w14:paraId="328E1D5D" w14:textId="77777777" w:rsidR="00C600F9" w:rsidRDefault="00C600F9" w:rsidP="00C600F9">
            <w:pPr>
              <w:widowControl/>
              <w:numPr>
                <w:ilvl w:val="0"/>
                <w:numId w:val="21"/>
              </w:numPr>
              <w:suppressAutoHyphens/>
              <w:autoSpaceDE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Rodzaje ataków (phishing ,spearphishing, vishing, smishing, quishing) </w:t>
            </w:r>
          </w:p>
          <w:p w14:paraId="11093B79" w14:textId="77777777" w:rsidR="00C600F9" w:rsidRDefault="00C600F9" w:rsidP="00C600F9">
            <w:pPr>
              <w:widowControl/>
              <w:numPr>
                <w:ilvl w:val="0"/>
                <w:numId w:val="2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rozpoznać atak </w:t>
            </w:r>
          </w:p>
          <w:p w14:paraId="2A3B5DC3" w14:textId="77777777" w:rsidR="00C600F9" w:rsidRDefault="00C600F9" w:rsidP="00C600F9">
            <w:pPr>
              <w:widowControl/>
              <w:numPr>
                <w:ilvl w:val="0"/>
                <w:numId w:val="2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Jakie dane chcą pozyskać przestępcy </w:t>
            </w:r>
          </w:p>
          <w:p w14:paraId="4288BC49" w14:textId="77777777" w:rsidR="00C600F9" w:rsidRDefault="00C600F9" w:rsidP="00C600F9">
            <w:pPr>
              <w:widowControl/>
              <w:numPr>
                <w:ilvl w:val="0"/>
                <w:numId w:val="2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uniknąć zagrożenia </w:t>
            </w:r>
          </w:p>
          <w:p w14:paraId="12AC0A13" w14:textId="77777777" w:rsidR="00C600F9" w:rsidRDefault="00C600F9" w:rsidP="00C600F9">
            <w:pPr>
              <w:widowControl/>
              <w:numPr>
                <w:ilvl w:val="0"/>
                <w:numId w:val="2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Przydatne narzędzia </w:t>
            </w:r>
          </w:p>
          <w:p w14:paraId="6D0B2E4D" w14:textId="77777777" w:rsidR="00C600F9" w:rsidRDefault="00C600F9" w:rsidP="00C600F9">
            <w:pPr>
              <w:widowControl/>
              <w:numPr>
                <w:ilvl w:val="0"/>
                <w:numId w:val="19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Bezpieczeństwo fizyczne w ochronie informacji. </w:t>
            </w:r>
          </w:p>
          <w:p w14:paraId="60FC310A" w14:textId="77777777" w:rsidR="00C600F9" w:rsidRDefault="00C600F9" w:rsidP="00C600F9">
            <w:pPr>
              <w:widowControl/>
              <w:numPr>
                <w:ilvl w:val="0"/>
                <w:numId w:val="2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Regulacje i zasady, które należy stosować w biurze </w:t>
            </w:r>
          </w:p>
          <w:p w14:paraId="45F22A38" w14:textId="77777777" w:rsidR="00C600F9" w:rsidRDefault="00C600F9" w:rsidP="00C600F9">
            <w:pPr>
              <w:widowControl/>
              <w:numPr>
                <w:ilvl w:val="0"/>
                <w:numId w:val="2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Fizyczne metody ochrony informacji </w:t>
            </w:r>
          </w:p>
          <w:p w14:paraId="764A7B29" w14:textId="77777777" w:rsidR="00C600F9" w:rsidRDefault="00C600F9" w:rsidP="00C600F9">
            <w:pPr>
              <w:widowControl/>
              <w:numPr>
                <w:ilvl w:val="0"/>
                <w:numId w:val="2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nośników informacji </w:t>
            </w:r>
          </w:p>
          <w:p w14:paraId="2263C56A" w14:textId="77777777" w:rsidR="00C600F9" w:rsidRDefault="00C600F9" w:rsidP="00C600F9">
            <w:pPr>
              <w:widowControl/>
              <w:numPr>
                <w:ilvl w:val="0"/>
                <w:numId w:val="2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Bezpieczna praca poza biurem </w:t>
            </w:r>
          </w:p>
          <w:p w14:paraId="68992E2D" w14:textId="77777777" w:rsidR="00C600F9" w:rsidRDefault="00C600F9" w:rsidP="00C600F9">
            <w:pPr>
              <w:widowControl/>
              <w:numPr>
                <w:ilvl w:val="0"/>
                <w:numId w:val="19"/>
              </w:numPr>
              <w:suppressAutoHyphens/>
              <w:autoSpaceDE/>
            </w:pPr>
            <w:r>
              <w:rPr>
                <w:b/>
                <w:bCs/>
                <w:sz w:val="20"/>
                <w:szCs w:val="20"/>
              </w:rPr>
              <w:t xml:space="preserve">Bezpieczeństwo haseł </w:t>
            </w:r>
          </w:p>
          <w:p w14:paraId="578D56CD" w14:textId="77777777" w:rsidR="00C600F9" w:rsidRDefault="00C600F9" w:rsidP="00C600F9">
            <w:pPr>
              <w:widowControl/>
              <w:numPr>
                <w:ilvl w:val="0"/>
                <w:numId w:val="2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Statystyki ataków na hasła </w:t>
            </w:r>
          </w:p>
          <w:p w14:paraId="6447EA3C" w14:textId="77777777" w:rsidR="00C600F9" w:rsidRDefault="00C600F9" w:rsidP="00C600F9">
            <w:pPr>
              <w:widowControl/>
              <w:numPr>
                <w:ilvl w:val="0"/>
                <w:numId w:val="2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Hasła w upublicznionych wyciekach </w:t>
            </w:r>
          </w:p>
          <w:p w14:paraId="35F1F1FD" w14:textId="77777777" w:rsidR="00C600F9" w:rsidRDefault="00C600F9" w:rsidP="00C600F9">
            <w:pPr>
              <w:widowControl/>
              <w:numPr>
                <w:ilvl w:val="0"/>
                <w:numId w:val="2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Zasady tworzenia silnych haseł </w:t>
            </w:r>
          </w:p>
          <w:p w14:paraId="1DDD49DC" w14:textId="77777777" w:rsidR="00C600F9" w:rsidRDefault="00C600F9" w:rsidP="00C600F9">
            <w:pPr>
              <w:widowControl/>
              <w:numPr>
                <w:ilvl w:val="0"/>
                <w:numId w:val="2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Metody ochrony haseł </w:t>
            </w:r>
          </w:p>
          <w:p w14:paraId="4D673352" w14:textId="77777777" w:rsidR="00C600F9" w:rsidRDefault="00C600F9" w:rsidP="008728F1">
            <w:pPr>
              <w:widowControl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5           Bezpieczne korzystanie z witryn internetowych </w:t>
            </w:r>
          </w:p>
          <w:p w14:paraId="0B28A5B0" w14:textId="77777777" w:rsidR="00C600F9" w:rsidRDefault="00C600F9" w:rsidP="00C600F9">
            <w:pPr>
              <w:widowControl/>
              <w:numPr>
                <w:ilvl w:val="0"/>
                <w:numId w:val="2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co zwrócić uwagę przed otwarciem witryny </w:t>
            </w:r>
          </w:p>
          <w:p w14:paraId="3168FCB2" w14:textId="77777777" w:rsidR="00C600F9" w:rsidRDefault="00C600F9" w:rsidP="00C600F9">
            <w:pPr>
              <w:widowControl/>
              <w:numPr>
                <w:ilvl w:val="0"/>
                <w:numId w:val="2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Najnowsze przykłady fałszywych witryn </w:t>
            </w:r>
          </w:p>
          <w:p w14:paraId="23B31581" w14:textId="77777777" w:rsidR="00C600F9" w:rsidRDefault="00C600F9" w:rsidP="00C600F9">
            <w:pPr>
              <w:widowControl/>
              <w:numPr>
                <w:ilvl w:val="0"/>
                <w:numId w:val="2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się chronić </w:t>
            </w:r>
          </w:p>
          <w:p w14:paraId="284CAB5D" w14:textId="77777777" w:rsidR="00C600F9" w:rsidRDefault="00C600F9" w:rsidP="008728F1">
            <w:pPr>
              <w:widowControl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6     Przegląd znanych typów ataków na samorządy. </w:t>
            </w:r>
          </w:p>
          <w:p w14:paraId="2056DCCA" w14:textId="77777777" w:rsidR="00C600F9" w:rsidRDefault="00C600F9" w:rsidP="00C600F9">
            <w:pPr>
              <w:widowControl/>
              <w:numPr>
                <w:ilvl w:val="0"/>
                <w:numId w:val="25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Ransomware i inne rodzaje ataków najczęściej kierowane na JST </w:t>
            </w:r>
          </w:p>
          <w:p w14:paraId="3F60E83B" w14:textId="77777777" w:rsidR="00C600F9" w:rsidRDefault="00C600F9" w:rsidP="00C600F9">
            <w:pPr>
              <w:widowControl/>
              <w:numPr>
                <w:ilvl w:val="0"/>
                <w:numId w:val="25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Skutki ataków dla JST </w:t>
            </w:r>
          </w:p>
          <w:p w14:paraId="03B9F7C7" w14:textId="77777777" w:rsidR="00C600F9" w:rsidRDefault="00C600F9" w:rsidP="00C600F9">
            <w:pPr>
              <w:widowControl/>
              <w:numPr>
                <w:ilvl w:val="0"/>
                <w:numId w:val="25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się chronić przed atakami </w:t>
            </w:r>
          </w:p>
          <w:p w14:paraId="106346B1" w14:textId="77777777" w:rsidR="00C600F9" w:rsidRDefault="00C600F9" w:rsidP="008728F1">
            <w:pPr>
              <w:widowControl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           Moduł dla Informatyka. </w:t>
            </w:r>
          </w:p>
          <w:p w14:paraId="4B9BAD05" w14:textId="77777777" w:rsidR="00C600F9" w:rsidRDefault="00C600F9" w:rsidP="00C600F9">
            <w:pPr>
              <w:widowControl/>
              <w:numPr>
                <w:ilvl w:val="0"/>
                <w:numId w:val="2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Zarządzania Bezpieczeństwem Informacji oparty o normę ISO 27001:2023 - wymagania i procedury</w:t>
            </w:r>
          </w:p>
          <w:p w14:paraId="2E4985EA" w14:textId="77777777" w:rsidR="00C600F9" w:rsidRDefault="00C600F9" w:rsidP="00C600F9">
            <w:pPr>
              <w:widowControl/>
              <w:numPr>
                <w:ilvl w:val="0"/>
                <w:numId w:val="2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ryzykiem w bezpieczeństwie informacji</w:t>
            </w:r>
          </w:p>
          <w:p w14:paraId="55A32777" w14:textId="77777777" w:rsidR="00C600F9" w:rsidRDefault="00C600F9" w:rsidP="00C600F9">
            <w:pPr>
              <w:widowControl/>
              <w:numPr>
                <w:ilvl w:val="0"/>
                <w:numId w:val="2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Ciągłość działania – wymagania oparte na normie ISO 22301</w:t>
            </w:r>
          </w:p>
          <w:p w14:paraId="6F2DE8AE" w14:textId="77777777" w:rsidR="00C600F9" w:rsidRDefault="00C600F9" w:rsidP="00C600F9">
            <w:pPr>
              <w:widowControl/>
              <w:numPr>
                <w:ilvl w:val="0"/>
                <w:numId w:val="2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incydentem w urzędzie</w:t>
            </w:r>
          </w:p>
          <w:p w14:paraId="4F443CFE" w14:textId="77777777" w:rsidR="00C600F9" w:rsidRDefault="00C600F9" w:rsidP="008728F1"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    Moduł bezpieczeństwo sieci</w:t>
            </w:r>
          </w:p>
          <w:p w14:paraId="07E4B7C4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i skanowanie w sieci</w:t>
            </w:r>
          </w:p>
          <w:p w14:paraId="6C6A855C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Ataki typu ransomware.</w:t>
            </w:r>
          </w:p>
          <w:p w14:paraId="4D8B0C3D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Ataki typu phishing.</w:t>
            </w:r>
          </w:p>
          <w:p w14:paraId="6A6156B3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Zadania administratorów w SZBI.</w:t>
            </w:r>
          </w:p>
          <w:p w14:paraId="3348095D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informatyki śledczej.</w:t>
            </w:r>
          </w:p>
          <w:p w14:paraId="6D9C03AF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realizacji wewnętrznych pentestów.</w:t>
            </w:r>
          </w:p>
          <w:p w14:paraId="154634AE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Ataki na systemy operacyjne oraz bazy danych.</w:t>
            </w:r>
          </w:p>
          <w:p w14:paraId="415FC476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serwisów www.</w:t>
            </w:r>
          </w:p>
          <w:p w14:paraId="1200C720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Korelacja i analiza logów systemowych.</w:t>
            </w:r>
          </w:p>
          <w:p w14:paraId="42E3CB73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systemów informatycznych i kryptografia.</w:t>
            </w:r>
          </w:p>
          <w:p w14:paraId="3800D6CA" w14:textId="77777777" w:rsidR="00C600F9" w:rsidRDefault="00C600F9" w:rsidP="008728F1">
            <w:pPr>
              <w:rPr>
                <w:sz w:val="20"/>
                <w:szCs w:val="20"/>
              </w:rPr>
            </w:pPr>
          </w:p>
          <w:p w14:paraId="133CDF53" w14:textId="77777777" w:rsidR="00C600F9" w:rsidRDefault="00C600F9" w:rsidP="008728F1">
            <w:pPr>
              <w:rPr>
                <w:sz w:val="20"/>
                <w:szCs w:val="20"/>
              </w:rPr>
            </w:pPr>
          </w:p>
          <w:p w14:paraId="215021C3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Szkolenie na miejscu u Zamawiającego.</w:t>
            </w:r>
          </w:p>
          <w:p w14:paraId="1A2BE892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osób do przeszkolenia: min. 1 osoba</w:t>
            </w:r>
          </w:p>
          <w:p w14:paraId="2185DB65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grup: min. 1</w:t>
            </w:r>
          </w:p>
          <w:p w14:paraId="273E6791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osób w grupie: max. 1 osoba</w:t>
            </w:r>
          </w:p>
          <w:p w14:paraId="2017F028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szkolenia 1 grupy: min. 16 h</w:t>
            </w:r>
          </w:p>
          <w:p w14:paraId="5164F723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Certyfikat potwierdzający ukończenia szkolenia.</w:t>
            </w:r>
          </w:p>
          <w:p w14:paraId="2969D3EE" w14:textId="77777777" w:rsidR="00C600F9" w:rsidRDefault="00C600F9" w:rsidP="008728F1">
            <w:pPr>
              <w:rPr>
                <w:sz w:val="20"/>
                <w:szCs w:val="20"/>
              </w:rPr>
            </w:pPr>
          </w:p>
          <w:p w14:paraId="5BF41F9C" w14:textId="77777777" w:rsidR="00C600F9" w:rsidRDefault="00C600F9" w:rsidP="008728F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D8ED2" w14:textId="77777777" w:rsidR="00C600F9" w:rsidRDefault="00C600F9" w:rsidP="008728F1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</w:tbl>
    <w:p w14:paraId="2DBC5C79" w14:textId="77777777" w:rsidR="00C600F9" w:rsidRDefault="00C600F9" w:rsidP="00C600F9">
      <w:pPr>
        <w:pStyle w:val="Akapitzlist"/>
      </w:pPr>
    </w:p>
    <w:p w14:paraId="2E346600" w14:textId="77777777" w:rsidR="00C600F9" w:rsidRDefault="00C600F9" w:rsidP="00C600F9">
      <w:pPr>
        <w:pStyle w:val="Akapitzlist"/>
      </w:pPr>
    </w:p>
    <w:p w14:paraId="2B39D1E3" w14:textId="77777777" w:rsidR="00C600F9" w:rsidRDefault="00C600F9" w:rsidP="00C600F9">
      <w:pPr>
        <w:pStyle w:val="Akapitzlist"/>
        <w:widowControl/>
        <w:autoSpaceDE/>
        <w:spacing w:after="160" w:line="251" w:lineRule="auto"/>
        <w:ind w:left="888"/>
      </w:pPr>
      <w:r>
        <w:t xml:space="preserve">2.Szkolenia SZBI i cyberbezpieczeństwa dla kadry zarządzającej </w:t>
      </w:r>
    </w:p>
    <w:p w14:paraId="6435BAAB" w14:textId="77777777" w:rsidR="00C600F9" w:rsidRDefault="00C600F9" w:rsidP="00C600F9">
      <w:r>
        <w:t>Ilość: 1 pakiet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252"/>
        <w:gridCol w:w="4253"/>
      </w:tblGrid>
      <w:tr w:rsidR="00C600F9" w14:paraId="3653C755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71DB7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BEF63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B9730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Oferowane parametry techniczne</w:t>
            </w:r>
          </w:p>
        </w:tc>
      </w:tr>
      <w:tr w:rsidR="00C600F9" w14:paraId="06749BF3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2D8E0" w14:textId="77777777" w:rsidR="00C600F9" w:rsidRDefault="00C600F9" w:rsidP="008728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6F0C7" w14:textId="77777777" w:rsidR="00C600F9" w:rsidRDefault="00C600F9" w:rsidP="008728F1">
            <w:r>
              <w:rPr>
                <w:sz w:val="20"/>
                <w:szCs w:val="20"/>
              </w:rPr>
              <w:t xml:space="preserve">Zakres szkolenia: </w:t>
            </w:r>
          </w:p>
          <w:p w14:paraId="401FCF3F" w14:textId="77777777" w:rsidR="00C600F9" w:rsidRDefault="00C600F9" w:rsidP="008728F1">
            <w:pPr>
              <w:rPr>
                <w:b/>
                <w:bCs/>
                <w:sz w:val="20"/>
                <w:szCs w:val="20"/>
              </w:rPr>
            </w:pPr>
          </w:p>
          <w:p w14:paraId="1F5E6C45" w14:textId="77777777" w:rsidR="00C600F9" w:rsidRDefault="00C600F9" w:rsidP="00C600F9">
            <w:pPr>
              <w:pStyle w:val="Akapitzlist"/>
              <w:widowControl/>
              <w:numPr>
                <w:ilvl w:val="0"/>
                <w:numId w:val="27"/>
              </w:numPr>
              <w:suppressAutoHyphens/>
              <w:autoSpaceDE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Główne założenia i wymagania prawne dotyczące cyberbezpieczeństwa w pracy urzędnika. </w:t>
            </w:r>
          </w:p>
          <w:p w14:paraId="046C5861" w14:textId="77777777" w:rsidR="00C600F9" w:rsidRDefault="00C600F9" w:rsidP="00C600F9">
            <w:pPr>
              <w:widowControl/>
              <w:numPr>
                <w:ilvl w:val="0"/>
                <w:numId w:val="2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Czym jest cyberbezpieczeństwo </w:t>
            </w:r>
          </w:p>
          <w:p w14:paraId="4B873563" w14:textId="77777777" w:rsidR="00C600F9" w:rsidRDefault="00C600F9" w:rsidP="00C600F9">
            <w:pPr>
              <w:widowControl/>
              <w:numPr>
                <w:ilvl w:val="0"/>
                <w:numId w:val="2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czego zależy bezpieczeństwo informacji </w:t>
            </w:r>
          </w:p>
          <w:p w14:paraId="1D1800FE" w14:textId="77777777" w:rsidR="00C600F9" w:rsidRDefault="00C600F9" w:rsidP="00C600F9">
            <w:pPr>
              <w:widowControl/>
              <w:numPr>
                <w:ilvl w:val="0"/>
                <w:numId w:val="2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Obowiązki Jednostek samorządu terytorialnego wynikające z obowiązujących aktów prawnych związanych z bezpieczeństwem informacji </w:t>
            </w:r>
          </w:p>
          <w:p w14:paraId="3CEAC493" w14:textId="77777777" w:rsidR="00C600F9" w:rsidRDefault="00C600F9" w:rsidP="00C600F9">
            <w:pPr>
              <w:pStyle w:val="Akapitzlist"/>
              <w:widowControl/>
              <w:numPr>
                <w:ilvl w:val="0"/>
                <w:numId w:val="27"/>
              </w:numPr>
              <w:suppressAutoHyphens/>
              <w:autoSpaceDE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Przegląd najpopularniejszych zagrożeń oraz zasady bezpiecznego korzystania z internetu) </w:t>
            </w:r>
          </w:p>
          <w:p w14:paraId="15840D01" w14:textId="77777777" w:rsidR="00C600F9" w:rsidRDefault="00C600F9" w:rsidP="00C600F9">
            <w:pPr>
              <w:widowControl/>
              <w:numPr>
                <w:ilvl w:val="0"/>
                <w:numId w:val="2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Czym są ataki socjotechniczne </w:t>
            </w:r>
          </w:p>
          <w:p w14:paraId="05F38B6D" w14:textId="77777777" w:rsidR="00C600F9" w:rsidRDefault="00C600F9" w:rsidP="00C600F9">
            <w:pPr>
              <w:widowControl/>
              <w:numPr>
                <w:ilvl w:val="0"/>
                <w:numId w:val="29"/>
              </w:numPr>
              <w:suppressAutoHyphens/>
              <w:autoSpaceDE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Rodzaje ataków (phishing ,spearphishing, vishing, smishing, quishing) </w:t>
            </w:r>
          </w:p>
          <w:p w14:paraId="6B388094" w14:textId="77777777" w:rsidR="00C600F9" w:rsidRDefault="00C600F9" w:rsidP="00C600F9">
            <w:pPr>
              <w:widowControl/>
              <w:numPr>
                <w:ilvl w:val="0"/>
                <w:numId w:val="2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rozpoznać atak </w:t>
            </w:r>
          </w:p>
          <w:p w14:paraId="71A99F81" w14:textId="77777777" w:rsidR="00C600F9" w:rsidRDefault="00C600F9" w:rsidP="00C600F9">
            <w:pPr>
              <w:widowControl/>
              <w:numPr>
                <w:ilvl w:val="0"/>
                <w:numId w:val="2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Jakie dane chcą pozyskać przestępcy </w:t>
            </w:r>
          </w:p>
          <w:p w14:paraId="13590DE1" w14:textId="77777777" w:rsidR="00C600F9" w:rsidRDefault="00C600F9" w:rsidP="00C600F9">
            <w:pPr>
              <w:widowControl/>
              <w:numPr>
                <w:ilvl w:val="0"/>
                <w:numId w:val="2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uniknąć zagrożenia </w:t>
            </w:r>
          </w:p>
          <w:p w14:paraId="5A762782" w14:textId="77777777" w:rsidR="00C600F9" w:rsidRDefault="00C600F9" w:rsidP="00C600F9">
            <w:pPr>
              <w:widowControl/>
              <w:numPr>
                <w:ilvl w:val="0"/>
                <w:numId w:val="2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Przydatne narzędzia </w:t>
            </w:r>
          </w:p>
          <w:p w14:paraId="01D69DF7" w14:textId="77777777" w:rsidR="00C600F9" w:rsidRDefault="00C600F9" w:rsidP="00C600F9">
            <w:pPr>
              <w:widowControl/>
              <w:numPr>
                <w:ilvl w:val="0"/>
                <w:numId w:val="27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Bezpieczeństwo fizyczne w ochronie informacji. </w:t>
            </w:r>
          </w:p>
          <w:p w14:paraId="2176CA40" w14:textId="77777777" w:rsidR="00C600F9" w:rsidRDefault="00C600F9" w:rsidP="00C600F9">
            <w:pPr>
              <w:widowControl/>
              <w:numPr>
                <w:ilvl w:val="0"/>
                <w:numId w:val="3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Regulacje i zasady, które należy stosować w biurze </w:t>
            </w:r>
          </w:p>
          <w:p w14:paraId="6539B199" w14:textId="77777777" w:rsidR="00C600F9" w:rsidRDefault="00C600F9" w:rsidP="00C600F9">
            <w:pPr>
              <w:widowControl/>
              <w:numPr>
                <w:ilvl w:val="0"/>
                <w:numId w:val="3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Fizyczne metody ochrony informacji </w:t>
            </w:r>
          </w:p>
          <w:p w14:paraId="715F1BD6" w14:textId="77777777" w:rsidR="00C600F9" w:rsidRDefault="00C600F9" w:rsidP="00C600F9">
            <w:pPr>
              <w:widowControl/>
              <w:numPr>
                <w:ilvl w:val="0"/>
                <w:numId w:val="3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nośników informacji </w:t>
            </w:r>
          </w:p>
          <w:p w14:paraId="68BBD81A" w14:textId="77777777" w:rsidR="00C600F9" w:rsidRDefault="00C600F9" w:rsidP="00C600F9">
            <w:pPr>
              <w:widowControl/>
              <w:numPr>
                <w:ilvl w:val="0"/>
                <w:numId w:val="3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Bezpieczna praca poza biurem </w:t>
            </w:r>
          </w:p>
          <w:p w14:paraId="095E44ED" w14:textId="77777777" w:rsidR="00C600F9" w:rsidRDefault="00C600F9" w:rsidP="00C600F9">
            <w:pPr>
              <w:widowControl/>
              <w:numPr>
                <w:ilvl w:val="0"/>
                <w:numId w:val="27"/>
              </w:numPr>
              <w:suppressAutoHyphens/>
              <w:autoSpaceDE/>
            </w:pPr>
            <w:r>
              <w:rPr>
                <w:b/>
                <w:bCs/>
                <w:sz w:val="20"/>
                <w:szCs w:val="20"/>
              </w:rPr>
              <w:t>Bezpieczeństwo haseł</w:t>
            </w:r>
          </w:p>
          <w:p w14:paraId="0086E5A9" w14:textId="77777777" w:rsidR="00C600F9" w:rsidRDefault="00C600F9" w:rsidP="00C600F9">
            <w:pPr>
              <w:widowControl/>
              <w:numPr>
                <w:ilvl w:val="0"/>
                <w:numId w:val="3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Statystyki ataków na hasła </w:t>
            </w:r>
          </w:p>
          <w:p w14:paraId="5225224A" w14:textId="77777777" w:rsidR="00C600F9" w:rsidRDefault="00C600F9" w:rsidP="00C600F9">
            <w:pPr>
              <w:widowControl/>
              <w:numPr>
                <w:ilvl w:val="0"/>
                <w:numId w:val="3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Hasła w upublicznionych wyciekach </w:t>
            </w:r>
          </w:p>
          <w:p w14:paraId="75A15CED" w14:textId="77777777" w:rsidR="00C600F9" w:rsidRDefault="00C600F9" w:rsidP="00C600F9">
            <w:pPr>
              <w:widowControl/>
              <w:numPr>
                <w:ilvl w:val="0"/>
                <w:numId w:val="3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Zasady tworzenia silnych haseł </w:t>
            </w:r>
          </w:p>
          <w:p w14:paraId="4A76F8EB" w14:textId="77777777" w:rsidR="00C600F9" w:rsidRDefault="00C600F9" w:rsidP="00C600F9">
            <w:pPr>
              <w:widowControl/>
              <w:numPr>
                <w:ilvl w:val="0"/>
                <w:numId w:val="3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Metody ochrony haseł </w:t>
            </w:r>
          </w:p>
          <w:p w14:paraId="51381CEC" w14:textId="77777777" w:rsidR="00C600F9" w:rsidRDefault="00C600F9" w:rsidP="00C600F9">
            <w:pPr>
              <w:widowControl/>
              <w:numPr>
                <w:ilvl w:val="0"/>
                <w:numId w:val="27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Bezpieczne korzystanie z witryn internetowych </w:t>
            </w:r>
          </w:p>
          <w:p w14:paraId="70BA637F" w14:textId="77777777" w:rsidR="00C600F9" w:rsidRDefault="00C600F9" w:rsidP="00C600F9">
            <w:pPr>
              <w:widowControl/>
              <w:numPr>
                <w:ilvl w:val="0"/>
                <w:numId w:val="3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co zwrócić uwagę przed otwarciem witryny </w:t>
            </w:r>
          </w:p>
          <w:p w14:paraId="3987F034" w14:textId="77777777" w:rsidR="00C600F9" w:rsidRDefault="00C600F9" w:rsidP="00C600F9">
            <w:pPr>
              <w:widowControl/>
              <w:numPr>
                <w:ilvl w:val="0"/>
                <w:numId w:val="3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Najnowsze przykłady fałszywych witryn </w:t>
            </w:r>
          </w:p>
          <w:p w14:paraId="2F16D87A" w14:textId="77777777" w:rsidR="00C600F9" w:rsidRDefault="00C600F9" w:rsidP="00C600F9">
            <w:pPr>
              <w:widowControl/>
              <w:numPr>
                <w:ilvl w:val="0"/>
                <w:numId w:val="32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się chronić </w:t>
            </w:r>
          </w:p>
          <w:p w14:paraId="1A7B9524" w14:textId="77777777" w:rsidR="00C600F9" w:rsidRDefault="00C600F9" w:rsidP="00C600F9">
            <w:pPr>
              <w:widowControl/>
              <w:numPr>
                <w:ilvl w:val="0"/>
                <w:numId w:val="27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Przegląd znanych typów ataków na samorządy. </w:t>
            </w:r>
          </w:p>
          <w:p w14:paraId="1215513C" w14:textId="77777777" w:rsidR="00C600F9" w:rsidRDefault="00C600F9" w:rsidP="00C600F9">
            <w:pPr>
              <w:widowControl/>
              <w:numPr>
                <w:ilvl w:val="0"/>
                <w:numId w:val="3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Ransomware i inne rodzaje ataków najczęściej kierowane na JST </w:t>
            </w:r>
          </w:p>
          <w:p w14:paraId="56DA2564" w14:textId="77777777" w:rsidR="00C600F9" w:rsidRDefault="00C600F9" w:rsidP="00C600F9">
            <w:pPr>
              <w:widowControl/>
              <w:numPr>
                <w:ilvl w:val="0"/>
                <w:numId w:val="3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Skutki ataków dla JST </w:t>
            </w:r>
          </w:p>
          <w:p w14:paraId="09D948D2" w14:textId="77777777" w:rsidR="00C600F9" w:rsidRDefault="00C600F9" w:rsidP="00C600F9">
            <w:pPr>
              <w:widowControl/>
              <w:numPr>
                <w:ilvl w:val="0"/>
                <w:numId w:val="33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się chronić przed atakami </w:t>
            </w:r>
          </w:p>
          <w:p w14:paraId="6FCB4B72" w14:textId="77777777" w:rsidR="00C600F9" w:rsidRDefault="00C600F9" w:rsidP="00C600F9">
            <w:pPr>
              <w:widowControl/>
              <w:numPr>
                <w:ilvl w:val="0"/>
                <w:numId w:val="27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Moduł dla kadry zarządzającej. </w:t>
            </w:r>
          </w:p>
          <w:p w14:paraId="651A463A" w14:textId="77777777" w:rsidR="00C600F9" w:rsidRDefault="00C600F9" w:rsidP="00C600F9">
            <w:pPr>
              <w:widowControl/>
              <w:numPr>
                <w:ilvl w:val="0"/>
                <w:numId w:val="3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Zarządzania Bezpieczeństwem Informacji oparty o normę ISO 27001:2023 - wymagania i procedury</w:t>
            </w:r>
          </w:p>
          <w:p w14:paraId="3C051BFA" w14:textId="77777777" w:rsidR="00C600F9" w:rsidRDefault="00C600F9" w:rsidP="00C600F9">
            <w:pPr>
              <w:widowControl/>
              <w:numPr>
                <w:ilvl w:val="0"/>
                <w:numId w:val="3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ryzykiem w bezpieczeństwie informacji</w:t>
            </w:r>
          </w:p>
          <w:p w14:paraId="2B0F17CB" w14:textId="77777777" w:rsidR="00C600F9" w:rsidRDefault="00C600F9" w:rsidP="00C600F9">
            <w:pPr>
              <w:widowControl/>
              <w:numPr>
                <w:ilvl w:val="0"/>
                <w:numId w:val="3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Ciągłość działania – wymagania oparte na normie ISO 22301</w:t>
            </w:r>
          </w:p>
          <w:p w14:paraId="7D1095A4" w14:textId="77777777" w:rsidR="00C600F9" w:rsidRDefault="00C600F9" w:rsidP="00C600F9">
            <w:pPr>
              <w:widowControl/>
              <w:numPr>
                <w:ilvl w:val="0"/>
                <w:numId w:val="34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incydentem w urzędzie</w:t>
            </w:r>
          </w:p>
          <w:p w14:paraId="0049BF0D" w14:textId="77777777" w:rsidR="00C600F9" w:rsidRDefault="00C600F9" w:rsidP="008728F1">
            <w:pPr>
              <w:rPr>
                <w:sz w:val="20"/>
                <w:szCs w:val="20"/>
              </w:rPr>
            </w:pPr>
          </w:p>
          <w:p w14:paraId="2832FC9D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Szkolenie na miejscu u Zamawiającego.</w:t>
            </w:r>
          </w:p>
          <w:p w14:paraId="4711D0ED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osób do przeszkolenia: min. 5 osób</w:t>
            </w:r>
          </w:p>
          <w:p w14:paraId="1188FDAD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grup: min. 1</w:t>
            </w:r>
          </w:p>
          <w:p w14:paraId="4F7886B3" w14:textId="77777777" w:rsidR="00C600F9" w:rsidRDefault="00C600F9" w:rsidP="008728F1">
            <w:r>
              <w:rPr>
                <w:sz w:val="20"/>
                <w:szCs w:val="20"/>
              </w:rPr>
              <w:t xml:space="preserve">Ilość osób w grupie: max. 5osób </w:t>
            </w:r>
          </w:p>
          <w:p w14:paraId="5DD46B59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szkolenia 1 grupy: min. 4 h</w:t>
            </w:r>
          </w:p>
          <w:p w14:paraId="39272BDF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Certyfikat potwierdzający ukończenia szkolenia.</w:t>
            </w:r>
          </w:p>
          <w:p w14:paraId="2ECACB20" w14:textId="77777777" w:rsidR="00C600F9" w:rsidRDefault="00C600F9" w:rsidP="008728F1">
            <w:pPr>
              <w:rPr>
                <w:sz w:val="20"/>
                <w:szCs w:val="20"/>
              </w:rPr>
            </w:pPr>
          </w:p>
          <w:p w14:paraId="34DF5E8C" w14:textId="77777777" w:rsidR="00C600F9" w:rsidRDefault="00C600F9" w:rsidP="008728F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AE51E" w14:textId="77777777" w:rsidR="00C600F9" w:rsidRDefault="00C600F9" w:rsidP="008728F1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C600F9" w14:paraId="3559BD84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F6A0E" w14:textId="77777777" w:rsidR="00C600F9" w:rsidRDefault="00C600F9" w:rsidP="008728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Szkolenia na platformie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47E72" w14:textId="77777777" w:rsidR="00C600F9" w:rsidRDefault="00C600F9" w:rsidP="008728F1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Dodatkowo zostaną dostarczone szkolenia w formie on-line w formie aplikacji</w:t>
            </w:r>
          </w:p>
          <w:p w14:paraId="62D38958" w14:textId="77777777" w:rsidR="00C600F9" w:rsidRDefault="00C600F9" w:rsidP="008728F1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Szkolenia powinny zawierać: </w:t>
            </w:r>
          </w:p>
          <w:p w14:paraId="6848DC11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Min:16 szkoleń e-learning dla kierowników kardy zarządzającej z zakresu cyberbezpieczeństwa. </w:t>
            </w:r>
          </w:p>
          <w:p w14:paraId="4E2F75FB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Konta indywidualne dla każdego użytkownika</w:t>
            </w:r>
          </w:p>
          <w:p w14:paraId="0DCDF70D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Indywidualny certyfikat dla użytkownika po ukończeniu szkolenia</w:t>
            </w:r>
          </w:p>
          <w:p w14:paraId="318B7189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Testy sprawdzające wiedzę</w:t>
            </w:r>
          </w:p>
          <w:p w14:paraId="4D8F5701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Tematyka szkoleń :</w:t>
            </w:r>
          </w:p>
          <w:p w14:paraId="0F09B116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1) Główne założenia i wymagania prawne cyberbezpieczeństwa w pracy urzędnika. </w:t>
            </w:r>
          </w:p>
          <w:p w14:paraId="01DB45CE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  2) Przegląd najpopularniejszych zagrożeń i zasady bezpiecznego korzystania z internetu.</w:t>
            </w:r>
          </w:p>
          <w:p w14:paraId="541194C6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3) Przegląd znanych typów ataków </w:t>
            </w:r>
          </w:p>
          <w:p w14:paraId="41855ED3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4) Malware  – złośliwe oprogramowanie.</w:t>
            </w:r>
            <w:r>
              <w:rPr>
                <w:color w:val="222222"/>
                <w:sz w:val="20"/>
                <w:szCs w:val="20"/>
              </w:rPr>
              <w:br/>
              <w:t>5) Phishing – podszycia pod inną tożsamość.</w:t>
            </w:r>
          </w:p>
          <w:p w14:paraId="3493AEE7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6) Bezpieczne korzystanie z witryn internetowych.</w:t>
            </w:r>
          </w:p>
          <w:p w14:paraId="20A99D20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7) Testy socjotechniczne.</w:t>
            </w:r>
          </w:p>
          <w:p w14:paraId="25FD99DC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8) Bezpieczeństwo fizyczne w ochronie informacji. </w:t>
            </w:r>
            <w:r>
              <w:rPr>
                <w:color w:val="222222"/>
                <w:sz w:val="20"/>
                <w:szCs w:val="20"/>
              </w:rPr>
              <w:br/>
              <w:t> 9) Bezpieczna praca poza biurem i bezpieczeństwo urządzeń mobilnych.</w:t>
            </w:r>
          </w:p>
          <w:p w14:paraId="0D046078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10) Bezpieczne hasła.</w:t>
            </w:r>
            <w:r>
              <w:rPr>
                <w:color w:val="222222"/>
                <w:sz w:val="20"/>
                <w:szCs w:val="20"/>
              </w:rPr>
              <w:br/>
              <w:t>11) Kryptografia w pracy urzędnika.</w:t>
            </w:r>
          </w:p>
          <w:p w14:paraId="7BF5A35F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12) Zarządzanie incydentem w urzędzie.</w:t>
            </w:r>
            <w:r>
              <w:rPr>
                <w:color w:val="222222"/>
                <w:sz w:val="20"/>
                <w:szCs w:val="20"/>
              </w:rPr>
              <w:br/>
              <w:t>13) Zarządzanie ryzykiem w bezpieczeństwie informacji.</w:t>
            </w:r>
            <w:r>
              <w:rPr>
                <w:color w:val="222222"/>
                <w:sz w:val="20"/>
                <w:szCs w:val="20"/>
              </w:rPr>
              <w:br/>
              <w:t>14) Ciągłość działania – wymagania (oparte na normie ISO 22301).</w:t>
            </w:r>
            <w:r>
              <w:rPr>
                <w:color w:val="222222"/>
                <w:sz w:val="20"/>
                <w:szCs w:val="20"/>
              </w:rPr>
              <w:br/>
              <w:t>15) Norma ISO 27001- omówienie, nowelizacja normy ISO 27002:2022</w:t>
            </w:r>
            <w:r>
              <w:rPr>
                <w:color w:val="222222"/>
                <w:sz w:val="20"/>
                <w:szCs w:val="20"/>
              </w:rPr>
              <w:br/>
              <w:t>16) SZBI – wymagania I procedury.</w:t>
            </w:r>
          </w:p>
          <w:p w14:paraId="1989742B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Każde szkolenie powinno zawierać następujące elementy :</w:t>
            </w:r>
          </w:p>
          <w:p w14:paraId="493A4473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lastRenderedPageBreak/>
              <w:t xml:space="preserve">- film instruktażowy z udziałem lektora (5-30 minut) </w:t>
            </w:r>
          </w:p>
          <w:p w14:paraId="5B60DDC5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- treści opisowe </w:t>
            </w:r>
          </w:p>
          <w:p w14:paraId="2E28C148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testy sprawdzające przyswojenie materiału.</w:t>
            </w:r>
          </w:p>
          <w:p w14:paraId="6C8BC484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Podstawowe funkcjonalności e-platformy:</w:t>
            </w:r>
          </w:p>
          <w:p w14:paraId="48FEE23B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dostęp do szkoleń dla uczestników zgodnie z sugestiami Zamawiającego,</w:t>
            </w:r>
          </w:p>
          <w:p w14:paraId="7539C906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zadawania pytań merytorycznych – wyjaśniane wątpliwości,</w:t>
            </w:r>
          </w:p>
          <w:p w14:paraId="44E1D1FB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zgłaszanie uwag technicznych,</w:t>
            </w:r>
          </w:p>
          <w:p w14:paraId="26416C1E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zmiana hasła przez uczestnika,</w:t>
            </w:r>
          </w:p>
          <w:p w14:paraId="36DD7DE3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- wgląd do własnych aktywności, </w:t>
            </w:r>
          </w:p>
          <w:p w14:paraId="6A332FC6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wgląd do aktywności grupy (dla wskazanego pracownika JST),</w:t>
            </w:r>
          </w:p>
          <w:p w14:paraId="48BCB59E" w14:textId="77777777" w:rsidR="00C600F9" w:rsidRDefault="00C600F9" w:rsidP="008728F1">
            <w:pPr>
              <w:pStyle w:val="NormalnyWeb"/>
              <w:spacing w:before="0" w:after="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możliwość uzyskania (wydrukowania) certyfikatu w szkoleniu po spełnieniu ustalonych warunków.</w:t>
            </w:r>
          </w:p>
          <w:p w14:paraId="0A903D74" w14:textId="77777777" w:rsidR="00C600F9" w:rsidRDefault="00C600F9" w:rsidP="008728F1">
            <w:r>
              <w:rPr>
                <w:color w:val="000000"/>
                <w:sz w:val="20"/>
                <w:szCs w:val="20"/>
              </w:rPr>
              <w:t xml:space="preserve">Aplikacja szkoleniowa –ważna do dnia 30.06.2026 r.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23074" w14:textId="77777777" w:rsidR="00C600F9" w:rsidRDefault="00C600F9" w:rsidP="008728F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EC82F98" w14:textId="77777777" w:rsidR="00C600F9" w:rsidRDefault="00C600F9" w:rsidP="00C600F9">
      <w:pPr>
        <w:rPr>
          <w:sz w:val="20"/>
          <w:szCs w:val="20"/>
        </w:rPr>
      </w:pPr>
    </w:p>
    <w:p w14:paraId="70D6AE5C" w14:textId="77777777" w:rsidR="00C600F9" w:rsidRDefault="00C600F9" w:rsidP="00C600F9">
      <w:pPr>
        <w:pStyle w:val="Akapitzlist"/>
        <w:widowControl/>
        <w:autoSpaceDE/>
        <w:spacing w:after="160" w:line="251" w:lineRule="auto"/>
        <w:ind w:left="888"/>
        <w:rPr>
          <w:sz w:val="20"/>
          <w:szCs w:val="20"/>
        </w:rPr>
      </w:pPr>
      <w:r>
        <w:rPr>
          <w:sz w:val="20"/>
          <w:szCs w:val="20"/>
        </w:rPr>
        <w:t xml:space="preserve">3.Szkolenia SZBI i cyberbezpieczeństwa dla pracowników </w:t>
      </w:r>
    </w:p>
    <w:p w14:paraId="76EBFEF2" w14:textId="77777777" w:rsidR="00C600F9" w:rsidRDefault="00C600F9" w:rsidP="00C600F9">
      <w:r>
        <w:rPr>
          <w:sz w:val="20"/>
          <w:szCs w:val="20"/>
        </w:rPr>
        <w:t xml:space="preserve">Ilość: 1 pakiet 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252"/>
        <w:gridCol w:w="4253"/>
      </w:tblGrid>
      <w:tr w:rsidR="00C600F9" w14:paraId="2810D84D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0901C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5684C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F1B8D" w14:textId="77777777" w:rsidR="00C600F9" w:rsidRDefault="00C600F9" w:rsidP="00872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Oferowane parametry techniczne</w:t>
            </w:r>
          </w:p>
        </w:tc>
      </w:tr>
      <w:tr w:rsidR="00C600F9" w14:paraId="5972AD77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6C0FD" w14:textId="77777777" w:rsidR="00C600F9" w:rsidRDefault="00C600F9" w:rsidP="008728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67A89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szkolenia:</w:t>
            </w:r>
          </w:p>
          <w:p w14:paraId="68779E54" w14:textId="77777777" w:rsidR="00C600F9" w:rsidRDefault="00C600F9" w:rsidP="008728F1">
            <w:pPr>
              <w:rPr>
                <w:b/>
                <w:bCs/>
                <w:sz w:val="20"/>
                <w:szCs w:val="20"/>
              </w:rPr>
            </w:pPr>
          </w:p>
          <w:p w14:paraId="5001DE12" w14:textId="77777777" w:rsidR="00C600F9" w:rsidRDefault="00C600F9" w:rsidP="00C600F9">
            <w:pPr>
              <w:pStyle w:val="Akapitzlist"/>
              <w:widowControl/>
              <w:numPr>
                <w:ilvl w:val="0"/>
                <w:numId w:val="35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Główne założenia i wymagania prawne dotyczące cyberbezpieczeństwa w pracy urzędnika. </w:t>
            </w:r>
          </w:p>
          <w:p w14:paraId="72B14568" w14:textId="77777777" w:rsidR="00C600F9" w:rsidRDefault="00C600F9" w:rsidP="00C600F9">
            <w:pPr>
              <w:widowControl/>
              <w:numPr>
                <w:ilvl w:val="0"/>
                <w:numId w:val="3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Czym jest cyberbezpieczeństwo </w:t>
            </w:r>
          </w:p>
          <w:p w14:paraId="15C0A410" w14:textId="77777777" w:rsidR="00C600F9" w:rsidRDefault="00C600F9" w:rsidP="00C600F9">
            <w:pPr>
              <w:widowControl/>
              <w:numPr>
                <w:ilvl w:val="0"/>
                <w:numId w:val="3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czego zależy bezpieczeństwo informacji </w:t>
            </w:r>
          </w:p>
          <w:p w14:paraId="1A62C844" w14:textId="77777777" w:rsidR="00C600F9" w:rsidRDefault="00C600F9" w:rsidP="00C600F9">
            <w:pPr>
              <w:widowControl/>
              <w:numPr>
                <w:ilvl w:val="0"/>
                <w:numId w:val="36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Obowiązki Jednostek samorządu terytorialnego wynikające z obowiązujących aktów prawnych związanych z bezpieczeństwem informacji </w:t>
            </w:r>
          </w:p>
          <w:p w14:paraId="5AA992FF" w14:textId="77777777" w:rsidR="00C600F9" w:rsidRDefault="00C600F9" w:rsidP="00C600F9">
            <w:pPr>
              <w:pStyle w:val="Akapitzlist"/>
              <w:widowControl/>
              <w:numPr>
                <w:ilvl w:val="0"/>
                <w:numId w:val="35"/>
              </w:numPr>
              <w:suppressAutoHyphens/>
              <w:autoSpaceDE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Przegląd najpopularniejszych zagrożeń oraz zasady bezpiecznego korzystania z internetu) </w:t>
            </w:r>
          </w:p>
          <w:p w14:paraId="3679269D" w14:textId="77777777" w:rsidR="00C600F9" w:rsidRDefault="00C600F9" w:rsidP="00C600F9">
            <w:pPr>
              <w:widowControl/>
              <w:numPr>
                <w:ilvl w:val="0"/>
                <w:numId w:val="37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Czym są ataki socjotechniczne </w:t>
            </w:r>
          </w:p>
          <w:p w14:paraId="60CB370A" w14:textId="77777777" w:rsidR="00C600F9" w:rsidRDefault="00C600F9" w:rsidP="00C600F9">
            <w:pPr>
              <w:widowControl/>
              <w:numPr>
                <w:ilvl w:val="0"/>
                <w:numId w:val="37"/>
              </w:numPr>
              <w:suppressAutoHyphens/>
              <w:autoSpaceDE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Rodzaje ataków (phishing ,spearphishing, vishing, smishing, quishing) </w:t>
            </w:r>
          </w:p>
          <w:p w14:paraId="6F0B6AF3" w14:textId="77777777" w:rsidR="00C600F9" w:rsidRDefault="00C600F9" w:rsidP="00C600F9">
            <w:pPr>
              <w:widowControl/>
              <w:numPr>
                <w:ilvl w:val="0"/>
                <w:numId w:val="37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rozpoznać atak </w:t>
            </w:r>
          </w:p>
          <w:p w14:paraId="2412D0D5" w14:textId="77777777" w:rsidR="00C600F9" w:rsidRDefault="00C600F9" w:rsidP="00C600F9">
            <w:pPr>
              <w:widowControl/>
              <w:numPr>
                <w:ilvl w:val="0"/>
                <w:numId w:val="37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Jakie dane chcą pozyskać przestępcy </w:t>
            </w:r>
          </w:p>
          <w:p w14:paraId="00E24C3B" w14:textId="77777777" w:rsidR="00C600F9" w:rsidRDefault="00C600F9" w:rsidP="00C600F9">
            <w:pPr>
              <w:widowControl/>
              <w:numPr>
                <w:ilvl w:val="0"/>
                <w:numId w:val="37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uniknąć zagrożenia </w:t>
            </w:r>
          </w:p>
          <w:p w14:paraId="0493268A" w14:textId="77777777" w:rsidR="00C600F9" w:rsidRDefault="00C600F9" w:rsidP="00C600F9">
            <w:pPr>
              <w:widowControl/>
              <w:numPr>
                <w:ilvl w:val="0"/>
                <w:numId w:val="37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Przydatne narzędzia </w:t>
            </w:r>
          </w:p>
          <w:p w14:paraId="1C3A2AF7" w14:textId="77777777" w:rsidR="00C600F9" w:rsidRDefault="00C600F9" w:rsidP="00C600F9">
            <w:pPr>
              <w:widowControl/>
              <w:numPr>
                <w:ilvl w:val="0"/>
                <w:numId w:val="35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Bezpieczeństwo fizyczne w ochronie informacji. </w:t>
            </w:r>
          </w:p>
          <w:p w14:paraId="7E8F18DB" w14:textId="77777777" w:rsidR="00C600F9" w:rsidRDefault="00C600F9" w:rsidP="00C600F9">
            <w:pPr>
              <w:widowControl/>
              <w:numPr>
                <w:ilvl w:val="0"/>
                <w:numId w:val="3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Regulacje i zasady, które należy stosować w biurze </w:t>
            </w:r>
          </w:p>
          <w:p w14:paraId="52B98347" w14:textId="77777777" w:rsidR="00C600F9" w:rsidRDefault="00C600F9" w:rsidP="00C600F9">
            <w:pPr>
              <w:widowControl/>
              <w:numPr>
                <w:ilvl w:val="0"/>
                <w:numId w:val="3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Fizyczne metody ochrony informacji </w:t>
            </w:r>
          </w:p>
          <w:p w14:paraId="31EE2AD0" w14:textId="77777777" w:rsidR="00C600F9" w:rsidRDefault="00C600F9" w:rsidP="00C600F9">
            <w:pPr>
              <w:widowControl/>
              <w:numPr>
                <w:ilvl w:val="0"/>
                <w:numId w:val="3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nośników informacji </w:t>
            </w:r>
          </w:p>
          <w:p w14:paraId="18ED363F" w14:textId="77777777" w:rsidR="00C600F9" w:rsidRDefault="00C600F9" w:rsidP="00C600F9">
            <w:pPr>
              <w:widowControl/>
              <w:numPr>
                <w:ilvl w:val="0"/>
                <w:numId w:val="38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Bezpieczna praca poza biurem </w:t>
            </w:r>
          </w:p>
          <w:p w14:paraId="5F46C9B4" w14:textId="77777777" w:rsidR="00C600F9" w:rsidRDefault="00C600F9" w:rsidP="00C600F9">
            <w:pPr>
              <w:widowControl/>
              <w:numPr>
                <w:ilvl w:val="0"/>
                <w:numId w:val="35"/>
              </w:numPr>
              <w:suppressAutoHyphens/>
              <w:autoSpaceDE/>
            </w:pPr>
            <w:r>
              <w:rPr>
                <w:b/>
                <w:bCs/>
                <w:sz w:val="20"/>
                <w:szCs w:val="20"/>
              </w:rPr>
              <w:t xml:space="preserve">Bezpieczeństwo haseł </w:t>
            </w:r>
          </w:p>
          <w:p w14:paraId="39B4EEC9" w14:textId="77777777" w:rsidR="00C600F9" w:rsidRDefault="00C600F9" w:rsidP="00C600F9">
            <w:pPr>
              <w:widowControl/>
              <w:numPr>
                <w:ilvl w:val="0"/>
                <w:numId w:val="3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Statystyki ataków na hasła </w:t>
            </w:r>
          </w:p>
          <w:p w14:paraId="6D395A2D" w14:textId="77777777" w:rsidR="00C600F9" w:rsidRDefault="00C600F9" w:rsidP="00C600F9">
            <w:pPr>
              <w:widowControl/>
              <w:numPr>
                <w:ilvl w:val="0"/>
                <w:numId w:val="3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Hasła w upublicznionych wyciekach </w:t>
            </w:r>
          </w:p>
          <w:p w14:paraId="4C45634A" w14:textId="77777777" w:rsidR="00C600F9" w:rsidRDefault="00C600F9" w:rsidP="00C600F9">
            <w:pPr>
              <w:widowControl/>
              <w:numPr>
                <w:ilvl w:val="0"/>
                <w:numId w:val="3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Zasady tworzenia silnych haseł </w:t>
            </w:r>
          </w:p>
          <w:p w14:paraId="1CFED9F0" w14:textId="77777777" w:rsidR="00C600F9" w:rsidRDefault="00C600F9" w:rsidP="00C600F9">
            <w:pPr>
              <w:widowControl/>
              <w:numPr>
                <w:ilvl w:val="0"/>
                <w:numId w:val="39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Metody ochrony haseł </w:t>
            </w:r>
          </w:p>
          <w:p w14:paraId="77FB8DAC" w14:textId="77777777" w:rsidR="00C600F9" w:rsidRDefault="00C600F9" w:rsidP="00C600F9">
            <w:pPr>
              <w:widowControl/>
              <w:numPr>
                <w:ilvl w:val="0"/>
                <w:numId w:val="35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Bezpieczne korzystanie z witryn internetowych </w:t>
            </w:r>
          </w:p>
          <w:p w14:paraId="0876F640" w14:textId="77777777" w:rsidR="00C600F9" w:rsidRDefault="00C600F9" w:rsidP="00C600F9">
            <w:pPr>
              <w:widowControl/>
              <w:numPr>
                <w:ilvl w:val="0"/>
                <w:numId w:val="4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co zwrócić uwagę przed otwarciem witryny </w:t>
            </w:r>
          </w:p>
          <w:p w14:paraId="56D1A4FA" w14:textId="77777777" w:rsidR="00C600F9" w:rsidRDefault="00C600F9" w:rsidP="00C600F9">
            <w:pPr>
              <w:widowControl/>
              <w:numPr>
                <w:ilvl w:val="0"/>
                <w:numId w:val="4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Najnowsze przykłady fałszywych witryn </w:t>
            </w:r>
          </w:p>
          <w:p w14:paraId="43B2FFB5" w14:textId="77777777" w:rsidR="00C600F9" w:rsidRDefault="00C600F9" w:rsidP="00C600F9">
            <w:pPr>
              <w:widowControl/>
              <w:numPr>
                <w:ilvl w:val="0"/>
                <w:numId w:val="40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się chronić </w:t>
            </w:r>
          </w:p>
          <w:p w14:paraId="4508AA61" w14:textId="77777777" w:rsidR="00C600F9" w:rsidRDefault="00C600F9" w:rsidP="00C600F9">
            <w:pPr>
              <w:widowControl/>
              <w:numPr>
                <w:ilvl w:val="0"/>
                <w:numId w:val="35"/>
              </w:numPr>
              <w:suppressAutoHyphens/>
              <w:autoSpaceDE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Przegląd znanych typów ataków na samorządy. </w:t>
            </w:r>
          </w:p>
          <w:p w14:paraId="787D2D17" w14:textId="77777777" w:rsidR="00C600F9" w:rsidRDefault="00C600F9" w:rsidP="00C600F9">
            <w:pPr>
              <w:widowControl/>
              <w:numPr>
                <w:ilvl w:val="0"/>
                <w:numId w:val="4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Ransomware i inne rodzaje ataków najczęściej kierowane na JST </w:t>
            </w:r>
          </w:p>
          <w:p w14:paraId="7537D419" w14:textId="77777777" w:rsidR="00C600F9" w:rsidRDefault="00C600F9" w:rsidP="00C600F9">
            <w:pPr>
              <w:widowControl/>
              <w:numPr>
                <w:ilvl w:val="0"/>
                <w:numId w:val="4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Skutki ataków dla JST </w:t>
            </w:r>
          </w:p>
          <w:p w14:paraId="79D0AFF3" w14:textId="77777777" w:rsidR="00C600F9" w:rsidRDefault="00C600F9" w:rsidP="00C600F9">
            <w:pPr>
              <w:widowControl/>
              <w:numPr>
                <w:ilvl w:val="0"/>
                <w:numId w:val="41"/>
              </w:numPr>
              <w:suppressAutoHyphens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się chronić przed atakami </w:t>
            </w:r>
          </w:p>
          <w:p w14:paraId="55FAFAA2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Szkolenie na miejscu u Zamawiającego.</w:t>
            </w:r>
          </w:p>
          <w:p w14:paraId="186DEE59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osób do przeszkolenia: min. 20 osób</w:t>
            </w:r>
          </w:p>
          <w:p w14:paraId="4C5D8979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grup: min. 1</w:t>
            </w:r>
          </w:p>
          <w:p w14:paraId="3B6FC930" w14:textId="77777777" w:rsidR="00C600F9" w:rsidRDefault="00C600F9" w:rsidP="008728F1">
            <w:r>
              <w:rPr>
                <w:sz w:val="20"/>
                <w:szCs w:val="20"/>
              </w:rPr>
              <w:t xml:space="preserve">Ilość osób w grupie: max. 20 osób </w:t>
            </w:r>
          </w:p>
          <w:p w14:paraId="4A86154C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szkolenia 1 grupy: min. 4 h</w:t>
            </w:r>
          </w:p>
          <w:p w14:paraId="14EBDCCE" w14:textId="77777777" w:rsidR="00C600F9" w:rsidRDefault="00C600F9" w:rsidP="00872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Certyfikat potwierdzający ukończenia szkolenia.</w:t>
            </w:r>
          </w:p>
          <w:p w14:paraId="3782764C" w14:textId="77777777" w:rsidR="00C600F9" w:rsidRDefault="00C600F9" w:rsidP="008728F1">
            <w:pPr>
              <w:rPr>
                <w:sz w:val="20"/>
                <w:szCs w:val="20"/>
              </w:rPr>
            </w:pPr>
          </w:p>
          <w:p w14:paraId="23010293" w14:textId="77777777" w:rsidR="00C600F9" w:rsidRDefault="00C600F9" w:rsidP="008728F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C8762" w14:textId="77777777" w:rsidR="00C600F9" w:rsidRDefault="00C600F9" w:rsidP="008728F1">
            <w:pPr>
              <w:rPr>
                <w:color w:val="000000"/>
                <w:sz w:val="20"/>
                <w:szCs w:val="20"/>
              </w:rPr>
            </w:pPr>
          </w:p>
        </w:tc>
      </w:tr>
      <w:tr w:rsidR="00C600F9" w14:paraId="03DE15AB" w14:textId="77777777" w:rsidTr="008728F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5999B" w14:textId="77777777" w:rsidR="00C600F9" w:rsidRDefault="00C600F9" w:rsidP="008728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Szkolenia na platformie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28DF2" w14:textId="77777777" w:rsidR="00C600F9" w:rsidRDefault="00C600F9" w:rsidP="008728F1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Dodatkowo zostaną dostarczone szkolenia w formie on-line w formie aplikacji</w:t>
            </w:r>
          </w:p>
          <w:p w14:paraId="7A5C776B" w14:textId="77777777" w:rsidR="00C600F9" w:rsidRDefault="00C600F9" w:rsidP="008728F1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Szkolenia powinny zawierać: </w:t>
            </w:r>
          </w:p>
          <w:p w14:paraId="485E4379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</w:pPr>
            <w:r>
              <w:rPr>
                <w:color w:val="000000"/>
                <w:sz w:val="20"/>
                <w:szCs w:val="20"/>
              </w:rPr>
              <w:t xml:space="preserve">Min:16 szkoleń e-learning dla </w:t>
            </w:r>
            <w:r>
              <w:rPr>
                <w:sz w:val="20"/>
                <w:szCs w:val="20"/>
              </w:rPr>
              <w:t xml:space="preserve">pracowników </w:t>
            </w:r>
            <w:r>
              <w:rPr>
                <w:color w:val="000000"/>
                <w:sz w:val="20"/>
                <w:szCs w:val="20"/>
              </w:rPr>
              <w:t xml:space="preserve">z zakresu cyberbezpieczeństwa. </w:t>
            </w:r>
          </w:p>
          <w:p w14:paraId="634F5FAF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Konta indywidualne dla każdego użytkownika</w:t>
            </w:r>
          </w:p>
          <w:p w14:paraId="77169789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Indywidualny certyfikat dla użytkownika po ukończeniu szkolenia</w:t>
            </w:r>
          </w:p>
          <w:p w14:paraId="38C0503E" w14:textId="77777777" w:rsidR="00C600F9" w:rsidRDefault="00C600F9" w:rsidP="008728F1">
            <w:pPr>
              <w:pStyle w:val="docxakapitzlist"/>
              <w:spacing w:before="0" w:after="0"/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Testy sprawdzające wiedzę</w:t>
            </w:r>
          </w:p>
          <w:p w14:paraId="44D31C89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Tematyka szkoleń :</w:t>
            </w:r>
          </w:p>
          <w:p w14:paraId="71FA8E94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1) Główne założenia i wymagania prawne cyberbezpieczeństwa w pracy urzędnika. </w:t>
            </w:r>
          </w:p>
          <w:p w14:paraId="343CC9AA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  2) Przegląd najpopularniejszych zagrożeń i zasady bezpiecznego korzystania z internetu.</w:t>
            </w:r>
          </w:p>
          <w:p w14:paraId="1B114904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lastRenderedPageBreak/>
              <w:t xml:space="preserve">3) Przegląd znanych typów ataków </w:t>
            </w:r>
          </w:p>
          <w:p w14:paraId="012AD228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4) Malware  – złośliwe oprogramowanie.</w:t>
            </w:r>
            <w:r>
              <w:rPr>
                <w:color w:val="222222"/>
                <w:sz w:val="20"/>
                <w:szCs w:val="20"/>
              </w:rPr>
              <w:br/>
              <w:t>5) Phishing – podszycia pod inną tożsamość.</w:t>
            </w:r>
          </w:p>
          <w:p w14:paraId="62CD08BE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6) Bezpieczne korzystanie z witryn internetowych.</w:t>
            </w:r>
          </w:p>
          <w:p w14:paraId="6ED55469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7) Testy socjotechniczne.</w:t>
            </w:r>
          </w:p>
          <w:p w14:paraId="09144153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8) Bezpieczeństwo fizyczne w ochronie informacji. </w:t>
            </w:r>
            <w:r>
              <w:rPr>
                <w:color w:val="222222"/>
                <w:sz w:val="20"/>
                <w:szCs w:val="20"/>
              </w:rPr>
              <w:br/>
              <w:t> 9) Bezpieczna praca poza biurem i bezpieczeństwo urządzeń mobilnych.</w:t>
            </w:r>
          </w:p>
          <w:p w14:paraId="691AC652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10) Bezpieczne hasła.</w:t>
            </w:r>
            <w:r>
              <w:rPr>
                <w:color w:val="222222"/>
                <w:sz w:val="20"/>
                <w:szCs w:val="20"/>
              </w:rPr>
              <w:br/>
              <w:t>11) Kryptografia w pracy urzędnika.</w:t>
            </w:r>
          </w:p>
          <w:p w14:paraId="43372855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12) Zarządzanie incydentem w urzędzie.</w:t>
            </w:r>
            <w:r>
              <w:rPr>
                <w:color w:val="222222"/>
                <w:sz w:val="20"/>
                <w:szCs w:val="20"/>
              </w:rPr>
              <w:br/>
              <w:t>13) Zarządzanie ryzykiem w bezpieczeństwie informacji.</w:t>
            </w:r>
            <w:r>
              <w:rPr>
                <w:color w:val="222222"/>
                <w:sz w:val="20"/>
                <w:szCs w:val="20"/>
              </w:rPr>
              <w:br/>
              <w:t>14) Ciągłość działania – wymagania (oparte na normie ISO 22301).</w:t>
            </w:r>
            <w:r>
              <w:rPr>
                <w:color w:val="222222"/>
                <w:sz w:val="20"/>
                <w:szCs w:val="20"/>
              </w:rPr>
              <w:br/>
              <w:t>15) Norma ISO 27001- omówienie, nowelizacja normy ISO 27002:2022</w:t>
            </w:r>
            <w:r>
              <w:rPr>
                <w:color w:val="222222"/>
                <w:sz w:val="20"/>
                <w:szCs w:val="20"/>
              </w:rPr>
              <w:br/>
              <w:t>16) SZBI – wymagania I procedury.</w:t>
            </w:r>
          </w:p>
          <w:p w14:paraId="361317FA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Każde szkolenie powinno zawierać następujące elementy :</w:t>
            </w:r>
          </w:p>
          <w:p w14:paraId="158B9628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- film instruktażowy z udziałem lektora (5-30 minut) </w:t>
            </w:r>
          </w:p>
          <w:p w14:paraId="270C492F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- treści opisowe </w:t>
            </w:r>
          </w:p>
          <w:p w14:paraId="1D6062F3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testy sprawdzające przyswojenie materiału.</w:t>
            </w:r>
          </w:p>
          <w:p w14:paraId="15C0B3B6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Podstawowe funkcjonalności e-platformy:</w:t>
            </w:r>
          </w:p>
          <w:p w14:paraId="1CBAFFC5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dostęp do szkoleń dla uczestników zgodnie z sugestiami Zamawiającego,</w:t>
            </w:r>
          </w:p>
          <w:p w14:paraId="4CF2FA50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zadawania pytań merytorycznych – wyjaśniane wątpliwości,</w:t>
            </w:r>
          </w:p>
          <w:p w14:paraId="2079AF6C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zgłaszanie uwag technicznych,</w:t>
            </w:r>
          </w:p>
          <w:p w14:paraId="774B8C56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>- zmiana hasła przez uczestnika,</w:t>
            </w:r>
          </w:p>
          <w:p w14:paraId="2853B1BC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t xml:space="preserve">- wgląd do własnych aktywności, </w:t>
            </w:r>
          </w:p>
          <w:p w14:paraId="2DD641C1" w14:textId="77777777" w:rsidR="00C600F9" w:rsidRDefault="00C600F9" w:rsidP="008728F1">
            <w:pPr>
              <w:pStyle w:val="NormalnyWeb"/>
              <w:shd w:val="clear" w:color="auto" w:fill="FFFFFF"/>
              <w:spacing w:before="0" w:after="0"/>
              <w:jc w:val="center"/>
            </w:pPr>
            <w:r>
              <w:rPr>
                <w:color w:val="222222"/>
                <w:sz w:val="20"/>
                <w:szCs w:val="20"/>
              </w:rPr>
              <w:lastRenderedPageBreak/>
              <w:t>- wgląd do aktywności grupy (dla wskazanego pracownika JST),</w:t>
            </w:r>
          </w:p>
          <w:p w14:paraId="0FA55565" w14:textId="77777777" w:rsidR="00C600F9" w:rsidRDefault="00C600F9" w:rsidP="008728F1">
            <w:pPr>
              <w:pStyle w:val="NormalnyWeb"/>
              <w:spacing w:before="0" w:after="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możliwość uzyskania (wydrukowania) certyfikatu uczestnictwa w szkoleniu po spełnieniu ustalonych warunków.</w:t>
            </w:r>
          </w:p>
          <w:p w14:paraId="54C9B3B8" w14:textId="77777777" w:rsidR="00C600F9" w:rsidRDefault="00C600F9" w:rsidP="008728F1">
            <w:r>
              <w:rPr>
                <w:color w:val="000000"/>
                <w:sz w:val="20"/>
                <w:szCs w:val="20"/>
              </w:rPr>
              <w:t xml:space="preserve">Aplikacja szkoleniowa –ważna do dnia 30.06.2026 r.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0843E" w14:textId="77777777" w:rsidR="00C600F9" w:rsidRDefault="00C600F9" w:rsidP="008728F1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</w:tbl>
    <w:p w14:paraId="79F1FE1C" w14:textId="77777777" w:rsidR="00C600F9" w:rsidRDefault="00C600F9" w:rsidP="00C600F9"/>
    <w:p w14:paraId="5CE6CD5A" w14:textId="77777777" w:rsidR="00C600F9" w:rsidRPr="00555544" w:rsidRDefault="00C600F9" w:rsidP="00424465">
      <w:pPr>
        <w:suppressAutoHyphens/>
        <w:spacing w:line="276" w:lineRule="auto"/>
        <w:rPr>
          <w:rFonts w:ascii="Aptos" w:hAnsi="Aptos" w:cs="Calibri"/>
        </w:rPr>
      </w:pPr>
    </w:p>
    <w:sectPr w:rsidR="00C600F9" w:rsidRPr="00555544" w:rsidSect="002847DC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43" w:right="1140" w:bottom="280" w:left="1100" w:header="708" w:footer="708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8563" w14:textId="77777777" w:rsidR="00773DF5" w:rsidRDefault="00773DF5">
      <w:r>
        <w:separator/>
      </w:r>
    </w:p>
  </w:endnote>
  <w:endnote w:type="continuationSeparator" w:id="0">
    <w:p w14:paraId="52C497AD" w14:textId="77777777" w:rsidR="00773DF5" w:rsidRDefault="0077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634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C5FFDC" w14:textId="77777777" w:rsidR="002847DC" w:rsidRDefault="002847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566C0" w14:textId="77777777" w:rsidR="002847DC" w:rsidRPr="00136E0C" w:rsidRDefault="002847DC" w:rsidP="00F70450">
    <w:pPr>
      <w:spacing w:line="232" w:lineRule="auto"/>
      <w:ind w:left="64" w:right="139"/>
      <w:jc w:val="center"/>
      <w:rPr>
        <w:rFonts w:ascii="Century Gothic" w:eastAsia="Calibri" w:hAnsi="Century Gothic"/>
        <w:i/>
        <w:sz w:val="12"/>
        <w:szCs w:val="12"/>
      </w:rPr>
    </w:pPr>
    <w:r>
      <w:rPr>
        <w:noProof/>
        <w:lang w:eastAsia="pl-PL"/>
      </w:rPr>
      <w:drawing>
        <wp:inline distT="0" distB="0" distL="0" distR="0" wp14:anchorId="03CED76E" wp14:editId="312B457E">
          <wp:extent cx="4514850" cy="515620"/>
          <wp:effectExtent l="0" t="0" r="0" b="0"/>
          <wp:docPr id="87125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DEDF" w14:textId="77777777" w:rsidR="002847DC" w:rsidRDefault="002847DC">
    <w:pPr>
      <w:pStyle w:val="Stopka"/>
    </w:pPr>
    <w:r>
      <w:rPr>
        <w:noProof/>
        <w:lang w:eastAsia="pl-PL"/>
      </w:rPr>
      <w:drawing>
        <wp:inline distT="0" distB="0" distL="0" distR="0" wp14:anchorId="0C6B520D" wp14:editId="0C37615E">
          <wp:extent cx="5352509" cy="522605"/>
          <wp:effectExtent l="0" t="0" r="635" b="0"/>
          <wp:docPr id="616664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107" cy="53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18F9" w14:textId="77777777" w:rsidR="00773DF5" w:rsidRDefault="00773DF5">
      <w:r>
        <w:separator/>
      </w:r>
    </w:p>
  </w:footnote>
  <w:footnote w:type="continuationSeparator" w:id="0">
    <w:p w14:paraId="41BEF92F" w14:textId="77777777" w:rsidR="00773DF5" w:rsidRDefault="0077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EE9" w14:textId="77777777" w:rsidR="002847DC" w:rsidRDefault="002847DC" w:rsidP="00F70450">
    <w:pPr>
      <w:pStyle w:val="Nagwek"/>
      <w:jc w:val="center"/>
    </w:pPr>
    <w:bookmarkStart w:id="0" w:name="_Hlk102032043"/>
    <w:bookmarkStart w:id="1" w:name="_Hlk102032044"/>
    <w:r>
      <w:rPr>
        <w:noProof/>
      </w:rPr>
      <w:drawing>
        <wp:anchor distT="0" distB="0" distL="114300" distR="114300" simplePos="0" relativeHeight="251658240" behindDoc="0" locked="0" layoutInCell="1" allowOverlap="1" wp14:anchorId="2C45FA55" wp14:editId="13A14AF9">
          <wp:simplePos x="0" y="0"/>
          <wp:positionH relativeFrom="column">
            <wp:posOffset>-111760</wp:posOffset>
          </wp:positionH>
          <wp:positionV relativeFrom="paragraph">
            <wp:posOffset>-7620</wp:posOffset>
          </wp:positionV>
          <wp:extent cx="1216660" cy="506095"/>
          <wp:effectExtent l="0" t="0" r="2540" b="8255"/>
          <wp:wrapNone/>
          <wp:docPr id="16067397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0"/>
  <w:bookmarkEnd w:id="1"/>
  <w:p w14:paraId="6F4ADE87" w14:textId="77777777" w:rsidR="002847DC" w:rsidRDefault="002847DC" w:rsidP="00F7045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C4E5" w14:textId="77777777" w:rsidR="002847DC" w:rsidRDefault="002847D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ED08267" wp14:editId="00279DC9">
          <wp:simplePos x="0" y="0"/>
          <wp:positionH relativeFrom="column">
            <wp:posOffset>-149860</wp:posOffset>
          </wp:positionH>
          <wp:positionV relativeFrom="paragraph">
            <wp:posOffset>4445</wp:posOffset>
          </wp:positionV>
          <wp:extent cx="1216660" cy="506095"/>
          <wp:effectExtent l="0" t="0" r="2540" b="8255"/>
          <wp:wrapNone/>
          <wp:docPr id="1869561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26E"/>
    <w:multiLevelType w:val="multilevel"/>
    <w:tmpl w:val="B61608E0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A6740"/>
    <w:multiLevelType w:val="multilevel"/>
    <w:tmpl w:val="BFDE58E6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B447115"/>
    <w:multiLevelType w:val="multilevel"/>
    <w:tmpl w:val="1FB82C1C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0095194"/>
    <w:multiLevelType w:val="multilevel"/>
    <w:tmpl w:val="A140BDB2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11550C85"/>
    <w:multiLevelType w:val="hybridMultilevel"/>
    <w:tmpl w:val="D41CB8BE"/>
    <w:lvl w:ilvl="0" w:tplc="D36A11A6">
      <w:start w:val="1"/>
      <w:numFmt w:val="decimal"/>
      <w:lvlText w:val="%1)"/>
      <w:lvlJc w:val="left"/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7112C68"/>
    <w:multiLevelType w:val="multilevel"/>
    <w:tmpl w:val="A10CE5D6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191E3B24"/>
    <w:multiLevelType w:val="multilevel"/>
    <w:tmpl w:val="409855D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348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EC7294"/>
    <w:multiLevelType w:val="multilevel"/>
    <w:tmpl w:val="D3306E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90643"/>
    <w:multiLevelType w:val="multilevel"/>
    <w:tmpl w:val="D01687E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833DB"/>
    <w:multiLevelType w:val="multilevel"/>
    <w:tmpl w:val="07F4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D6338"/>
    <w:multiLevelType w:val="hybridMultilevel"/>
    <w:tmpl w:val="DA2EA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F9F"/>
    <w:multiLevelType w:val="multilevel"/>
    <w:tmpl w:val="BF048466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264972A7"/>
    <w:multiLevelType w:val="multilevel"/>
    <w:tmpl w:val="045C8EAA"/>
    <w:lvl w:ilvl="0">
      <w:start w:val="1"/>
      <w:numFmt w:val="lowerLetter"/>
      <w:lvlText w:val="%1."/>
      <w:lvlJc w:val="left"/>
      <w:pPr>
        <w:ind w:left="888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14" w15:restartNumberingAfterBreak="0">
    <w:nsid w:val="2DC21E71"/>
    <w:multiLevelType w:val="hybridMultilevel"/>
    <w:tmpl w:val="10BA18EE"/>
    <w:lvl w:ilvl="0" w:tplc="D7C401AE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849"/>
    <w:multiLevelType w:val="multilevel"/>
    <w:tmpl w:val="E7205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1EC5D6B"/>
    <w:multiLevelType w:val="multilevel"/>
    <w:tmpl w:val="14F66B84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34C763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D3096D"/>
    <w:multiLevelType w:val="multilevel"/>
    <w:tmpl w:val="48B6FFA2"/>
    <w:lvl w:ilvl="0">
      <w:start w:val="1"/>
      <w:numFmt w:val="decimal"/>
      <w:lvlText w:val="%1."/>
      <w:lvlJc w:val="left"/>
      <w:pPr>
        <w:tabs>
          <w:tab w:val="num" w:pos="1862"/>
        </w:tabs>
        <w:ind w:left="1862" w:hanging="432"/>
      </w:pPr>
      <w:rPr>
        <w:rFonts w:eastAsia="Gill Sans MT" w:cs="Times New Roman" w:hint="default"/>
        <w:b w:val="0"/>
        <w:bCs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002"/>
        </w:tabs>
        <w:ind w:left="2002" w:hanging="432"/>
      </w:pPr>
      <w:rPr>
        <w:rFonts w:ascii="Aptos" w:eastAsia="Gill Sans MT" w:hAnsi="Aptos" w:cstheme="minorHAnsi"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ascii="Century Gothic" w:eastAsia="Gill Sans MT" w:hAnsi="Century Gothic" w:cs="Times New Roman" w:hint="default"/>
        <w:b w:val="0"/>
        <w:i w:val="0"/>
        <w:iCs/>
        <w:color w:val="auto"/>
        <w:sz w:val="17"/>
        <w:szCs w:val="17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eastAsia="Gill Sans MT" w:cs="Times New Roman" w:hint="default"/>
        <w:b w:val="0"/>
        <w:i w:val="0"/>
        <w:iCs/>
        <w:color w:val="943634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3730"/>
        </w:tabs>
        <w:ind w:left="3730" w:hanging="1080"/>
      </w:pPr>
      <w:rPr>
        <w:rFonts w:eastAsia="Gill Sans MT" w:cs="Times New Roman" w:hint="default"/>
        <w:b w:val="0"/>
        <w:color w:val="943634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4090" w:hanging="1080"/>
      </w:pPr>
      <w:rPr>
        <w:rFonts w:eastAsia="Gill Sans MT" w:cs="Times New Roman" w:hint="default"/>
        <w:b w:val="0"/>
        <w:color w:val="943634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450" w:hanging="1080"/>
      </w:pPr>
      <w:rPr>
        <w:rFonts w:eastAsia="Gill Sans MT" w:cs="Times New Roman" w:hint="default"/>
        <w:b w:val="0"/>
        <w:color w:val="943634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5170" w:hanging="1440"/>
      </w:pPr>
      <w:rPr>
        <w:rFonts w:eastAsia="Gill Sans MT" w:cs="Times New Roman" w:hint="default"/>
        <w:b w:val="0"/>
        <w:color w:val="943634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5530"/>
        </w:tabs>
        <w:ind w:left="5530" w:hanging="1440"/>
      </w:pPr>
      <w:rPr>
        <w:rFonts w:eastAsia="Gill Sans MT" w:cs="Times New Roman" w:hint="default"/>
        <w:b w:val="0"/>
        <w:color w:val="943634"/>
        <w:sz w:val="18"/>
      </w:rPr>
    </w:lvl>
  </w:abstractNum>
  <w:abstractNum w:abstractNumId="19" w15:restartNumberingAfterBreak="0">
    <w:nsid w:val="3A7C5F37"/>
    <w:multiLevelType w:val="multilevel"/>
    <w:tmpl w:val="1174E486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 w15:restartNumberingAfterBreak="0">
    <w:nsid w:val="40F35D9B"/>
    <w:multiLevelType w:val="hybridMultilevel"/>
    <w:tmpl w:val="B73E58E6"/>
    <w:lvl w:ilvl="0" w:tplc="E6D291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082250"/>
    <w:multiLevelType w:val="multilevel"/>
    <w:tmpl w:val="166A34F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2D05F2"/>
    <w:multiLevelType w:val="multilevel"/>
    <w:tmpl w:val="68D88F0A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3" w15:restartNumberingAfterBreak="0">
    <w:nsid w:val="49BE2FB6"/>
    <w:multiLevelType w:val="multilevel"/>
    <w:tmpl w:val="331039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A58E8"/>
    <w:multiLevelType w:val="multilevel"/>
    <w:tmpl w:val="2C8EA61E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4B2F0353"/>
    <w:multiLevelType w:val="multilevel"/>
    <w:tmpl w:val="C5BEB84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F86672"/>
    <w:multiLevelType w:val="hybridMultilevel"/>
    <w:tmpl w:val="52F635AE"/>
    <w:lvl w:ilvl="0" w:tplc="C7300B2A">
      <w:start w:val="1"/>
      <w:numFmt w:val="lowerLetter"/>
      <w:lvlText w:val="%1)"/>
      <w:lvlJc w:val="left"/>
      <w:pPr>
        <w:ind w:left="1334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7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4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2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9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6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94" w:hanging="180"/>
      </w:pPr>
      <w:rPr>
        <w:rFonts w:cs="Times New Roman"/>
      </w:rPr>
    </w:lvl>
  </w:abstractNum>
  <w:abstractNum w:abstractNumId="27" w15:restartNumberingAfterBreak="0">
    <w:nsid w:val="55514487"/>
    <w:multiLevelType w:val="multilevel"/>
    <w:tmpl w:val="5A8646D0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567C21BC"/>
    <w:multiLevelType w:val="multilevel"/>
    <w:tmpl w:val="260A92D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6DA38F0"/>
    <w:multiLevelType w:val="multilevel"/>
    <w:tmpl w:val="160ACBAC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58E93D6A"/>
    <w:multiLevelType w:val="multilevel"/>
    <w:tmpl w:val="E0C0D820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693C40"/>
    <w:multiLevelType w:val="multilevel"/>
    <w:tmpl w:val="46DE006A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2" w15:restartNumberingAfterBreak="0">
    <w:nsid w:val="61E90003"/>
    <w:multiLevelType w:val="multilevel"/>
    <w:tmpl w:val="ED78DA32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7734BA"/>
    <w:multiLevelType w:val="multilevel"/>
    <w:tmpl w:val="054450EE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6419632C"/>
    <w:multiLevelType w:val="multilevel"/>
    <w:tmpl w:val="AC5E1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52D06"/>
    <w:multiLevelType w:val="multilevel"/>
    <w:tmpl w:val="0FA6CCEA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6" w15:restartNumberingAfterBreak="0">
    <w:nsid w:val="6B4B6F7C"/>
    <w:multiLevelType w:val="multilevel"/>
    <w:tmpl w:val="676E836E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 w15:restartNumberingAfterBreak="0">
    <w:nsid w:val="6D5812DC"/>
    <w:multiLevelType w:val="multilevel"/>
    <w:tmpl w:val="4B30BE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A43421"/>
    <w:multiLevelType w:val="multilevel"/>
    <w:tmpl w:val="13D2E7FC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7F5370D6"/>
    <w:multiLevelType w:val="multilevel"/>
    <w:tmpl w:val="75B059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F9832C5"/>
    <w:multiLevelType w:val="multilevel"/>
    <w:tmpl w:val="D37E2DAE"/>
    <w:lvl w:ilvl="0">
      <w:start w:val="1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1" w15:restartNumberingAfterBreak="0">
    <w:nsid w:val="7FDA20AA"/>
    <w:multiLevelType w:val="multilevel"/>
    <w:tmpl w:val="A5808E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 w16cid:durableId="508444030">
    <w:abstractNumId w:val="21"/>
  </w:num>
  <w:num w:numId="2" w16cid:durableId="2036880022">
    <w:abstractNumId w:val="30"/>
  </w:num>
  <w:num w:numId="3" w16cid:durableId="368336195">
    <w:abstractNumId w:val="32"/>
  </w:num>
  <w:num w:numId="4" w16cid:durableId="1170560671">
    <w:abstractNumId w:val="34"/>
  </w:num>
  <w:num w:numId="5" w16cid:durableId="1049646087">
    <w:abstractNumId w:val="39"/>
  </w:num>
  <w:num w:numId="6" w16cid:durableId="1505897437">
    <w:abstractNumId w:val="15"/>
  </w:num>
  <w:num w:numId="7" w16cid:durableId="813137172">
    <w:abstractNumId w:val="28"/>
  </w:num>
  <w:num w:numId="8" w16cid:durableId="3291545">
    <w:abstractNumId w:val="25"/>
  </w:num>
  <w:num w:numId="9" w16cid:durableId="1381203846">
    <w:abstractNumId w:val="41"/>
  </w:num>
  <w:num w:numId="10" w16cid:durableId="1798798235">
    <w:abstractNumId w:val="18"/>
  </w:num>
  <w:num w:numId="11" w16cid:durableId="117721183">
    <w:abstractNumId w:val="17"/>
  </w:num>
  <w:num w:numId="12" w16cid:durableId="745149986">
    <w:abstractNumId w:val="7"/>
  </w:num>
  <w:num w:numId="13" w16cid:durableId="1810704040">
    <w:abstractNumId w:val="14"/>
  </w:num>
  <w:num w:numId="14" w16cid:durableId="500778964">
    <w:abstractNumId w:val="4"/>
  </w:num>
  <w:num w:numId="15" w16cid:durableId="1471247773">
    <w:abstractNumId w:val="20"/>
  </w:num>
  <w:num w:numId="16" w16cid:durableId="1755587674">
    <w:abstractNumId w:val="26"/>
  </w:num>
  <w:num w:numId="17" w16cid:durableId="1645086011">
    <w:abstractNumId w:val="13"/>
  </w:num>
  <w:num w:numId="18" w16cid:durableId="53086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591325">
    <w:abstractNumId w:val="23"/>
  </w:num>
  <w:num w:numId="20" w16cid:durableId="367535043">
    <w:abstractNumId w:val="8"/>
  </w:num>
  <w:num w:numId="21" w16cid:durableId="335034438">
    <w:abstractNumId w:val="33"/>
  </w:num>
  <w:num w:numId="22" w16cid:durableId="1411736396">
    <w:abstractNumId w:val="35"/>
  </w:num>
  <w:num w:numId="23" w16cid:durableId="1269003025">
    <w:abstractNumId w:val="19"/>
  </w:num>
  <w:num w:numId="24" w16cid:durableId="459424610">
    <w:abstractNumId w:val="24"/>
  </w:num>
  <w:num w:numId="25" w16cid:durableId="566189327">
    <w:abstractNumId w:val="29"/>
  </w:num>
  <w:num w:numId="26" w16cid:durableId="1752848247">
    <w:abstractNumId w:val="1"/>
  </w:num>
  <w:num w:numId="27" w16cid:durableId="1417551901">
    <w:abstractNumId w:val="6"/>
  </w:num>
  <w:num w:numId="28" w16cid:durableId="930235051">
    <w:abstractNumId w:val="9"/>
  </w:num>
  <w:num w:numId="29" w16cid:durableId="2131170822">
    <w:abstractNumId w:val="16"/>
  </w:num>
  <w:num w:numId="30" w16cid:durableId="1579559452">
    <w:abstractNumId w:val="12"/>
  </w:num>
  <w:num w:numId="31" w16cid:durableId="1973247746">
    <w:abstractNumId w:val="22"/>
  </w:num>
  <w:num w:numId="32" w16cid:durableId="2022967848">
    <w:abstractNumId w:val="27"/>
  </w:num>
  <w:num w:numId="33" w16cid:durableId="218709310">
    <w:abstractNumId w:val="31"/>
  </w:num>
  <w:num w:numId="34" w16cid:durableId="473720471">
    <w:abstractNumId w:val="38"/>
  </w:num>
  <w:num w:numId="35" w16cid:durableId="1706632960">
    <w:abstractNumId w:val="0"/>
  </w:num>
  <w:num w:numId="36" w16cid:durableId="1388533173">
    <w:abstractNumId w:val="37"/>
  </w:num>
  <w:num w:numId="37" w16cid:durableId="2110277392">
    <w:abstractNumId w:val="40"/>
  </w:num>
  <w:num w:numId="38" w16cid:durableId="1453551221">
    <w:abstractNumId w:val="2"/>
  </w:num>
  <w:num w:numId="39" w16cid:durableId="2069455393">
    <w:abstractNumId w:val="5"/>
  </w:num>
  <w:num w:numId="40" w16cid:durableId="1303118497">
    <w:abstractNumId w:val="36"/>
  </w:num>
  <w:num w:numId="41" w16cid:durableId="1662930294">
    <w:abstractNumId w:val="3"/>
  </w:num>
  <w:num w:numId="42" w16cid:durableId="1402370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E2"/>
    <w:rsid w:val="000168F1"/>
    <w:rsid w:val="00035D95"/>
    <w:rsid w:val="00077AE2"/>
    <w:rsid w:val="00083A69"/>
    <w:rsid w:val="000A05C7"/>
    <w:rsid w:val="000F0732"/>
    <w:rsid w:val="00107BF5"/>
    <w:rsid w:val="001C0F48"/>
    <w:rsid w:val="00250E45"/>
    <w:rsid w:val="002847DC"/>
    <w:rsid w:val="002B03A2"/>
    <w:rsid w:val="002D6F05"/>
    <w:rsid w:val="002F4ADF"/>
    <w:rsid w:val="00342148"/>
    <w:rsid w:val="003A4F52"/>
    <w:rsid w:val="003C0C35"/>
    <w:rsid w:val="003C4BFB"/>
    <w:rsid w:val="003D4E50"/>
    <w:rsid w:val="003E78B6"/>
    <w:rsid w:val="00405EC6"/>
    <w:rsid w:val="0040764A"/>
    <w:rsid w:val="00424465"/>
    <w:rsid w:val="004615AC"/>
    <w:rsid w:val="00475181"/>
    <w:rsid w:val="00497822"/>
    <w:rsid w:val="00527079"/>
    <w:rsid w:val="00555544"/>
    <w:rsid w:val="00597AA3"/>
    <w:rsid w:val="005D4E82"/>
    <w:rsid w:val="005D7082"/>
    <w:rsid w:val="006927CB"/>
    <w:rsid w:val="006E0DF2"/>
    <w:rsid w:val="00733827"/>
    <w:rsid w:val="00773DF5"/>
    <w:rsid w:val="00796E37"/>
    <w:rsid w:val="007C52CC"/>
    <w:rsid w:val="007F1D4F"/>
    <w:rsid w:val="00816F12"/>
    <w:rsid w:val="00834493"/>
    <w:rsid w:val="008F30CA"/>
    <w:rsid w:val="00900DC2"/>
    <w:rsid w:val="00923C25"/>
    <w:rsid w:val="009E2630"/>
    <w:rsid w:val="00A042D3"/>
    <w:rsid w:val="00A45F49"/>
    <w:rsid w:val="00A84B26"/>
    <w:rsid w:val="00AA0EFF"/>
    <w:rsid w:val="00AF13EC"/>
    <w:rsid w:val="00B45193"/>
    <w:rsid w:val="00B56385"/>
    <w:rsid w:val="00C228AE"/>
    <w:rsid w:val="00C600F9"/>
    <w:rsid w:val="00C6593C"/>
    <w:rsid w:val="00CB6865"/>
    <w:rsid w:val="00D22BF6"/>
    <w:rsid w:val="00D23D9B"/>
    <w:rsid w:val="00D65122"/>
    <w:rsid w:val="00D80447"/>
    <w:rsid w:val="00DA00AB"/>
    <w:rsid w:val="00DB0B8D"/>
    <w:rsid w:val="00DE5FDE"/>
    <w:rsid w:val="00DE7469"/>
    <w:rsid w:val="00E8130D"/>
    <w:rsid w:val="00EC75FD"/>
    <w:rsid w:val="00F6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0613"/>
  <w15:chartTrackingRefBased/>
  <w15:docId w15:val="{7579A15E-9346-499F-9CAA-1A3BE3FC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AE2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Akapit z listą BS,normalny tekst,List Paragraph in table,Średnia siatka 1 — akcent 21,sw tekst,lp1,List Paragraph2,List Paragraph"/>
    <w:basedOn w:val="Normalny"/>
    <w:link w:val="AkapitzlistZnak"/>
    <w:qFormat/>
    <w:rsid w:val="00077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A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47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847D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4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7D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rsid w:val="002847DC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 BS Znak,normalny tekst Znak,List Paragraph in table Znak,lp1 Znak"/>
    <w:link w:val="Akapitzlist"/>
    <w:uiPriority w:val="34"/>
    <w:qFormat/>
    <w:locked/>
    <w:rsid w:val="002847DC"/>
  </w:style>
  <w:style w:type="character" w:styleId="UyteHipercze">
    <w:name w:val="FollowedHyperlink"/>
    <w:basedOn w:val="Domylnaczcionkaakapitu"/>
    <w:uiPriority w:val="99"/>
    <w:semiHidden/>
    <w:unhideWhenUsed/>
    <w:rsid w:val="000F0732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107BF5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7BF5"/>
    <w:rPr>
      <w:b/>
      <w:bCs/>
    </w:rPr>
  </w:style>
  <w:style w:type="paragraph" w:customStyle="1" w:styleId="docxakapitzlist">
    <w:name w:val="docx_akapitzlist"/>
    <w:basedOn w:val="Normalny"/>
    <w:rsid w:val="00C600F9"/>
    <w:pPr>
      <w:widowControl/>
      <w:suppressAutoHyphens/>
      <w:autoSpaceDE/>
      <w:spacing w:before="100" w:after="10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cppc/cyberbezpieczny-samorz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2852</Words>
  <Characters>17115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69</cp:revision>
  <dcterms:created xsi:type="dcterms:W3CDTF">2026-03-12T10:07:00Z</dcterms:created>
  <dcterms:modified xsi:type="dcterms:W3CDTF">2026-03-12T13:54:00Z</dcterms:modified>
</cp:coreProperties>
</file>