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BB2">
        <w:rPr>
          <w:rFonts w:ascii="Times New Roman" w:hAnsi="Times New Roman" w:cs="Times New Roman"/>
          <w:b/>
          <w:bCs/>
          <w:sz w:val="24"/>
          <w:szCs w:val="24"/>
        </w:rPr>
        <w:t>Zarządzenie  Nr  121/20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Wójta Gminy w Brudzeniu Dużym  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 z dnia    09 lipca  2020 r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BB2">
        <w:rPr>
          <w:rFonts w:ascii="Times New Roman" w:hAnsi="Times New Roman" w:cs="Times New Roman"/>
          <w:sz w:val="24"/>
          <w:szCs w:val="24"/>
        </w:rPr>
        <w:t xml:space="preserve">Na podstawie art. 30 ust.2 pkt. 4 ustawy z dnia 8 marca 1990 roku o samorządzie gminnym (tekst jednolity z 2020 Dz.U. poz. 713), art. 257 pkt 1 i 3 ustawy z dnia 27 sierpnia 2009 r. o finansach publicznych (tekst jednolity Dz.U. z 2019 poz. 869 z późniejszymi zmianami.)oraz §14 uchwały Rady Gminy w Brudzeniu Dużym Nr XIV/101/19 z dnia 30 grudnia 2019 r </w:t>
      </w:r>
    </w:p>
    <w:p w:rsidR="001D6BB2" w:rsidRPr="001D6BB2" w:rsidRDefault="001D6BB2" w:rsidP="001D6BB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 </w:t>
      </w:r>
      <w:r w:rsidRPr="001D6BB2">
        <w:rPr>
          <w:rFonts w:ascii="Times New Roman" w:hAnsi="Times New Roman" w:cs="Times New Roman"/>
          <w:sz w:val="24"/>
          <w:szCs w:val="24"/>
        </w:rPr>
        <w:tab/>
      </w:r>
      <w:r w:rsidRPr="001D6BB2">
        <w:rPr>
          <w:rFonts w:ascii="Times New Roman" w:hAnsi="Times New Roman" w:cs="Times New Roman"/>
          <w:sz w:val="24"/>
          <w:szCs w:val="24"/>
        </w:rPr>
        <w:tab/>
        <w:t>zarządzam co następuje: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>§1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    W Uchwale Budżetowej Gminy Brudzeń Duży na rok 2020 Nr XIV/101/19 z dnia 30 grudnia  2019 r.</w:t>
      </w:r>
    </w:p>
    <w:p w:rsidR="001D6BB2" w:rsidRPr="001D6BB2" w:rsidRDefault="001D6BB2" w:rsidP="001D6BB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     wprowadza się następujące zmiany:</w:t>
      </w:r>
    </w:p>
    <w:p w:rsidR="001D6BB2" w:rsidRPr="001D6BB2" w:rsidRDefault="001D6BB2" w:rsidP="001D6BB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Zwiększa się dochody budżetu ogółem o kwotę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55 884,00 zł. </w:t>
      </w:r>
      <w:r w:rsidRPr="001D6BB2">
        <w:rPr>
          <w:rFonts w:ascii="Times New Roman" w:hAnsi="Times New Roman" w:cs="Times New Roman"/>
          <w:sz w:val="24"/>
          <w:szCs w:val="24"/>
        </w:rPr>
        <w:t xml:space="preserve"> tj. ustala się dochody budżetu w łącznej kwocie </w:t>
      </w:r>
      <w:r w:rsidRPr="001D6B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37 545 363,10 zł</w:t>
      </w:r>
    </w:p>
    <w:p w:rsidR="001D6BB2" w:rsidRPr="001D6BB2" w:rsidRDefault="001D6BB2" w:rsidP="001D6BB2">
      <w:pPr>
        <w:widowControl w:val="0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Dochody bieżące zwiększa się o kwotę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   55 884,00 zł  </w:t>
      </w:r>
      <w:r w:rsidRPr="001D6BB2">
        <w:rPr>
          <w:rFonts w:ascii="Times New Roman" w:hAnsi="Times New Roman" w:cs="Times New Roman"/>
          <w:sz w:val="24"/>
          <w:szCs w:val="24"/>
        </w:rPr>
        <w:t xml:space="preserve">tj. do kwoty                 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37 200 443,10 zł</w:t>
      </w:r>
      <w:r w:rsidRPr="001D6BB2">
        <w:rPr>
          <w:rFonts w:ascii="Times New Roman" w:hAnsi="Times New Roman" w:cs="Times New Roman"/>
          <w:sz w:val="24"/>
          <w:szCs w:val="24"/>
        </w:rPr>
        <w:t xml:space="preserve"> zgodnie z załącznikiem nr 1 do niniejszego zarządzenia zmieniającym załącznik nr 1 do uchwały budżetowej </w:t>
      </w:r>
      <w:proofErr w:type="spellStart"/>
      <w:r w:rsidRPr="001D6BB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1D6BB2">
        <w:rPr>
          <w:rFonts w:ascii="Times New Roman" w:hAnsi="Times New Roman" w:cs="Times New Roman"/>
          <w:sz w:val="24"/>
          <w:szCs w:val="24"/>
        </w:rPr>
        <w:t xml:space="preserve">” Dochody”  </w:t>
      </w:r>
    </w:p>
    <w:p w:rsidR="001D6BB2" w:rsidRPr="001D6BB2" w:rsidRDefault="001D6BB2" w:rsidP="001D6BB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Zwiększa się wydatki budżetu ogółem o kwotę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85 284,00 zł,</w:t>
      </w:r>
      <w:r w:rsidRPr="001D6BB2">
        <w:rPr>
          <w:rFonts w:ascii="Times New Roman" w:hAnsi="Times New Roman" w:cs="Times New Roman"/>
          <w:sz w:val="24"/>
          <w:szCs w:val="24"/>
        </w:rPr>
        <w:t xml:space="preserve"> oraz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BB2">
        <w:rPr>
          <w:rFonts w:ascii="Times New Roman" w:hAnsi="Times New Roman" w:cs="Times New Roman"/>
          <w:sz w:val="24"/>
          <w:szCs w:val="24"/>
        </w:rPr>
        <w:t xml:space="preserve"> zmniejsza się o kwotę 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29 400,00 zł</w:t>
      </w:r>
      <w:r w:rsidRPr="001D6BB2">
        <w:rPr>
          <w:rFonts w:ascii="Times New Roman" w:hAnsi="Times New Roman" w:cs="Times New Roman"/>
          <w:sz w:val="24"/>
          <w:szCs w:val="24"/>
        </w:rPr>
        <w:t xml:space="preserve"> tj. ustala się wydatki budżetu w łącznej kwocie </w:t>
      </w:r>
      <w:r w:rsidRPr="001D6B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38 026 673,10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:rsidR="001D6BB2" w:rsidRPr="001D6BB2" w:rsidRDefault="001D6BB2" w:rsidP="001D6BB2">
      <w:pPr>
        <w:widowControl w:val="0"/>
        <w:numPr>
          <w:ilvl w:val="0"/>
          <w:numId w:val="4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>Wydatki bieżące zwiększa się o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BB2">
        <w:rPr>
          <w:rFonts w:ascii="Times New Roman" w:hAnsi="Times New Roman" w:cs="Times New Roman"/>
          <w:sz w:val="24"/>
          <w:szCs w:val="24"/>
        </w:rPr>
        <w:t xml:space="preserve">kwotę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85 284,00 zł, </w:t>
      </w:r>
      <w:r w:rsidRPr="001D6BB2">
        <w:rPr>
          <w:rFonts w:ascii="Times New Roman" w:hAnsi="Times New Roman" w:cs="Times New Roman"/>
          <w:sz w:val="24"/>
          <w:szCs w:val="24"/>
        </w:rPr>
        <w:t>oraz zmniejsza się o kwotę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 29 400,00 </w:t>
      </w:r>
      <w:r w:rsidRPr="001D6BB2">
        <w:rPr>
          <w:rFonts w:ascii="Times New Roman" w:hAnsi="Times New Roman" w:cs="Times New Roman"/>
          <w:sz w:val="24"/>
          <w:szCs w:val="24"/>
        </w:rPr>
        <w:t xml:space="preserve">tj. do kwoty </w:t>
      </w:r>
      <w:r w:rsidRPr="001D6B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36 111 673,10 zł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D6BB2">
        <w:rPr>
          <w:rFonts w:ascii="Times New Roman" w:hAnsi="Times New Roman" w:cs="Times New Roman"/>
          <w:sz w:val="24"/>
          <w:szCs w:val="24"/>
        </w:rPr>
        <w:t>zgodnie z załącznikiem nr 2 do niniejszego zarządzenia zmieniającym załącznik nr 2 uchwały budżetowej pn. „Wydatki „</w:t>
      </w:r>
    </w:p>
    <w:p w:rsidR="001D6BB2" w:rsidRPr="001D6BB2" w:rsidRDefault="001D6BB2" w:rsidP="001D6BB2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>Wprowadza się zmiany z załączniku nr 3 do niniejszego zarządzenia zmieniającym     załącznik nr 4 do uchwały budżetowej pn. Dochody i wydatki związane z realizacją zadań z zakresu administracji rządowej i innych zadań zleconych odrębnymi ustawami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>§2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1D6BB2" w:rsidRPr="001D6BB2" w:rsidRDefault="001D6BB2" w:rsidP="001D6BB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6BB2">
        <w:rPr>
          <w:rFonts w:ascii="Times New Roman" w:hAnsi="Times New Roman" w:cs="Times New Roman"/>
          <w:sz w:val="24"/>
          <w:szCs w:val="24"/>
          <w:u w:val="single"/>
        </w:rPr>
        <w:t>Dochody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BB2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1D6BB2">
        <w:rPr>
          <w:rFonts w:ascii="Times New Roman" w:hAnsi="Times New Roman" w:cs="Times New Roman"/>
          <w:sz w:val="24"/>
          <w:szCs w:val="24"/>
        </w:rPr>
        <w:t xml:space="preserve"> plan dochodów bieżących 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55 884,00</w:t>
      </w:r>
      <w:r w:rsidRPr="001D6BB2">
        <w:rPr>
          <w:rFonts w:ascii="Times New Roman" w:hAnsi="Times New Roman" w:cs="Times New Roman"/>
          <w:sz w:val="24"/>
          <w:szCs w:val="24"/>
        </w:rPr>
        <w:t xml:space="preserve">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 Zmiany dotyczą :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D6BB2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1D6BB2">
        <w:rPr>
          <w:rFonts w:ascii="Times New Roman" w:hAnsi="Times New Roman" w:cs="Times New Roman"/>
          <w:sz w:val="24"/>
          <w:szCs w:val="24"/>
        </w:rPr>
        <w:t xml:space="preserve"> 751 R 75107 zwiększa się plan dochodów bieżących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44 648,00 zł </w:t>
      </w:r>
      <w:r w:rsidRPr="001D6BB2">
        <w:rPr>
          <w:rFonts w:ascii="Times New Roman" w:hAnsi="Times New Roman" w:cs="Times New Roman"/>
          <w:sz w:val="24"/>
          <w:szCs w:val="24"/>
        </w:rPr>
        <w:t>z tytułu przyznania  dotacji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BB2">
        <w:rPr>
          <w:rFonts w:ascii="Times New Roman" w:hAnsi="Times New Roman" w:cs="Times New Roman"/>
          <w:sz w:val="24"/>
          <w:szCs w:val="24"/>
        </w:rPr>
        <w:t xml:space="preserve">z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BB2">
        <w:rPr>
          <w:rFonts w:ascii="Times New Roman" w:hAnsi="Times New Roman" w:cs="Times New Roman"/>
          <w:sz w:val="24"/>
          <w:szCs w:val="24"/>
        </w:rPr>
        <w:t>przeznaczeniem na  organizację i przeprowadzenie wyborów Prezydenta Rzeczypospolitej Polskiej w 2020 r zgodnie z pismami Nr DPŁ-3112-3/20 z dnia 03 lipca 2020 r  oraz Nr DPŁ -3112-10/20 z dnia 01 lipca 2020 r z Krajowego Biura Wyborczego  Delegatury w Płocku./zadanie zlecone/</w:t>
      </w: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- Dz. 852 R. 85219 zwiększa się plan dochodów bieżących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11 236,00 </w:t>
      </w:r>
      <w:r w:rsidRPr="001D6BB2">
        <w:rPr>
          <w:rFonts w:ascii="Times New Roman" w:hAnsi="Times New Roman" w:cs="Times New Roman"/>
          <w:sz w:val="24"/>
          <w:szCs w:val="24"/>
        </w:rPr>
        <w:t xml:space="preserve">zł na wypłatę dodatku w wysokości 250 zł miesięcznie na  pracownika socjalnego zatrudnionego w pełnym wymiarze czasu pracy, realizującego pracę socjalną w środowisku na podstawie pisma z MUW w Warszawie znak Nr WF-I.3111.17.29.2020 z dnia 03 lipca 2020 r.  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6BB2">
        <w:rPr>
          <w:rFonts w:ascii="Times New Roman" w:hAnsi="Times New Roman" w:cs="Times New Roman"/>
          <w:sz w:val="24"/>
          <w:szCs w:val="24"/>
          <w:u w:val="single"/>
        </w:rPr>
        <w:t>Wydatki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BB2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1D6BB2">
        <w:rPr>
          <w:rFonts w:ascii="Times New Roman" w:hAnsi="Times New Roman" w:cs="Times New Roman"/>
          <w:sz w:val="24"/>
          <w:szCs w:val="24"/>
        </w:rPr>
        <w:t xml:space="preserve"> plan wydatków  bieżących  w  kwocie 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85 284,00 zł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 Zmiany dotyczą :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D6BB2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1D6BB2">
        <w:rPr>
          <w:rFonts w:ascii="Times New Roman" w:hAnsi="Times New Roman" w:cs="Times New Roman"/>
          <w:sz w:val="24"/>
          <w:szCs w:val="24"/>
        </w:rPr>
        <w:t xml:space="preserve"> 751 R 75107 zwiększa się plan wydatków bieżących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44 648,00 zł  </w:t>
      </w:r>
      <w:r w:rsidRPr="001D6BB2">
        <w:rPr>
          <w:rFonts w:ascii="Times New Roman" w:hAnsi="Times New Roman" w:cs="Times New Roman"/>
          <w:sz w:val="24"/>
          <w:szCs w:val="24"/>
        </w:rPr>
        <w:t>z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D6BB2">
        <w:rPr>
          <w:rFonts w:ascii="Times New Roman" w:hAnsi="Times New Roman" w:cs="Times New Roman"/>
          <w:sz w:val="24"/>
          <w:szCs w:val="24"/>
        </w:rPr>
        <w:t xml:space="preserve">przeznaczeniem na  organizację i przeprowadzenie wyborów Prezydenta Rzeczypospolitej Polskiej w 2020 r  z czego  na wypłatę diet dla członków Obwodowych Komisji Wyborczych 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30 000,00 zł</w:t>
      </w:r>
      <w:r w:rsidRPr="001D6BB2">
        <w:rPr>
          <w:rFonts w:ascii="Times New Roman" w:hAnsi="Times New Roman" w:cs="Times New Roman"/>
          <w:sz w:val="24"/>
          <w:szCs w:val="24"/>
        </w:rPr>
        <w:t xml:space="preserve">, zgodnie z pismem Nr DPŁ-3112-3/20 z dnia  3 lipca  2020 r  oraz na  pozostałe wydatki 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14 648,00 zł</w:t>
      </w:r>
      <w:r w:rsidRPr="001D6BB2">
        <w:rPr>
          <w:rFonts w:ascii="Times New Roman" w:hAnsi="Times New Roman" w:cs="Times New Roman"/>
          <w:sz w:val="24"/>
          <w:szCs w:val="24"/>
        </w:rPr>
        <w:t xml:space="preserve"> zgodnie z pismem Nr DPŁ -3112-10/20 z dnia      01 lipca 2020 r z Krajowego Biura Wyborczego  Delegatury w Płocku  /zadanie zlecone/.</w:t>
      </w:r>
    </w:p>
    <w:p w:rsidR="001D6BB2" w:rsidRPr="001D6BB2" w:rsidRDefault="001D6BB2" w:rsidP="001D6B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 - Dz. 852 R. 85219 zwiększa się plan wydatków bieżących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11 236,00 </w:t>
      </w:r>
      <w:r w:rsidRPr="001D6BB2">
        <w:rPr>
          <w:rFonts w:ascii="Times New Roman" w:hAnsi="Times New Roman" w:cs="Times New Roman"/>
          <w:sz w:val="24"/>
          <w:szCs w:val="24"/>
        </w:rPr>
        <w:t>zł na wypłatę dodatku w wysokości 250 zł miesięcznie na  pracownika socjalnego zatrudnionego w pełnym wymiarze czasu pracy, realizującego pracę socjalną w środowisku na podstawie pisma z MUW w Warszawie znak Nr WF-I.3111.17.29.2020 z dnia 03 lipca 2020 r.</w:t>
      </w: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lastRenderedPageBreak/>
        <w:t xml:space="preserve"> - Dz. 852 R. 85228 zwiększa się plan wydatków bieżących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25 000,00</w:t>
      </w:r>
      <w:r w:rsidRPr="001D6BB2">
        <w:rPr>
          <w:rFonts w:ascii="Times New Roman" w:hAnsi="Times New Roman" w:cs="Times New Roman"/>
          <w:sz w:val="24"/>
          <w:szCs w:val="24"/>
        </w:rPr>
        <w:t xml:space="preserve"> zł na wynagrodzeniach bezosobowych wraz z pochodnymi w zakresie usług opiekuńczych. W/w środki przenosi się ze świadczeń w rozdziale 85230 „Pomoc w zakresie dożywiania”.</w:t>
      </w: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 - Dz. 855 R. 85502 zwiększa się plan wydatków bieżących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3 500,00 </w:t>
      </w:r>
      <w:r w:rsidRPr="001D6BB2">
        <w:rPr>
          <w:rFonts w:ascii="Times New Roman" w:hAnsi="Times New Roman" w:cs="Times New Roman"/>
          <w:sz w:val="24"/>
          <w:szCs w:val="24"/>
        </w:rPr>
        <w:t>zł na wydatkach rzeczowych. W/w środki przenosi się z wynagrodzeń osobowych w tym samym dziale i rozdziale. Zmiana planu dotyczy zadań zleconych.</w:t>
      </w: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 - Dz. 855 R. 85504 zwiększa się plan wydatków bieżących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900,00 </w:t>
      </w:r>
      <w:r w:rsidRPr="001D6BB2">
        <w:rPr>
          <w:rFonts w:ascii="Times New Roman" w:hAnsi="Times New Roman" w:cs="Times New Roman"/>
          <w:sz w:val="24"/>
          <w:szCs w:val="24"/>
        </w:rPr>
        <w:t>zł na zakupie usług pozostałych. W/w środki przenosi się z wynagrodzeń osobowych w tym samym dziale i rozdziale. Zmiana planu dotyczy zadań zleconych.</w:t>
      </w: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> 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1D6BB2">
        <w:rPr>
          <w:rFonts w:ascii="Times New Roman" w:hAnsi="Times New Roman" w:cs="Times New Roman"/>
          <w:sz w:val="24"/>
          <w:szCs w:val="24"/>
        </w:rPr>
        <w:t xml:space="preserve"> plan wydatków bieżących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29 400,00 zł</w:t>
      </w: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>Zmiany dotyczą :</w:t>
      </w: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 - Dz. 852 R. 85230 zmniejsza się plan wydatków bieżących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>25 000,00</w:t>
      </w:r>
      <w:r w:rsidRPr="001D6BB2">
        <w:rPr>
          <w:rFonts w:ascii="Times New Roman" w:hAnsi="Times New Roman" w:cs="Times New Roman"/>
          <w:sz w:val="24"/>
          <w:szCs w:val="24"/>
        </w:rPr>
        <w:t xml:space="preserve"> zł na świadczeniach w zakresie dożywiania. Środki przenosi się na wynagrodzenia bezosobowe wraz z pochodnymi w rozdziale 85228 „Usługi opiekuńcze i specjalistyczne usługi opiekuńcze”</w:t>
      </w: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  - Dz. 855 R. 85502 zmniejsza się plan wydatków bieżących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3 500,00 </w:t>
      </w:r>
      <w:r w:rsidRPr="001D6BB2">
        <w:rPr>
          <w:rFonts w:ascii="Times New Roman" w:hAnsi="Times New Roman" w:cs="Times New Roman"/>
          <w:sz w:val="24"/>
          <w:szCs w:val="24"/>
        </w:rPr>
        <w:t>zł na wynagrodzeniach osobowych. Środki przenosi się w tym samym dziale i rozdziale na wydatki rzeczowe. Zmiana planu dotyczy zadań zleconych.</w:t>
      </w: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 xml:space="preserve"> - Dz. 855 R. 85504 zmniejsza się plan wydatków bieżących w kwocie </w:t>
      </w:r>
      <w:r w:rsidRPr="001D6BB2">
        <w:rPr>
          <w:rFonts w:ascii="Times New Roman" w:hAnsi="Times New Roman" w:cs="Times New Roman"/>
          <w:b/>
          <w:bCs/>
          <w:sz w:val="24"/>
          <w:szCs w:val="24"/>
        </w:rPr>
        <w:t xml:space="preserve">900,00 </w:t>
      </w:r>
      <w:r w:rsidRPr="001D6BB2">
        <w:rPr>
          <w:rFonts w:ascii="Times New Roman" w:hAnsi="Times New Roman" w:cs="Times New Roman"/>
          <w:sz w:val="24"/>
          <w:szCs w:val="24"/>
        </w:rPr>
        <w:t>zł na wynagrodzeniach osobowych. Środki przenosi się w tym samym dziale i rozdziale na zakup usług pozostałych. Zmiana planu dotyczy zadań zleconych.</w:t>
      </w:r>
    </w:p>
    <w:p w:rsidR="001D6BB2" w:rsidRPr="001D6BB2" w:rsidRDefault="001D6BB2" w:rsidP="001D6B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1D6BB2">
        <w:rPr>
          <w:rFonts w:ascii="Times New Roman" w:hAnsi="Times New Roman" w:cs="Times New Roman"/>
          <w:sz w:val="24"/>
          <w:szCs w:val="24"/>
        </w:rPr>
        <w:t> </w:t>
      </w:r>
    </w:p>
    <w:p w:rsidR="001D6BB2" w:rsidRPr="001D6BB2" w:rsidRDefault="001D6BB2" w:rsidP="001D6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DB" w:rsidRDefault="00052ADB">
      <w:bookmarkStart w:id="0" w:name="_GoBack"/>
      <w:bookmarkEnd w:id="0"/>
    </w:p>
    <w:sectPr w:rsidR="00052ADB" w:rsidSect="00677077">
      <w:headerReference w:type="default" r:id="rId6"/>
      <w:footerReference w:type="default" r:id="rId7"/>
      <w:pgSz w:w="11905" w:h="16837"/>
      <w:pgMar w:top="1417" w:right="1417" w:bottom="1417" w:left="141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77" w:rsidRDefault="001D6BB2">
    <w:pPr>
      <w:pStyle w:val="Stopka"/>
      <w:tabs>
        <w:tab w:val="clear" w:pos="9072"/>
        <w:tab w:val="right" w:pos="9071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77" w:rsidRDefault="001D6BB2">
    <w:pPr>
      <w:pStyle w:val="Nagwek"/>
      <w:tabs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1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1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8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2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57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9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2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6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0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11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8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2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57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9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2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6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0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B2"/>
    <w:rsid w:val="00052ADB"/>
    <w:rsid w:val="001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D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6BB2"/>
  </w:style>
  <w:style w:type="paragraph" w:styleId="Nagwek">
    <w:name w:val="header"/>
    <w:basedOn w:val="Normalny"/>
    <w:link w:val="NagwekZnak"/>
    <w:uiPriority w:val="99"/>
    <w:rsid w:val="001D6BB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1D6BB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D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6BB2"/>
  </w:style>
  <w:style w:type="paragraph" w:styleId="Nagwek">
    <w:name w:val="header"/>
    <w:basedOn w:val="Normalny"/>
    <w:link w:val="NagwekZnak"/>
    <w:uiPriority w:val="99"/>
    <w:rsid w:val="001D6BB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1D6BB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2020-08-31T09:22:00Z</dcterms:created>
  <dcterms:modified xsi:type="dcterms:W3CDTF">2020-08-31T09:22:00Z</dcterms:modified>
</cp:coreProperties>
</file>