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D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Zarządzenie Nr 139 /20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D25">
        <w:rPr>
          <w:rFonts w:ascii="Times New Roman" w:hAnsi="Times New Roman" w:cs="Times New Roman"/>
          <w:b/>
          <w:bCs/>
          <w:sz w:val="24"/>
          <w:szCs w:val="24"/>
        </w:rPr>
        <w:t xml:space="preserve">Wójta Gminy w Brudzeniu Dużym 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D25">
        <w:rPr>
          <w:rFonts w:ascii="Times New Roman" w:hAnsi="Times New Roman" w:cs="Times New Roman"/>
          <w:b/>
          <w:bCs/>
          <w:sz w:val="24"/>
          <w:szCs w:val="24"/>
        </w:rPr>
        <w:t xml:space="preserve"> z dnia 30  września 2020 r.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Pr="00893D25">
        <w:rPr>
          <w:rFonts w:ascii="Times New Roman" w:hAnsi="Times New Roman" w:cs="Times New Roman"/>
          <w:sz w:val="24"/>
          <w:szCs w:val="24"/>
        </w:rPr>
        <w:t>Na podstawie art. 30 ust. 2 pkt. 4 ustawy z dnia 8 marca 1990 roku o samorządzie gminnym (t.j. Dz.U. z 2020 poz. 713 tekst jednolity), art. 257 pkt 1,3 ustawy z dnia 27 sierpnia 2009 r. o finansach publicznych (t. j. Dz.U. z 2019 poz. 869 z późn. zm) zarządzam co następuje:</w:t>
      </w:r>
    </w:p>
    <w:p w:rsidR="00893D25" w:rsidRPr="00893D25" w:rsidRDefault="00893D25" w:rsidP="00893D25">
      <w:pPr>
        <w:widowControl w:val="0"/>
        <w:tabs>
          <w:tab w:val="left" w:pos="705"/>
          <w:tab w:val="center" w:pos="471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 </w:t>
      </w:r>
      <w:r w:rsidRPr="00893D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93D25">
        <w:rPr>
          <w:rFonts w:ascii="Times New Roman" w:hAnsi="Times New Roman" w:cs="Times New Roman"/>
          <w:sz w:val="24"/>
          <w:szCs w:val="24"/>
        </w:rPr>
        <w:tab/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§1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    W Uchwale Budżetowej Gminy Brudzeń Duży na rok 2020 Nr XIV/101/19 z dnia      30 grudnia  2019 r. wprowadza się następujące zmiany:</w:t>
      </w:r>
    </w:p>
    <w:p w:rsidR="00893D25" w:rsidRPr="00893D25" w:rsidRDefault="00893D25" w:rsidP="00893D25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Zwiększa się dochody budżetu ogółem o kwotę 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55 599,00 zł</w:t>
      </w:r>
      <w:r w:rsidRPr="00893D25">
        <w:rPr>
          <w:rFonts w:ascii="Times New Roman" w:hAnsi="Times New Roman" w:cs="Times New Roman"/>
          <w:sz w:val="24"/>
          <w:szCs w:val="24"/>
        </w:rPr>
        <w:t xml:space="preserve"> tj. ustala się dochody budżetu w łącznej kwocie 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38 941 667,45 zł</w:t>
      </w:r>
      <w:r w:rsidRPr="00893D25">
        <w:rPr>
          <w:rFonts w:ascii="Times New Roman" w:hAnsi="Times New Roman" w:cs="Times New Roman"/>
          <w:sz w:val="24"/>
          <w:szCs w:val="24"/>
        </w:rPr>
        <w:t>.</w:t>
      </w:r>
    </w:p>
    <w:p w:rsidR="00893D25" w:rsidRPr="00893D25" w:rsidRDefault="00893D25" w:rsidP="00893D2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Dochody bieżące zwiększa się o kwotę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 xml:space="preserve">55 599,00 zł </w:t>
      </w:r>
      <w:r w:rsidRPr="00893D25">
        <w:rPr>
          <w:rFonts w:ascii="Times New Roman" w:hAnsi="Times New Roman" w:cs="Times New Roman"/>
          <w:sz w:val="24"/>
          <w:szCs w:val="24"/>
        </w:rPr>
        <w:t xml:space="preserve">tj. do kwoty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38 449 276,91zł.</w:t>
      </w:r>
      <w:r w:rsidRPr="00893D25">
        <w:rPr>
          <w:rFonts w:ascii="Times New Roman" w:hAnsi="Times New Roman" w:cs="Times New Roman"/>
          <w:sz w:val="24"/>
          <w:szCs w:val="24"/>
        </w:rPr>
        <w:t xml:space="preserve"> zgodnie z załącznikiem nr 1 do niniejszego zarządzenia zmieniającym załącznik nr 1 do uchwały budżetowej pn. Dochody  </w:t>
      </w:r>
    </w:p>
    <w:p w:rsidR="00893D25" w:rsidRPr="00893D25" w:rsidRDefault="00893D25" w:rsidP="00893D2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Zwiększa się wydatki budżetu ogółem o kwotę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275 695,00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893D25">
        <w:rPr>
          <w:rFonts w:ascii="Times New Roman" w:hAnsi="Times New Roman" w:cs="Times New Roman"/>
          <w:sz w:val="24"/>
          <w:szCs w:val="24"/>
        </w:rPr>
        <w:t xml:space="preserve">oraz zmniejsza się o kwotę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220 096,00zł</w:t>
      </w:r>
      <w:r w:rsidRPr="00893D25">
        <w:rPr>
          <w:rFonts w:ascii="Times New Roman" w:hAnsi="Times New Roman" w:cs="Times New Roman"/>
          <w:sz w:val="24"/>
          <w:szCs w:val="24"/>
        </w:rPr>
        <w:t xml:space="preserve"> tj. ustala się wydatki budżetu w łącznej kwocie 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39 922 977,45</w:t>
      </w:r>
      <w:r w:rsidRPr="00893D25">
        <w:rPr>
          <w:rFonts w:ascii="Times New Roman" w:hAnsi="Times New Roman" w:cs="Times New Roman"/>
          <w:sz w:val="24"/>
          <w:szCs w:val="24"/>
        </w:rPr>
        <w:t>zł.</w:t>
      </w:r>
    </w:p>
    <w:p w:rsidR="00893D25" w:rsidRPr="00893D25" w:rsidRDefault="00893D25" w:rsidP="00893D25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>Wydatki bieżące zwiększa się o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D25">
        <w:rPr>
          <w:rFonts w:ascii="Times New Roman" w:hAnsi="Times New Roman" w:cs="Times New Roman"/>
          <w:sz w:val="24"/>
          <w:szCs w:val="24"/>
        </w:rPr>
        <w:t xml:space="preserve">kwotę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275 695,00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893D25">
        <w:rPr>
          <w:rFonts w:ascii="Times New Roman" w:hAnsi="Times New Roman" w:cs="Times New Roman"/>
          <w:sz w:val="24"/>
          <w:szCs w:val="24"/>
        </w:rPr>
        <w:t xml:space="preserve">tj. oraz zmniejsza się o kwotę 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 xml:space="preserve">220 096,00 zł </w:t>
      </w:r>
      <w:r w:rsidRPr="00893D25">
        <w:rPr>
          <w:rFonts w:ascii="Times New Roman" w:hAnsi="Times New Roman" w:cs="Times New Roman"/>
          <w:sz w:val="24"/>
          <w:szCs w:val="24"/>
        </w:rPr>
        <w:t>tj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3D25">
        <w:rPr>
          <w:rFonts w:ascii="Times New Roman" w:hAnsi="Times New Roman" w:cs="Times New Roman"/>
          <w:sz w:val="24"/>
          <w:szCs w:val="24"/>
        </w:rPr>
        <w:t xml:space="preserve"> do kwoty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37 250 474,48</w:t>
      </w:r>
      <w:r w:rsidRPr="00893D25">
        <w:rPr>
          <w:rFonts w:ascii="Times New Roman" w:hAnsi="Times New Roman" w:cs="Times New Roman"/>
          <w:sz w:val="24"/>
          <w:szCs w:val="24"/>
        </w:rPr>
        <w:t xml:space="preserve"> 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893D25">
        <w:rPr>
          <w:rFonts w:ascii="Times New Roman" w:hAnsi="Times New Roman" w:cs="Times New Roman"/>
          <w:sz w:val="24"/>
          <w:szCs w:val="24"/>
        </w:rPr>
        <w:t xml:space="preserve">zgodnie z załącznikiem nr 2 do niniejszego zarządzenia zmieniającym załącznik nr 2 uchwały budżetowej pn. Wydatki </w:t>
      </w:r>
    </w:p>
    <w:p w:rsidR="00893D25" w:rsidRPr="00893D25" w:rsidRDefault="00893D25" w:rsidP="00893D25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  Wprowadza się zmiany w załączniku nr 3 do niniejszego zarządzenia zmieniającym     załącznik nr 4 do uchwały budżetowej pn.” Dochody i wydatki związane z realizacją zadań z zakresu administracji rządowej i innych zadań zleconych odrębnymi ustawami”                                                                   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>§2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D2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  <w:u w:val="single"/>
        </w:rPr>
        <w:t>Dochody: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893D25">
        <w:rPr>
          <w:rFonts w:ascii="Times New Roman" w:hAnsi="Times New Roman" w:cs="Times New Roman"/>
          <w:sz w:val="24"/>
          <w:szCs w:val="24"/>
        </w:rPr>
        <w:t xml:space="preserve"> plan dochodów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55 599,00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>Zmiany dotyczą: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-Dz 750 R 75056 zwiększa się plan dochodów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31 555,00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 na realizację zadań zleconych związanych z  przeprowadzeniem Powszechnego Spisu Rolnego w 2020 r zgodnie z pismem z Urzędu Statystycznego w  Warszawie Nr WAW-WO.577.2.2020 z dnia 21.07.2020 r.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 852 R. 85216 zwiększa się plan dochodów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20 000,00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na wypłatę zasiłków stałych na podstawie pisma z MUW w Warszawie znak Nr WF-I.3111.17.59.2020 z dnia 21 września 2020 r.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 852 R. 85230 zwiększa się plan dochodów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4 044,00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na realizację programu „Posiłek w szkole i w domu” na podstawie pisma z MUW w Warszawie znak Nr WF-I.3111.17.57.2020 z dnia 16 września 2020 r.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  <w:u w:val="single"/>
        </w:rPr>
        <w:t>Wydatki</w:t>
      </w:r>
      <w:r w:rsidRPr="00893D25">
        <w:rPr>
          <w:rFonts w:ascii="Times New Roman" w:hAnsi="Times New Roman" w:cs="Times New Roman"/>
          <w:sz w:val="24"/>
          <w:szCs w:val="24"/>
        </w:rPr>
        <w:t>: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> 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893D25">
        <w:rPr>
          <w:rFonts w:ascii="Times New Roman" w:hAnsi="Times New Roman" w:cs="Times New Roman"/>
          <w:sz w:val="24"/>
          <w:szCs w:val="24"/>
        </w:rPr>
        <w:t xml:space="preserve"> plan wydatków bieżących w kwocie 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275 695,00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>Zmiany dotyczą: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-Dz 750 R 75056 zwiększa się plan wydatków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31 555,00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 na realizację zadań zleconych związanych z  przeprowadzeniem Powszechnego Spisu Rolnego w 2020 r zgodnie z pismem z Urzędu Statystycznego w  Warszawie Nr WAW-WO.577.2.2020 z dnia 21.07.2020 r.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 750 R. 75085 zwiększa się plan wydatków bieżących w kwocie 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3 200,00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z przeznaczeniem na zakup  usług pozostałych, usług telekomunikacyjnych  i odpis na ZFSS w rozdziale wspólna obsługa jednostek samorządu terytorialnego. Środki pochodzą z przesunięcia planu w tym samym rozdziale ze składek na ubezpieczenie społeczne . 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 852 R. 85216 zwiększa się plan wydatków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20 000,00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na wypłatę zasiłków stałych na podstawie pisma z MUW w Warszawie znak Nr WF-I.3111.17.59.2020 z dnia 21 września 2020 r.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lastRenderedPageBreak/>
        <w:t xml:space="preserve"> - Dz. 852 R. 85230 zwiększa się plan wydatków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4 044,00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na realizację programu „Posiłek w szkole i w domu” na podstawie pisma z MUW w Warszawie znak Nr WF-I.3111.17.57.2020 z dnia 16 września 2020 r.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 801 R.80101  zwiększa się plan wydatków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183 107,00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z przeznaczeniem  na wynagrodzenia osobowe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167 140,00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zł, na dodatki wiejskie dla nauczycieli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8 000,00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zł, oraz odpis na ZFŚS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7 967,00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zł. Środki pochodzą z  przeniesienia planu  wydatków  z rozdziału przedszkola i oddziały  przedszkolne w szkołach podstawowych.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Dz.801 R.80148 zwiększa się plan wydatków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22 500,00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 na wynagrodzeniach  osobowych w rozdziale stołówki szkolne . Środki pochodzą z przeniesienia planu wydatków z rozdziału przedszkola.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Dz.801 R. 80150 zwiększa się plan wydatków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10 033,00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                                  z przeznaczeniem a dodatki wiejskie dla nauczycieli w kwocie 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5 200,00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i odpis na ZFŚS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4 833,00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zł. Środki pochodzą z przeniesienia planu wydatków z rozdziału specjalnej organizacji  nauki i metod pracy dla dzieci w przedszkolach.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-Dz.854 R.85401 zwiększa się plan wydatków 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1 256,00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z na odpis  na ZFŚS . Środki  pochodzą z przeniesienia planu wydatków  ze składek społecznych w tym samym rozdziale.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> 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893D25">
        <w:rPr>
          <w:rFonts w:ascii="Times New Roman" w:hAnsi="Times New Roman" w:cs="Times New Roman"/>
          <w:sz w:val="24"/>
          <w:szCs w:val="24"/>
        </w:rPr>
        <w:t xml:space="preserve"> plan wydatków bieżących w kwocie 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220 096,00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>Zmiany dotyczą: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 750 R. 75085 zmniejsza się plan wydatków bieżących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 xml:space="preserve"> 3 200,00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na składkach na ubezpieczenie społeczne w rozdziale wspólna obsługa jednostek samorządu terytorialnego. Środki przenosi się w tym samym rozdziale na wydatki rzeczowe.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Dz.801 R. 80103 zmniejsza się plan wydatków bieżących 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36 480,00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na wynagrodzeniach  osobowych wraz z pochodnymi  w  rozdziale  oddziały przedszkolne w szkołach podstawowych. Środki przenosi się na wynagrodzenia  osobowe w rozdziale szkoły </w:t>
      </w:r>
      <w:r w:rsidRPr="00893D25">
        <w:rPr>
          <w:rFonts w:ascii="Times New Roman" w:hAnsi="Times New Roman" w:cs="Times New Roman"/>
          <w:sz w:val="24"/>
          <w:szCs w:val="24"/>
        </w:rPr>
        <w:lastRenderedPageBreak/>
        <w:t>podstawowe.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Dz.801 R. 80104 zmniejsza się plan wydatków bieżących 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169 127,00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na wynagrodzeniach  osobowych wraz z pochodnymi  w  rozdziale  przedszkola. Środki przenosi się do rozdziału szkoły podstawowe  w 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146 627,00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na wynagrodzenia  osobowe, dodatki  wiejskie dla nauczycieli i odpis  na ZFŚS oraz  wynagrodzenia osobowe w rozdziale stołówki szkolne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22 500,00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Dz.801 R. 80149 zmniejsza się plan wydatków bieżących 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10 033,00 zł</w:t>
      </w:r>
      <w:r w:rsidRPr="00893D25">
        <w:rPr>
          <w:rFonts w:ascii="Times New Roman" w:hAnsi="Times New Roman" w:cs="Times New Roman"/>
          <w:sz w:val="24"/>
          <w:szCs w:val="24"/>
        </w:rPr>
        <w:t xml:space="preserve"> na wydatkach rzeczowych w  rozdziale realizacji  zadań wymagających stosowania specjalnej organizacji nauki i metod pracy dla dzieci w przedszkolach. Środki przenosi się na dodatki wiejskie dla nauczycieli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5 200,00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i odpis na ZFŚS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4 833,00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 do rozdziału na realizacje zadań wymagających stosowania specjalnej organizacji nauki i metod pracy dla dzieci i młodzieży w szkołach podstawowych.</w:t>
      </w: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D25" w:rsidRPr="00893D25" w:rsidRDefault="00893D25" w:rsidP="00893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D25">
        <w:rPr>
          <w:rFonts w:ascii="Times New Roman" w:hAnsi="Times New Roman" w:cs="Times New Roman"/>
          <w:sz w:val="24"/>
          <w:szCs w:val="24"/>
        </w:rPr>
        <w:t xml:space="preserve">- Dz.854 R. 85401 zmniejsza się plan wydatków bieżących  w kwocie </w:t>
      </w:r>
      <w:r w:rsidRPr="00893D25">
        <w:rPr>
          <w:rFonts w:ascii="Times New Roman" w:hAnsi="Times New Roman" w:cs="Times New Roman"/>
          <w:b/>
          <w:bCs/>
          <w:sz w:val="24"/>
          <w:szCs w:val="24"/>
        </w:rPr>
        <w:t>1 256,00</w:t>
      </w:r>
      <w:r w:rsidRPr="00893D25">
        <w:rPr>
          <w:rFonts w:ascii="Times New Roman" w:hAnsi="Times New Roman" w:cs="Times New Roman"/>
          <w:sz w:val="24"/>
          <w:szCs w:val="24"/>
        </w:rPr>
        <w:t xml:space="preserve"> zł na składkach społecznych w  rozdziale świetlice szkolne. Środki przenosi się na odpis  ZFŚS w tym samym  rozdziale.</w:t>
      </w:r>
    </w:p>
    <w:p w:rsidR="00893D25" w:rsidRPr="00893D25" w:rsidRDefault="00893D25" w:rsidP="00893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4A1" w:rsidRDefault="009974A1">
      <w:bookmarkStart w:id="0" w:name="_GoBack"/>
      <w:bookmarkEnd w:id="0"/>
    </w:p>
    <w:sectPr w:rsidR="009974A1" w:rsidSect="00CD621E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25"/>
    <w:rsid w:val="00893D25"/>
    <w:rsid w:val="009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2020-10-15T11:12:00Z</dcterms:created>
  <dcterms:modified xsi:type="dcterms:W3CDTF">2020-10-15T11:12:00Z</dcterms:modified>
</cp:coreProperties>
</file>