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2B" w:rsidRPr="0061422B" w:rsidRDefault="006E01AA" w:rsidP="0061422B">
      <w:pPr>
        <w:widowControl w:val="0"/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112 </w:t>
      </w:r>
      <w:r w:rsidR="0061422B" w:rsidRPr="0061422B">
        <w:rPr>
          <w:rFonts w:ascii="Times New Roman" w:hAnsi="Times New Roman" w:cs="Times New Roman"/>
          <w:b/>
          <w:bCs/>
          <w:sz w:val="24"/>
          <w:szCs w:val="24"/>
        </w:rPr>
        <w:t>/20</w:t>
      </w:r>
      <w:bookmarkEnd w:id="0"/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 z dnia 03 czerwca 2020 r.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422B">
        <w:rPr>
          <w:rFonts w:ascii="Times New Roman" w:hAnsi="Times New Roman" w:cs="Times New Roman"/>
          <w:sz w:val="24"/>
          <w:szCs w:val="24"/>
        </w:rPr>
        <w:t>Na podstawie art. 30 ust. 2 pkt. 4 ustawy z dnia 8 marca 1990 roku o samorządzie gminnym (</w:t>
      </w:r>
      <w:proofErr w:type="spellStart"/>
      <w:r w:rsidRPr="0061422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1422B">
        <w:rPr>
          <w:rFonts w:ascii="Times New Roman" w:hAnsi="Times New Roman" w:cs="Times New Roman"/>
          <w:sz w:val="24"/>
          <w:szCs w:val="24"/>
        </w:rPr>
        <w:t xml:space="preserve">. Dz.U. z 2020 poz. 713 tekst jednolity), art. 257 pkt 1, ustawy z dnia 27 sierpnia 2009 r. o finansach publicznych (t. j. Dz.U. z 2019 poz. 869 z </w:t>
      </w:r>
      <w:proofErr w:type="spellStart"/>
      <w:r w:rsidRPr="006142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4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22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61422B">
        <w:rPr>
          <w:rFonts w:ascii="Times New Roman" w:hAnsi="Times New Roman" w:cs="Times New Roman"/>
          <w:sz w:val="24"/>
          <w:szCs w:val="24"/>
        </w:rPr>
        <w:t>) zarządzam co następuje:</w:t>
      </w:r>
    </w:p>
    <w:p w:rsidR="0061422B" w:rsidRPr="0061422B" w:rsidRDefault="0061422B" w:rsidP="0061422B">
      <w:pPr>
        <w:widowControl w:val="0"/>
        <w:tabs>
          <w:tab w:val="left" w:pos="705"/>
          <w:tab w:val="center" w:pos="499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</w:t>
      </w:r>
      <w:r w:rsidRPr="0061422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ab/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§1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 wprowadza się następujące zmiany:</w:t>
      </w:r>
    </w:p>
    <w:p w:rsidR="0061422B" w:rsidRPr="0061422B" w:rsidRDefault="0061422B" w:rsidP="0061422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Zwiększa się dochody budżetu ogółem o kwotę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32 648,00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61422B">
        <w:rPr>
          <w:rFonts w:ascii="Times New Roman" w:hAnsi="Times New Roman" w:cs="Times New Roman"/>
          <w:sz w:val="24"/>
          <w:szCs w:val="24"/>
        </w:rPr>
        <w:t xml:space="preserve"> oraz zmniejsza się o kwotę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1 962,00 zł</w:t>
      </w:r>
      <w:r w:rsidRPr="0061422B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36 917 105,65 zł</w:t>
      </w:r>
      <w:r w:rsidRPr="0061422B">
        <w:rPr>
          <w:rFonts w:ascii="Times New Roman" w:hAnsi="Times New Roman" w:cs="Times New Roman"/>
          <w:sz w:val="24"/>
          <w:szCs w:val="24"/>
        </w:rPr>
        <w:t>.</w:t>
      </w:r>
    </w:p>
    <w:p w:rsidR="0061422B" w:rsidRPr="0061422B" w:rsidRDefault="0061422B" w:rsidP="0061422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32 648,00 zł </w:t>
      </w:r>
      <w:r w:rsidRPr="0061422B">
        <w:rPr>
          <w:rFonts w:ascii="Times New Roman" w:hAnsi="Times New Roman" w:cs="Times New Roman"/>
          <w:sz w:val="24"/>
          <w:szCs w:val="24"/>
        </w:rPr>
        <w:t xml:space="preserve">oraz zmniejsza się o kwotę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1 962,00 zł </w:t>
      </w:r>
      <w:r w:rsidRPr="0061422B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36 735 585,65 zł.</w:t>
      </w:r>
      <w:r w:rsidRPr="0061422B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pn. Dochody  </w:t>
      </w:r>
    </w:p>
    <w:p w:rsidR="0061422B" w:rsidRPr="0061422B" w:rsidRDefault="0061422B" w:rsidP="0061422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32 648,00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61422B">
        <w:rPr>
          <w:rFonts w:ascii="Times New Roman" w:hAnsi="Times New Roman" w:cs="Times New Roman"/>
          <w:sz w:val="24"/>
          <w:szCs w:val="24"/>
        </w:rPr>
        <w:t xml:space="preserve">oraz zmniejsza się o kwotę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1 962,00 zł</w:t>
      </w:r>
      <w:r w:rsidRPr="0061422B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37 398 415,65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1422B" w:rsidRPr="0061422B" w:rsidRDefault="0061422B" w:rsidP="0061422B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22B">
        <w:rPr>
          <w:rFonts w:ascii="Times New Roman" w:hAnsi="Times New Roman" w:cs="Times New Roman"/>
          <w:sz w:val="24"/>
          <w:szCs w:val="24"/>
        </w:rPr>
        <w:t xml:space="preserve">kwotę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32 648,00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61422B">
        <w:rPr>
          <w:rFonts w:ascii="Times New Roman" w:hAnsi="Times New Roman" w:cs="Times New Roman"/>
          <w:sz w:val="24"/>
          <w:szCs w:val="24"/>
        </w:rPr>
        <w:t xml:space="preserve">tj. oraz zmniejsza się o kwotę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1 962,00 zł</w:t>
      </w:r>
      <w:r w:rsidRPr="0061422B">
        <w:rPr>
          <w:rFonts w:ascii="Times New Roman" w:hAnsi="Times New Roman" w:cs="Times New Roman"/>
          <w:sz w:val="24"/>
          <w:szCs w:val="24"/>
        </w:rPr>
        <w:t xml:space="preserve"> do kwoty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35 603 415,65</w:t>
      </w:r>
      <w:r w:rsidRPr="0061422B">
        <w:rPr>
          <w:rFonts w:ascii="Times New Roman" w:hAnsi="Times New Roman" w:cs="Times New Roman"/>
          <w:sz w:val="24"/>
          <w:szCs w:val="24"/>
        </w:rPr>
        <w:t xml:space="preserve">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61422B">
        <w:rPr>
          <w:rFonts w:ascii="Times New Roman" w:hAnsi="Times New Roman" w:cs="Times New Roman"/>
          <w:sz w:val="24"/>
          <w:szCs w:val="24"/>
        </w:rPr>
        <w:t xml:space="preserve">zgodnie z załącznikiem nr 2 do niniejszego zarządzenia zmieniającym załącznik nr 2 uchwały budżetowej pn. Wydatki </w:t>
      </w:r>
    </w:p>
    <w:p w:rsidR="0061422B" w:rsidRPr="0061422B" w:rsidRDefault="0061422B" w:rsidP="0061422B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§2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61422B" w:rsidRPr="0061422B" w:rsidRDefault="0061422B" w:rsidP="0061422B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Zmiany dotyczą: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>Zwiększa</w:t>
      </w:r>
      <w:r w:rsidRPr="0061422B">
        <w:rPr>
          <w:rFonts w:ascii="Times New Roman" w:hAnsi="Times New Roman" w:cs="Times New Roman"/>
          <w:sz w:val="24"/>
          <w:szCs w:val="24"/>
        </w:rPr>
        <w:t xml:space="preserve"> się plan dochodów bieżących w kwocie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32 648,00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 zł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- Dz. 801 R. 80104 zwiększa się plan dochodów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28 822,00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z tytułu dotacji celowej z budżetu państwa na realizację  zadań w zakresie wychowania przedszkolnego w 2020 roku zgodnie z pismem MUW w Warszawie Nr. WF-I.3111.15.21.2020 z dnia 27.05.2020r.    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- Dz.801 R. 80149 zwiększa się plan dochodów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3 826,00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z tytułu dotacji celowej z budżetu państwa na realizację  zadań w zakresie wychowania przedszkolnego w 2020 roku zgodnie z pismem MUW w Warszawie Nr. WF-I.3111.15.21.2020 z dnia 27.05.2020r. 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422B" w:rsidRPr="0061422B" w:rsidRDefault="0061422B" w:rsidP="00614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>Zmniejsza</w:t>
      </w:r>
      <w:r w:rsidRPr="0061422B">
        <w:rPr>
          <w:rFonts w:ascii="Times New Roman" w:hAnsi="Times New Roman" w:cs="Times New Roman"/>
          <w:sz w:val="24"/>
          <w:szCs w:val="24"/>
        </w:rPr>
        <w:t xml:space="preserve">  się plan dochodów bieżących w kwocie 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1 962,00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 zł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- Dz. 801 R. 80103 zmniejsza się plan dochodów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1 962,00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z tytułu dotacji celowej z budżetu państwa na realizację  zadań w zakresie wychowania przedszkolnego w 2020 roku zgodnie z pismem MUW w Warszawie Nr. WF-I.3111.15.21.2020 z dnia 27.05.2020r.    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>Zmiany dotyczą: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 Zwiększa</w:t>
      </w:r>
      <w:r w:rsidRPr="0061422B">
        <w:rPr>
          <w:rFonts w:ascii="Times New Roman" w:hAnsi="Times New Roman" w:cs="Times New Roman"/>
          <w:sz w:val="24"/>
          <w:szCs w:val="24"/>
        </w:rPr>
        <w:t xml:space="preserve"> się plan wydatków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 xml:space="preserve"> 32 648,00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-  Dz. 801 R 80104 zwiększa się plan wydatków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28 822,00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z tytułu dotacji celowej  z budżetu państwa na realizację  zadań w zakresie wychowania przedszkolnego w 2020 roku zgodnie z pismem MUW w Warszawie Nr. WF-I.3111.15.21.2020 z dnia 27.05.2020r. 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Dz.801 R. 80149 zwiększa się plan wydatków  bieżących w kwocie </w:t>
      </w:r>
      <w:r w:rsidRPr="0061422B">
        <w:rPr>
          <w:rFonts w:ascii="Times New Roman" w:hAnsi="Times New Roman" w:cs="Times New Roman"/>
          <w:b/>
          <w:bCs/>
          <w:sz w:val="24"/>
          <w:szCs w:val="24"/>
        </w:rPr>
        <w:t>3 826,00</w:t>
      </w:r>
      <w:r w:rsidRPr="0061422B">
        <w:rPr>
          <w:rFonts w:ascii="Times New Roman" w:hAnsi="Times New Roman" w:cs="Times New Roman"/>
          <w:sz w:val="24"/>
          <w:szCs w:val="24"/>
        </w:rPr>
        <w:t xml:space="preserve"> zł z tytułu dotacji celowej z budżetu państwa na realizację  zadań w zakresie wychowania przedszkolnego w 2020 roku zgodnie z pismem MUW w Warszawie Nr. WF-I.3111.15.21.2020 z dnia 27.05.2020r. 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42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422B" w:rsidRPr="0061422B" w:rsidRDefault="0061422B" w:rsidP="00614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422B" w:rsidRPr="0061422B" w:rsidRDefault="0061422B" w:rsidP="00614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EF4" w:rsidRDefault="00191EF4"/>
    <w:sectPr w:rsidR="00191EF4" w:rsidSect="001E5F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2B"/>
    <w:rsid w:val="00191EF4"/>
    <w:rsid w:val="0061422B"/>
    <w:rsid w:val="006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EAF8"/>
  <w15:docId w15:val="{8AA0F4C7-B31A-46C4-9A47-88BCD6C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Admin</cp:lastModifiedBy>
  <cp:revision>3</cp:revision>
  <dcterms:created xsi:type="dcterms:W3CDTF">2020-06-17T07:27:00Z</dcterms:created>
  <dcterms:modified xsi:type="dcterms:W3CDTF">2020-10-06T06:54:00Z</dcterms:modified>
</cp:coreProperties>
</file>