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885476" w:rsidRDefault="00C86F7A" w:rsidP="005E70C8">
      <w:pPr>
        <w:ind w:firstLine="851"/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080625" w:rsidRPr="00885476">
        <w:rPr>
          <w:sz w:val="24"/>
          <w:szCs w:val="24"/>
        </w:rPr>
        <w:t>2</w:t>
      </w:r>
      <w:r w:rsidR="00885476" w:rsidRPr="00885476">
        <w:rPr>
          <w:sz w:val="24"/>
          <w:szCs w:val="24"/>
        </w:rPr>
        <w:t>6</w:t>
      </w:r>
      <w:r w:rsidR="00080625" w:rsidRPr="00885476">
        <w:rPr>
          <w:sz w:val="24"/>
          <w:szCs w:val="24"/>
        </w:rPr>
        <w:t>.0</w:t>
      </w:r>
      <w:r w:rsidR="00885476" w:rsidRPr="00885476">
        <w:rPr>
          <w:sz w:val="24"/>
          <w:szCs w:val="24"/>
        </w:rPr>
        <w:t>8</w:t>
      </w:r>
      <w:r w:rsidR="00080625" w:rsidRPr="00885476">
        <w:rPr>
          <w:sz w:val="24"/>
          <w:szCs w:val="24"/>
        </w:rPr>
        <w:t>.2021r.</w:t>
      </w:r>
    </w:p>
    <w:p w:rsidR="00C86F7A" w:rsidRPr="001F16C9" w:rsidRDefault="001F16C9" w:rsidP="001F16C9">
      <w:pPr>
        <w:rPr>
          <w:sz w:val="24"/>
          <w:szCs w:val="24"/>
        </w:rPr>
      </w:pPr>
      <w:r w:rsidRPr="001F16C9">
        <w:rPr>
          <w:sz w:val="24"/>
          <w:szCs w:val="24"/>
        </w:rPr>
        <w:t>RGR.PP.6220.4.2021</w:t>
      </w:r>
    </w:p>
    <w:p w:rsidR="00C86F7A" w:rsidRPr="00080625" w:rsidRDefault="001F16C9" w:rsidP="0008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885476" w:rsidRDefault="00957513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3B9A" w:rsidRPr="002F5882">
        <w:rPr>
          <w:rFonts w:cstheme="minorHAnsi"/>
          <w:sz w:val="24"/>
          <w:szCs w:val="24"/>
        </w:rPr>
        <w:t xml:space="preserve">Zgodnie z art. 61 § 4 </w:t>
      </w:r>
      <w:r w:rsidR="001F16C9" w:rsidRPr="002F5882">
        <w:rPr>
          <w:rFonts w:cstheme="minorHAnsi"/>
          <w:sz w:val="24"/>
          <w:szCs w:val="24"/>
        </w:rPr>
        <w:t>i</w:t>
      </w:r>
      <w:r w:rsidR="00963B9A" w:rsidRPr="002F5882">
        <w:rPr>
          <w:rFonts w:cstheme="minorHAnsi"/>
          <w:sz w:val="24"/>
          <w:szCs w:val="24"/>
        </w:rPr>
        <w:t xml:space="preserve"> art. 49 ustawy z dnia 14 czerwca 1960 r. - Kodeks postępowania administracyjnego (Dz. U. z 2021 r. poz. 735 – dalej jako „kpa”)</w:t>
      </w:r>
      <w:r w:rsidR="00885476">
        <w:rPr>
          <w:rFonts w:cstheme="minorHAnsi"/>
          <w:sz w:val="24"/>
          <w:szCs w:val="24"/>
        </w:rPr>
        <w:t>,</w:t>
      </w:r>
      <w:r w:rsidR="00963B9A" w:rsidRPr="002F5882">
        <w:rPr>
          <w:rFonts w:cstheme="minorHAnsi"/>
          <w:sz w:val="24"/>
          <w:szCs w:val="24"/>
        </w:rPr>
        <w:t xml:space="preserve"> </w:t>
      </w:r>
      <w:r w:rsidR="001F16C9" w:rsidRPr="002F5882">
        <w:rPr>
          <w:rFonts w:cstheme="minorHAnsi"/>
          <w:sz w:val="24"/>
          <w:szCs w:val="24"/>
        </w:rPr>
        <w:t xml:space="preserve"> w związku z art.</w:t>
      </w:r>
      <w:r w:rsidR="00963B9A" w:rsidRPr="002F5882">
        <w:rPr>
          <w:rFonts w:cstheme="minorHAnsi"/>
          <w:sz w:val="24"/>
          <w:szCs w:val="24"/>
        </w:rPr>
        <w:t xml:space="preserve"> 74 ust. 3 ustawy z dnia 3 października 2008 r. o udostępnianiu informacji o środowisku i jego ochronie, udziale społeczeństwa w ochronie środowiska oraz o ocenach oddziaływania na środowisko (Dz. U. z 2021 r. poz. 247 ze zm. - dalej jako „ustawa </w:t>
      </w:r>
      <w:proofErr w:type="spellStart"/>
      <w:r w:rsidR="00963B9A" w:rsidRPr="002F5882">
        <w:rPr>
          <w:rFonts w:cstheme="minorHAnsi"/>
          <w:sz w:val="24"/>
          <w:szCs w:val="24"/>
        </w:rPr>
        <w:t>ooś</w:t>
      </w:r>
      <w:proofErr w:type="spellEnd"/>
      <w:r w:rsidR="00963B9A" w:rsidRPr="002F5882">
        <w:rPr>
          <w:rFonts w:cstheme="minorHAnsi"/>
          <w:sz w:val="24"/>
          <w:szCs w:val="24"/>
        </w:rPr>
        <w:t xml:space="preserve">”) </w:t>
      </w:r>
      <w:r w:rsidR="00963B9A" w:rsidRPr="002F5882">
        <w:rPr>
          <w:rFonts w:cstheme="minorHAnsi"/>
          <w:b/>
          <w:sz w:val="24"/>
          <w:szCs w:val="24"/>
        </w:rPr>
        <w:t>zawiadamia</w:t>
      </w:r>
      <w:r w:rsidR="00B87721" w:rsidRPr="002F5882">
        <w:rPr>
          <w:rFonts w:cstheme="minorHAnsi"/>
          <w:b/>
          <w:sz w:val="24"/>
          <w:szCs w:val="24"/>
        </w:rPr>
        <w:t>m</w:t>
      </w:r>
      <w:r w:rsidR="00963B9A" w:rsidRPr="002F5882">
        <w:rPr>
          <w:rFonts w:cstheme="minorHAnsi"/>
          <w:sz w:val="24"/>
          <w:szCs w:val="24"/>
        </w:rPr>
        <w:t xml:space="preserve"> strony o wszczęciu postępowania w sprawie wydania decyzji o środowiskowych uwarunkowaniach dla przedsięwzięcia </w:t>
      </w:r>
      <w:r w:rsidR="00FF68C7" w:rsidRPr="002F5882">
        <w:rPr>
          <w:rFonts w:cstheme="minorHAnsi"/>
          <w:sz w:val="24"/>
          <w:szCs w:val="24"/>
        </w:rPr>
        <w:t>pn. „</w:t>
      </w:r>
      <w:r w:rsidR="00FF68C7" w:rsidRPr="002F5882">
        <w:rPr>
          <w:rFonts w:cstheme="minorHAnsi"/>
          <w:b/>
          <w:bCs/>
          <w:sz w:val="24"/>
          <w:szCs w:val="24"/>
        </w:rPr>
        <w:t xml:space="preserve">Budowa rurociągu etylenu Płock – Włocławek”. </w:t>
      </w:r>
    </w:p>
    <w:p w:rsidR="00D74DB1" w:rsidRDefault="00FF68C7" w:rsidP="00957513">
      <w:pPr>
        <w:tabs>
          <w:tab w:val="left" w:pos="567"/>
        </w:tabs>
        <w:spacing w:line="240" w:lineRule="auto"/>
        <w:ind w:right="44"/>
        <w:jc w:val="both"/>
        <w:rPr>
          <w:rFonts w:cstheme="minorHAnsi"/>
          <w:sz w:val="24"/>
          <w:szCs w:val="24"/>
        </w:rPr>
      </w:pPr>
      <w:r w:rsidRPr="002F5882">
        <w:rPr>
          <w:rFonts w:cstheme="minorHAnsi"/>
          <w:bCs/>
          <w:sz w:val="24"/>
          <w:szCs w:val="24"/>
        </w:rPr>
        <w:t xml:space="preserve">Przedsięwzięcie realizowane będzie </w:t>
      </w:r>
      <w:r w:rsidR="00C4233B" w:rsidRPr="002F5882">
        <w:rPr>
          <w:rFonts w:cstheme="minorHAnsi"/>
          <w:bCs/>
          <w:sz w:val="24"/>
          <w:szCs w:val="24"/>
        </w:rPr>
        <w:t>na terenie w</w:t>
      </w:r>
      <w:r w:rsidR="005B0AF3" w:rsidRPr="002F5882">
        <w:rPr>
          <w:rFonts w:cstheme="minorHAnsi"/>
          <w:sz w:val="24"/>
          <w:szCs w:val="24"/>
        </w:rPr>
        <w:t>ojewództw</w:t>
      </w:r>
      <w:r w:rsidR="00C4233B" w:rsidRPr="002F5882">
        <w:rPr>
          <w:rFonts w:cstheme="minorHAnsi"/>
          <w:sz w:val="24"/>
          <w:szCs w:val="24"/>
        </w:rPr>
        <w:t>a</w:t>
      </w:r>
      <w:r w:rsidR="005B0AF3" w:rsidRPr="002F5882">
        <w:rPr>
          <w:rFonts w:cstheme="minorHAnsi"/>
          <w:sz w:val="24"/>
          <w:szCs w:val="24"/>
        </w:rPr>
        <w:t xml:space="preserve"> mazowieckie</w:t>
      </w:r>
      <w:r w:rsidR="00C4233B" w:rsidRPr="002F5882">
        <w:rPr>
          <w:rFonts w:cstheme="minorHAnsi"/>
          <w:sz w:val="24"/>
          <w:szCs w:val="24"/>
        </w:rPr>
        <w:t xml:space="preserve">go </w:t>
      </w:r>
      <w:r w:rsidR="004D30D4" w:rsidRPr="002F5882">
        <w:rPr>
          <w:rFonts w:cstheme="minorHAnsi"/>
          <w:sz w:val="24"/>
          <w:szCs w:val="24"/>
        </w:rPr>
        <w:t>– gm</w:t>
      </w:r>
      <w:r w:rsidR="00885476">
        <w:rPr>
          <w:rFonts w:cstheme="minorHAnsi"/>
          <w:sz w:val="24"/>
          <w:szCs w:val="24"/>
        </w:rPr>
        <w:t>iny Stara Biała i Brudzeń Duży</w:t>
      </w:r>
      <w:r w:rsidR="005B0AF3" w:rsidRPr="002F5882">
        <w:rPr>
          <w:rFonts w:cstheme="minorHAnsi"/>
          <w:sz w:val="24"/>
          <w:szCs w:val="24"/>
        </w:rPr>
        <w:t xml:space="preserve"> oraz </w:t>
      </w:r>
      <w:r w:rsidR="00885476">
        <w:rPr>
          <w:rFonts w:cstheme="minorHAnsi"/>
          <w:sz w:val="24"/>
          <w:szCs w:val="24"/>
        </w:rPr>
        <w:t xml:space="preserve">województwa </w:t>
      </w:r>
      <w:r w:rsidR="005B0AF3" w:rsidRPr="002F5882">
        <w:rPr>
          <w:rFonts w:cstheme="minorHAnsi"/>
          <w:sz w:val="24"/>
          <w:szCs w:val="24"/>
        </w:rPr>
        <w:t>kujawsko-pomorskie</w:t>
      </w:r>
      <w:r w:rsidR="004D30D4" w:rsidRPr="002F5882">
        <w:rPr>
          <w:rFonts w:cstheme="minorHAnsi"/>
          <w:sz w:val="24"/>
          <w:szCs w:val="24"/>
        </w:rPr>
        <w:t xml:space="preserve">go – gminy </w:t>
      </w:r>
      <w:r w:rsidR="005B0AF3" w:rsidRPr="002F5882">
        <w:rPr>
          <w:rFonts w:cstheme="minorHAnsi"/>
          <w:sz w:val="24"/>
          <w:szCs w:val="24"/>
        </w:rPr>
        <w:t>Dobrzyń nad Wisłą, Bobrowniki,</w:t>
      </w:r>
      <w:r w:rsidR="004D30D4" w:rsidRPr="002F5882">
        <w:rPr>
          <w:rFonts w:cstheme="minorHAnsi"/>
          <w:sz w:val="24"/>
          <w:szCs w:val="24"/>
        </w:rPr>
        <w:t xml:space="preserve"> Fabianki i miasto </w:t>
      </w:r>
      <w:r w:rsidR="005B0AF3" w:rsidRPr="002F5882">
        <w:rPr>
          <w:rFonts w:cstheme="minorHAnsi"/>
          <w:sz w:val="24"/>
          <w:szCs w:val="24"/>
        </w:rPr>
        <w:t>Włocławek</w:t>
      </w:r>
      <w:r w:rsidR="004D30D4" w:rsidRPr="002F5882">
        <w:rPr>
          <w:rFonts w:cstheme="minorHAnsi"/>
          <w:sz w:val="24"/>
          <w:szCs w:val="24"/>
        </w:rPr>
        <w:t xml:space="preserve">. </w:t>
      </w:r>
    </w:p>
    <w:p w:rsidR="00BC6556" w:rsidRPr="002F5882" w:rsidRDefault="00D74DB1" w:rsidP="00957513">
      <w:pPr>
        <w:tabs>
          <w:tab w:val="left" w:pos="567"/>
        </w:tabs>
        <w:spacing w:line="240" w:lineRule="auto"/>
        <w:ind w:right="44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ab/>
      </w:r>
      <w:r w:rsidR="00DB3675" w:rsidRPr="002F5882">
        <w:rPr>
          <w:rFonts w:eastAsia="SimSun" w:cstheme="minorHAnsi"/>
          <w:sz w:val="24"/>
          <w:szCs w:val="24"/>
          <w:lang w:eastAsia="zh-CN"/>
        </w:rPr>
        <w:t xml:space="preserve">Postępowanie prowadzone jest z wniosku </w:t>
      </w:r>
      <w:r w:rsidR="004D30D4" w:rsidRPr="002F5882">
        <w:rPr>
          <w:rFonts w:cstheme="minorHAnsi"/>
          <w:sz w:val="24"/>
          <w:szCs w:val="24"/>
        </w:rPr>
        <w:t xml:space="preserve">Polskiego Koncernu Naftowego ORLEN S.A. </w:t>
      </w:r>
      <w:r w:rsidR="00885476">
        <w:rPr>
          <w:rFonts w:cstheme="minorHAnsi"/>
          <w:sz w:val="24"/>
          <w:szCs w:val="24"/>
        </w:rPr>
        <w:t>z siedzibą w Płocku przy</w:t>
      </w:r>
      <w:r w:rsidR="004D30D4" w:rsidRPr="002F5882">
        <w:rPr>
          <w:rFonts w:cstheme="minorHAnsi"/>
          <w:sz w:val="24"/>
          <w:szCs w:val="24"/>
        </w:rPr>
        <w:t xml:space="preserve"> ul. Chemików 7</w:t>
      </w:r>
      <w:r w:rsidR="004D30D4" w:rsidRPr="002F5882">
        <w:rPr>
          <w:rFonts w:eastAsia="SimSun" w:cstheme="minorHAnsi"/>
          <w:sz w:val="24"/>
          <w:szCs w:val="24"/>
          <w:lang w:eastAsia="zh-CN"/>
        </w:rPr>
        <w:t xml:space="preserve"> r</w:t>
      </w:r>
      <w:r w:rsidR="00DB3675" w:rsidRPr="002F5882">
        <w:rPr>
          <w:rFonts w:eastAsia="SimSun" w:cstheme="minorHAnsi"/>
          <w:sz w:val="24"/>
          <w:szCs w:val="24"/>
          <w:lang w:eastAsia="zh-CN"/>
        </w:rPr>
        <w:t>eprezentowan</w:t>
      </w:r>
      <w:r w:rsidR="00885476">
        <w:rPr>
          <w:rFonts w:eastAsia="SimSun" w:cstheme="minorHAnsi"/>
          <w:sz w:val="24"/>
          <w:szCs w:val="24"/>
          <w:lang w:eastAsia="zh-CN"/>
        </w:rPr>
        <w:t>ego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przez</w:t>
      </w:r>
      <w:r w:rsidR="00B14BAB" w:rsidRPr="002F5882">
        <w:rPr>
          <w:rFonts w:eastAsia="SimSun" w:cstheme="minorHAnsi"/>
          <w:sz w:val="24"/>
          <w:szCs w:val="24"/>
          <w:lang w:eastAsia="zh-CN"/>
        </w:rPr>
        <w:t xml:space="preserve"> pełnomocnika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 xml:space="preserve"> Pana </w:t>
      </w:r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Rafała </w:t>
      </w:r>
      <w:proofErr w:type="spellStart"/>
      <w:r w:rsidR="009B4784" w:rsidRPr="002F5882">
        <w:rPr>
          <w:rFonts w:eastAsia="SimSun" w:cstheme="minorHAnsi"/>
          <w:sz w:val="24"/>
          <w:szCs w:val="24"/>
          <w:lang w:eastAsia="zh-CN"/>
        </w:rPr>
        <w:t>Przybyłkiewicza</w:t>
      </w:r>
      <w:proofErr w:type="spellEnd"/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- </w:t>
      </w:r>
      <w:proofErr w:type="spellStart"/>
      <w:r w:rsidR="009B4784" w:rsidRPr="002F5882">
        <w:rPr>
          <w:rFonts w:eastAsia="SimSun" w:cstheme="minorHAnsi"/>
          <w:sz w:val="24"/>
          <w:szCs w:val="24"/>
          <w:lang w:eastAsia="zh-CN"/>
        </w:rPr>
        <w:t>PGNiK</w:t>
      </w:r>
      <w:proofErr w:type="spellEnd"/>
      <w:r w:rsidR="009B4784" w:rsidRPr="002F5882">
        <w:rPr>
          <w:rFonts w:eastAsia="SimSun" w:cstheme="minorHAnsi"/>
          <w:sz w:val="24"/>
          <w:szCs w:val="24"/>
          <w:lang w:eastAsia="zh-CN"/>
        </w:rPr>
        <w:t xml:space="preserve"> GAZOPROJEKT S.A. z siedzibą we Wrocławiu ul. Strzegomska 55a</w:t>
      </w:r>
      <w:r w:rsidR="00BC6556" w:rsidRPr="002F5882">
        <w:rPr>
          <w:rFonts w:eastAsia="SimSun" w:cstheme="minorHAnsi"/>
          <w:sz w:val="24"/>
          <w:szCs w:val="24"/>
          <w:lang w:eastAsia="zh-CN"/>
        </w:rPr>
        <w:t>.</w:t>
      </w:r>
    </w:p>
    <w:p w:rsidR="00BC6556" w:rsidRPr="002F5882" w:rsidRDefault="005A32B2" w:rsidP="002F5882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2F5882">
        <w:rPr>
          <w:rFonts w:asciiTheme="minorHAnsi" w:hAnsiTheme="minorHAnsi" w:cstheme="minorHAnsi"/>
        </w:rPr>
        <w:t xml:space="preserve">Zgodnie z art. 74 ust. 3a ustawy </w:t>
      </w:r>
      <w:proofErr w:type="spellStart"/>
      <w:r w:rsidRPr="002F5882">
        <w:rPr>
          <w:rFonts w:asciiTheme="minorHAnsi" w:hAnsiTheme="minorHAnsi" w:cstheme="minorHAnsi"/>
        </w:rPr>
        <w:t>ooś</w:t>
      </w:r>
      <w:proofErr w:type="spellEnd"/>
      <w:r w:rsidRPr="002F5882">
        <w:rPr>
          <w:rFonts w:asciiTheme="minorHAnsi" w:hAnsiTheme="minorHAnsi" w:cstheme="minorHAnsi"/>
        </w:rPr>
        <w:t xml:space="preserve"> „stroną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 1) przewidywany teren, na którym będzie realizowane przedsięwzięcie, oraz obszar znajdujący się w odległości 100 m od granic tego terenu; 2) działki, na których w wyniku realizacji, eksploatacji lub użytkowania przedsięwzięcia zostałyby przekroczone standardy jakości środowiska, lub 3) działki znajdujące się w zasięgu znaczącego oddziaływania przedsięwzięcia, które może wprowadzić ograniczenia w zagospodarowaniu nieruchomości, zgodnie z jej aktualnym przeznaczeniem</w:t>
      </w:r>
      <w:r w:rsidR="00885476">
        <w:rPr>
          <w:rFonts w:asciiTheme="minorHAnsi" w:hAnsiTheme="minorHAnsi" w:cstheme="minorHAnsi"/>
        </w:rPr>
        <w:t>”</w:t>
      </w:r>
    </w:p>
    <w:p w:rsidR="00B87E24" w:rsidRPr="000B1F45" w:rsidRDefault="00BC6556" w:rsidP="002F588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0B1F45">
        <w:rPr>
          <w:rFonts w:cstheme="minorHAns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Urzędzie Gminy Brudzeń Duży przy ul. Toruńskiej 2, 09-414 Brudzeń Duży, pok. Nr 15, w godzinach pracy urzędu, tel. 24 360 47 32.</w:t>
      </w:r>
    </w:p>
    <w:p w:rsidR="000B1F45" w:rsidRP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="00885476">
        <w:rPr>
          <w:rFonts w:asciiTheme="minorHAnsi" w:hAnsiTheme="minorHAnsi" w:cstheme="minorHAnsi"/>
        </w:rPr>
        <w:t xml:space="preserve">, </w:t>
      </w:r>
      <w:r w:rsidRPr="000B1F45">
        <w:rPr>
          <w:rFonts w:asciiTheme="minorHAnsi" w:hAnsiTheme="minorHAnsi" w:cstheme="minorHAnsi"/>
        </w:rPr>
        <w:t xml:space="preserve">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F47233">
        <w:rPr>
          <w:rFonts w:asciiTheme="minorHAnsi" w:hAnsiTheme="minorHAnsi" w:cstheme="minorHAnsi"/>
        </w:rPr>
        <w:t>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2F5882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</w:t>
      </w:r>
      <w:r w:rsidR="008F4655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>.</w:t>
      </w:r>
    </w:p>
    <w:p w:rsidR="00F019A9" w:rsidRDefault="00F019A9" w:rsidP="002F5882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885476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 w:rsidRPr="00885476">
        <w:rPr>
          <w:rFonts w:asciiTheme="minorHAnsi" w:hAnsiTheme="minorHAnsi" w:cstheme="minorHAnsi"/>
        </w:rPr>
        <w:t>Opublikowano w BIP</w:t>
      </w:r>
      <w:r w:rsidR="00885476" w:rsidRPr="00885476">
        <w:rPr>
          <w:rFonts w:asciiTheme="minorHAnsi" w:hAnsiTheme="minorHAnsi" w:cstheme="minorHAnsi"/>
        </w:rPr>
        <w:t xml:space="preserve"> w dniu</w:t>
      </w:r>
      <w:r w:rsidRPr="00885476">
        <w:rPr>
          <w:rFonts w:asciiTheme="minorHAnsi" w:hAnsiTheme="minorHAnsi" w:cstheme="minorHAnsi"/>
        </w:rPr>
        <w:t xml:space="preserve"> 2</w:t>
      </w:r>
      <w:r w:rsidR="00885476" w:rsidRPr="00885476">
        <w:rPr>
          <w:rFonts w:asciiTheme="minorHAnsi" w:hAnsiTheme="minorHAnsi" w:cstheme="minorHAnsi"/>
        </w:rPr>
        <w:t>6</w:t>
      </w:r>
      <w:r w:rsidRPr="00885476">
        <w:rPr>
          <w:rFonts w:asciiTheme="minorHAnsi" w:hAnsiTheme="minorHAnsi" w:cstheme="minorHAnsi"/>
        </w:rPr>
        <w:t>.0</w:t>
      </w:r>
      <w:r w:rsidR="00885476" w:rsidRPr="00885476">
        <w:rPr>
          <w:rFonts w:asciiTheme="minorHAnsi" w:hAnsiTheme="minorHAnsi" w:cstheme="minorHAnsi"/>
        </w:rPr>
        <w:t>8</w:t>
      </w:r>
      <w:r w:rsidRPr="00885476">
        <w:rPr>
          <w:rFonts w:asciiTheme="minorHAnsi" w:hAnsiTheme="minorHAnsi" w:cstheme="minorHAnsi"/>
        </w:rPr>
        <w:t>.2021 r.</w:t>
      </w:r>
    </w:p>
    <w:p w:rsidR="00B118EE" w:rsidRDefault="00B118EE" w:rsidP="00F47233">
      <w:pPr>
        <w:pStyle w:val="NormalnyWeb"/>
        <w:jc w:val="both"/>
      </w:pPr>
      <w:bookmarkStart w:id="0" w:name="_GoBack"/>
      <w:bookmarkEnd w:id="0"/>
    </w:p>
    <w:p w:rsidR="00B118EE" w:rsidRPr="000B1F45" w:rsidRDefault="00B118EE" w:rsidP="00F47233">
      <w:pPr>
        <w:pStyle w:val="NormalnyWeb"/>
        <w:jc w:val="both"/>
        <w:rPr>
          <w:rFonts w:asciiTheme="minorHAnsi" w:hAnsiTheme="minorHAnsi" w:cstheme="minorHAnsi"/>
        </w:rPr>
      </w:pP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44568"/>
    <w:rsid w:val="00080625"/>
    <w:rsid w:val="000B1F45"/>
    <w:rsid w:val="001F16C9"/>
    <w:rsid w:val="002024A8"/>
    <w:rsid w:val="0027696F"/>
    <w:rsid w:val="002F5882"/>
    <w:rsid w:val="00323D9D"/>
    <w:rsid w:val="003C6A87"/>
    <w:rsid w:val="004D30D4"/>
    <w:rsid w:val="0050620F"/>
    <w:rsid w:val="005441C9"/>
    <w:rsid w:val="005A32B2"/>
    <w:rsid w:val="005B0AF3"/>
    <w:rsid w:val="005E70C8"/>
    <w:rsid w:val="006019C3"/>
    <w:rsid w:val="0074127C"/>
    <w:rsid w:val="00777CCA"/>
    <w:rsid w:val="00885476"/>
    <w:rsid w:val="008F4655"/>
    <w:rsid w:val="00957513"/>
    <w:rsid w:val="00963B9A"/>
    <w:rsid w:val="009A55FC"/>
    <w:rsid w:val="009B4784"/>
    <w:rsid w:val="009D6275"/>
    <w:rsid w:val="00B024F9"/>
    <w:rsid w:val="00B118EE"/>
    <w:rsid w:val="00B14BAB"/>
    <w:rsid w:val="00B87721"/>
    <w:rsid w:val="00B87E24"/>
    <w:rsid w:val="00BC6556"/>
    <w:rsid w:val="00C4233B"/>
    <w:rsid w:val="00C86F7A"/>
    <w:rsid w:val="00D74DB1"/>
    <w:rsid w:val="00DB3675"/>
    <w:rsid w:val="00F019A9"/>
    <w:rsid w:val="00F47233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BA8B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34</cp:revision>
  <cp:lastPrinted>2021-06-28T07:28:00Z</cp:lastPrinted>
  <dcterms:created xsi:type="dcterms:W3CDTF">2021-06-25T06:35:00Z</dcterms:created>
  <dcterms:modified xsi:type="dcterms:W3CDTF">2021-08-24T11:45:00Z</dcterms:modified>
</cp:coreProperties>
</file>